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5125F" w:rsidRDefault="00C40F8D" w:rsidP="00C40F8D">
      <w:pPr>
        <w:jc w:val="center"/>
        <w:rPr>
          <w:i/>
          <w:sz w:val="28"/>
          <w:szCs w:val="28"/>
        </w:rPr>
      </w:pPr>
    </w:p>
    <w:p w:rsidR="00D52E7B" w:rsidRPr="00D751BA" w:rsidRDefault="007E3F7D" w:rsidP="00D52E7B">
      <w:pPr>
        <w:rPr>
          <w:sz w:val="28"/>
          <w:szCs w:val="28"/>
          <w:u w:val="single"/>
        </w:rPr>
      </w:pPr>
      <w:r w:rsidRPr="00D751BA">
        <w:rPr>
          <w:sz w:val="28"/>
          <w:szCs w:val="28"/>
          <w:u w:val="single"/>
        </w:rPr>
        <w:t xml:space="preserve">от </w:t>
      </w:r>
      <w:r w:rsidR="00D751BA" w:rsidRPr="00D751BA">
        <w:rPr>
          <w:sz w:val="28"/>
          <w:szCs w:val="28"/>
          <w:u w:val="single"/>
        </w:rPr>
        <w:t>17 июля</w:t>
      </w:r>
      <w:r w:rsidR="005176D4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201</w:t>
      </w:r>
      <w:r w:rsidR="004158E0" w:rsidRPr="00D751BA">
        <w:rPr>
          <w:sz w:val="28"/>
          <w:szCs w:val="28"/>
          <w:u w:val="single"/>
        </w:rPr>
        <w:t xml:space="preserve">9 </w:t>
      </w:r>
      <w:r w:rsidR="00D52E7B" w:rsidRPr="00D751BA">
        <w:rPr>
          <w:sz w:val="28"/>
          <w:szCs w:val="28"/>
          <w:u w:val="single"/>
        </w:rPr>
        <w:t>г.</w:t>
      </w:r>
      <w:r w:rsidRPr="00D751BA">
        <w:rPr>
          <w:sz w:val="28"/>
          <w:szCs w:val="28"/>
          <w:u w:val="single"/>
        </w:rPr>
        <w:t xml:space="preserve"> </w:t>
      </w:r>
      <w:r w:rsidRPr="00D751BA">
        <w:rPr>
          <w:sz w:val="28"/>
          <w:szCs w:val="28"/>
        </w:rPr>
        <w:t xml:space="preserve">         </w:t>
      </w:r>
      <w:r w:rsidR="00D52E7B" w:rsidRPr="00D751BA">
        <w:rPr>
          <w:sz w:val="28"/>
          <w:szCs w:val="28"/>
        </w:rPr>
        <w:t xml:space="preserve">                                       </w:t>
      </w:r>
      <w:r w:rsidR="005176D4" w:rsidRPr="00D751BA">
        <w:rPr>
          <w:sz w:val="28"/>
          <w:szCs w:val="28"/>
        </w:rPr>
        <w:t xml:space="preserve">                 </w:t>
      </w:r>
      <w:r w:rsidR="00D52E7B" w:rsidRPr="00D751BA">
        <w:rPr>
          <w:sz w:val="28"/>
          <w:szCs w:val="28"/>
        </w:rPr>
        <w:t xml:space="preserve">          </w:t>
      </w:r>
      <w:r w:rsidR="00D52E7B" w:rsidRPr="00D751BA">
        <w:rPr>
          <w:sz w:val="28"/>
          <w:szCs w:val="28"/>
          <w:u w:val="single"/>
        </w:rPr>
        <w:t xml:space="preserve">№ </w:t>
      </w:r>
      <w:r w:rsidR="00D751BA" w:rsidRPr="00D751BA">
        <w:rPr>
          <w:sz w:val="28"/>
          <w:szCs w:val="28"/>
          <w:u w:val="single"/>
        </w:rPr>
        <w:t>192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Pr="000C26FB" w:rsidRDefault="00C40F8D" w:rsidP="00C40F8D">
      <w:pPr>
        <w:jc w:val="both"/>
        <w:rPr>
          <w:rFonts w:ascii="Arial" w:hAnsi="Arial"/>
        </w:rPr>
      </w:pPr>
    </w:p>
    <w:p w:rsidR="004158E0" w:rsidRDefault="004158E0" w:rsidP="00E006DB">
      <w:pPr>
        <w:jc w:val="both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4158E0" w:rsidRDefault="004158E0" w:rsidP="00E006DB">
      <w:pPr>
        <w:jc w:val="both"/>
        <w:rPr>
          <w:b/>
        </w:rPr>
      </w:pPr>
      <w:r>
        <w:rPr>
          <w:b/>
        </w:rPr>
        <w:t xml:space="preserve">Троснянского района от 1 сентября 2017 года № 197 </w:t>
      </w:r>
    </w:p>
    <w:p w:rsidR="00E006DB" w:rsidRDefault="004158E0" w:rsidP="00E006DB">
      <w:pPr>
        <w:jc w:val="both"/>
        <w:rPr>
          <w:b/>
        </w:rPr>
      </w:pPr>
      <w:r>
        <w:rPr>
          <w:b/>
        </w:rPr>
        <w:t>«</w:t>
      </w:r>
      <w:r w:rsidR="00C40F8D" w:rsidRPr="00E006DB">
        <w:rPr>
          <w:b/>
        </w:rPr>
        <w:t xml:space="preserve">Об утверждении административного регламента </w:t>
      </w:r>
    </w:p>
    <w:p w:rsidR="00F077B3" w:rsidRDefault="00C40F8D" w:rsidP="00F077B3">
      <w:pPr>
        <w:jc w:val="both"/>
        <w:rPr>
          <w:b/>
          <w:bCs/>
        </w:rPr>
      </w:pPr>
      <w:r w:rsidRPr="00E006DB">
        <w:rPr>
          <w:b/>
          <w:bCs/>
        </w:rPr>
        <w:t>«</w:t>
      </w:r>
      <w:r w:rsidR="00F077B3">
        <w:rPr>
          <w:b/>
          <w:bCs/>
        </w:rPr>
        <w:t xml:space="preserve">Предоставление разрешения на </w:t>
      </w:r>
      <w:r w:rsidR="00262541">
        <w:rPr>
          <w:b/>
          <w:bCs/>
        </w:rPr>
        <w:t xml:space="preserve">отклонение </w:t>
      </w:r>
      <w:proofErr w:type="gramStart"/>
      <w:r w:rsidR="00262541">
        <w:rPr>
          <w:b/>
          <w:bCs/>
        </w:rPr>
        <w:t>от</w:t>
      </w:r>
      <w:proofErr w:type="gramEnd"/>
    </w:p>
    <w:p w:rsidR="00262541" w:rsidRDefault="00262541" w:rsidP="00F077B3">
      <w:pPr>
        <w:jc w:val="both"/>
        <w:rPr>
          <w:b/>
          <w:bCs/>
        </w:rPr>
      </w:pPr>
      <w:r>
        <w:rPr>
          <w:b/>
          <w:bCs/>
        </w:rPr>
        <w:t>предельных параметров разрешенного</w:t>
      </w:r>
      <w:r w:rsidR="00C40F8D" w:rsidRPr="00E006DB">
        <w:rPr>
          <w:b/>
          <w:bCs/>
        </w:rPr>
        <w:t xml:space="preserve"> строительства, </w:t>
      </w:r>
    </w:p>
    <w:p w:rsidR="00262541" w:rsidRDefault="00262541" w:rsidP="00F077B3">
      <w:pPr>
        <w:jc w:val="both"/>
        <w:rPr>
          <w:b/>
          <w:bCs/>
        </w:rPr>
      </w:pPr>
      <w:r>
        <w:rPr>
          <w:b/>
          <w:bCs/>
        </w:rPr>
        <w:t xml:space="preserve">реконструкции при осуществлении строительства, </w:t>
      </w:r>
    </w:p>
    <w:p w:rsidR="00262541" w:rsidRDefault="00262541" w:rsidP="00E006DB">
      <w:pPr>
        <w:jc w:val="both"/>
        <w:rPr>
          <w:b/>
          <w:bCs/>
        </w:rPr>
      </w:pPr>
      <w:r>
        <w:rPr>
          <w:b/>
          <w:bCs/>
        </w:rPr>
        <w:t xml:space="preserve">реконструкции объектов </w:t>
      </w:r>
      <w:r w:rsidR="00E006DB">
        <w:rPr>
          <w:b/>
          <w:bCs/>
        </w:rPr>
        <w:t>малоэтажного жилищного</w:t>
      </w:r>
    </w:p>
    <w:p w:rsidR="00262541" w:rsidRDefault="00E006DB" w:rsidP="00E006DB">
      <w:pPr>
        <w:jc w:val="both"/>
        <w:rPr>
          <w:b/>
          <w:bCs/>
        </w:rPr>
      </w:pPr>
      <w:r>
        <w:rPr>
          <w:b/>
          <w:bCs/>
        </w:rPr>
        <w:t xml:space="preserve"> строительства и (или) индивидуального жилищного</w:t>
      </w:r>
    </w:p>
    <w:p w:rsidR="00C40F8D" w:rsidRPr="00262541" w:rsidRDefault="00E006DB" w:rsidP="00E006DB">
      <w:pPr>
        <w:jc w:val="both"/>
        <w:rPr>
          <w:b/>
          <w:bCs/>
        </w:rPr>
      </w:pPr>
      <w:r>
        <w:rPr>
          <w:b/>
          <w:bCs/>
        </w:rPr>
        <w:t xml:space="preserve"> строительства</w:t>
      </w:r>
      <w:r w:rsidR="00C40F8D" w:rsidRPr="00E006DB">
        <w:rPr>
          <w:b/>
          <w:bCs/>
        </w:rPr>
        <w:t>»</w:t>
      </w:r>
    </w:p>
    <w:p w:rsidR="00C40F8D" w:rsidRPr="00630A70" w:rsidRDefault="00C40F8D" w:rsidP="00C40F8D">
      <w:pPr>
        <w:rPr>
          <w:b/>
          <w:bCs/>
          <w:sz w:val="28"/>
          <w:szCs w:val="28"/>
        </w:rPr>
      </w:pPr>
    </w:p>
    <w:p w:rsidR="008741EE" w:rsidRPr="009B70D6" w:rsidRDefault="008741EE" w:rsidP="008741EE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требований Федерального закона </w:t>
      </w:r>
      <w:r w:rsidR="00C66B46" w:rsidRPr="00C66B46">
        <w:rPr>
          <w:sz w:val="28"/>
          <w:szCs w:val="28"/>
        </w:rPr>
        <w:t>от 03.08.2018 N 340-ФЗ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C66B46">
        <w:rPr>
          <w:sz w:val="28"/>
          <w:szCs w:val="28"/>
        </w:rPr>
        <w:t xml:space="preserve"> администрация Троснянского района</w:t>
      </w:r>
      <w:r w:rsidR="009E69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66B46" w:rsidRPr="00C66B46" w:rsidRDefault="00C40F8D" w:rsidP="00C66B46">
      <w:pPr>
        <w:ind w:firstLine="709"/>
        <w:jc w:val="both"/>
        <w:rPr>
          <w:bCs/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Внести изменения в постановление администрации Троснянского района от 1 сентября 2017 года № 197 «Об утверждении административного регламента </w:t>
      </w:r>
      <w:r w:rsidR="00C66B46" w:rsidRPr="00C66B46">
        <w:rPr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строительства»</w:t>
      </w:r>
      <w:r w:rsidR="00C66B46">
        <w:rPr>
          <w:bCs/>
          <w:sz w:val="28"/>
          <w:szCs w:val="28"/>
        </w:rPr>
        <w:t>.</w:t>
      </w:r>
    </w:p>
    <w:p w:rsidR="00605D8F" w:rsidRDefault="00C66B46" w:rsidP="00605D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5D8F">
        <w:rPr>
          <w:sz w:val="28"/>
          <w:szCs w:val="28"/>
        </w:rPr>
        <w:t xml:space="preserve">Часть </w:t>
      </w:r>
      <w:r w:rsidR="00605D8F" w:rsidRPr="00605D8F">
        <w:rPr>
          <w:sz w:val="28"/>
          <w:szCs w:val="28"/>
        </w:rPr>
        <w:t xml:space="preserve">2.10.2. </w:t>
      </w:r>
      <w:r w:rsidR="00605D8F">
        <w:rPr>
          <w:bCs/>
          <w:sz w:val="28"/>
          <w:szCs w:val="28"/>
        </w:rPr>
        <w:t>административного регламента изложить в следующей редакции:</w:t>
      </w:r>
    </w:p>
    <w:p w:rsidR="00605D8F" w:rsidRPr="00605D8F" w:rsidRDefault="00605D8F" w:rsidP="00605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5D8F">
        <w:rPr>
          <w:sz w:val="28"/>
          <w:szCs w:val="28"/>
        </w:rPr>
        <w:t>Основанием для отказа в предоставлении муниципальной услуги явля</w:t>
      </w:r>
      <w:r>
        <w:rPr>
          <w:sz w:val="28"/>
          <w:szCs w:val="28"/>
        </w:rPr>
        <w:t>ю</w:t>
      </w:r>
      <w:r w:rsidRPr="00605D8F">
        <w:rPr>
          <w:sz w:val="28"/>
          <w:szCs w:val="28"/>
        </w:rPr>
        <w:t>тся:</w:t>
      </w:r>
    </w:p>
    <w:p w:rsidR="00605D8F" w:rsidRPr="00605D8F" w:rsidRDefault="00605D8F" w:rsidP="00605D8F">
      <w:pPr>
        <w:pStyle w:val="a3"/>
        <w:tabs>
          <w:tab w:val="left" w:pos="4140"/>
        </w:tabs>
        <w:rPr>
          <w:sz w:val="28"/>
          <w:szCs w:val="28"/>
        </w:rPr>
      </w:pPr>
      <w:r w:rsidRPr="00605D8F">
        <w:rPr>
          <w:sz w:val="28"/>
          <w:szCs w:val="28"/>
        </w:rPr>
        <w:t>1) отсутствие в заявлении (полное или частичное) сведений, указанных в пункте 2.6.2 Административного регламента;</w:t>
      </w:r>
    </w:p>
    <w:p w:rsidR="00605D8F" w:rsidRPr="00605D8F" w:rsidRDefault="00605D8F" w:rsidP="00605D8F">
      <w:pPr>
        <w:pStyle w:val="a3"/>
        <w:tabs>
          <w:tab w:val="left" w:pos="4140"/>
        </w:tabs>
        <w:rPr>
          <w:sz w:val="28"/>
          <w:szCs w:val="28"/>
        </w:rPr>
      </w:pPr>
      <w:r w:rsidRPr="00605D8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605D8F">
        <w:rPr>
          <w:sz w:val="28"/>
          <w:szCs w:val="28"/>
        </w:rPr>
        <w:t>несоблюдение требований технических регламентов;</w:t>
      </w:r>
    </w:p>
    <w:p w:rsidR="00605D8F" w:rsidRPr="00605D8F" w:rsidRDefault="00605D8F" w:rsidP="00605D8F">
      <w:pPr>
        <w:pStyle w:val="a3"/>
        <w:tabs>
          <w:tab w:val="left" w:pos="4140"/>
        </w:tabs>
        <w:rPr>
          <w:sz w:val="28"/>
          <w:szCs w:val="28"/>
        </w:rPr>
      </w:pPr>
      <w:r w:rsidRPr="00605D8F">
        <w:rPr>
          <w:sz w:val="28"/>
          <w:szCs w:val="28"/>
        </w:rPr>
        <w:t>3) рекомендации Комиссии об отказе в предоставлении разрешения на отклонение от предельных параметров разрешенного строительства, реконструкции;</w:t>
      </w:r>
    </w:p>
    <w:p w:rsidR="009E69F0" w:rsidRDefault="00605D8F" w:rsidP="008741EE">
      <w:pPr>
        <w:pStyle w:val="a3"/>
        <w:tabs>
          <w:tab w:val="left" w:pos="41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9E69F0" w:rsidRPr="009E69F0">
        <w:rPr>
          <w:sz w:val="28"/>
          <w:szCs w:val="28"/>
        </w:rPr>
        <w:t>поступлени</w:t>
      </w:r>
      <w:r>
        <w:rPr>
          <w:sz w:val="28"/>
          <w:szCs w:val="28"/>
        </w:rPr>
        <w:t>е</w:t>
      </w:r>
      <w:r w:rsidR="009E69F0" w:rsidRPr="009E69F0">
        <w:rPr>
          <w:sz w:val="28"/>
          <w:szCs w:val="28"/>
        </w:rPr>
        <w:t xml:space="preserve">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</w:t>
      </w:r>
      <w:r w:rsidR="009E69F0" w:rsidRPr="009E69F0">
        <w:rPr>
          <w:sz w:val="28"/>
          <w:szCs w:val="28"/>
        </w:rPr>
        <w:lastRenderedPageBreak/>
        <w:t xml:space="preserve">или органа местного самоуправления, указанных в </w:t>
      </w:r>
      <w:hyperlink r:id="rId5" w:anchor="dst2783" w:history="1">
        <w:r w:rsidR="009E69F0" w:rsidRPr="009E69F0">
          <w:rPr>
            <w:rStyle w:val="a7"/>
            <w:sz w:val="28"/>
            <w:szCs w:val="28"/>
          </w:rPr>
          <w:t>части 2 статьи 55.32</w:t>
        </w:r>
      </w:hyperlink>
      <w:r w:rsidR="009E69F0" w:rsidRPr="009E69F0">
        <w:rPr>
          <w:sz w:val="28"/>
          <w:szCs w:val="28"/>
        </w:rPr>
        <w:t xml:space="preserve"> Градостроительного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</w:t>
      </w:r>
      <w:proofErr w:type="gramEnd"/>
      <w:r w:rsidR="009E69F0" w:rsidRPr="009E69F0">
        <w:rPr>
          <w:sz w:val="28"/>
          <w:szCs w:val="28"/>
        </w:rPr>
        <w:t xml:space="preserve"> </w:t>
      </w:r>
      <w:proofErr w:type="gramStart"/>
      <w:r w:rsidR="009E69F0" w:rsidRPr="009E69F0">
        <w:rPr>
          <w:sz w:val="28"/>
          <w:szCs w:val="28"/>
        </w:rPr>
        <w:t xml:space="preserve">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6" w:anchor="dst2783" w:history="1">
        <w:r w:rsidR="009E69F0" w:rsidRPr="009E69F0">
          <w:rPr>
            <w:rStyle w:val="a7"/>
            <w:sz w:val="28"/>
            <w:szCs w:val="28"/>
          </w:rPr>
          <w:t>части 2 статьи 55.32</w:t>
        </w:r>
      </w:hyperlink>
      <w:r w:rsidR="009E69F0" w:rsidRPr="009E69F0">
        <w:rPr>
          <w:sz w:val="28"/>
          <w:szCs w:val="28"/>
        </w:rPr>
        <w:t xml:space="preserve"> 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="009E69F0" w:rsidRPr="009E69F0">
        <w:rPr>
          <w:sz w:val="28"/>
          <w:szCs w:val="28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sz w:val="28"/>
          <w:szCs w:val="28"/>
        </w:rPr>
        <w:t>».</w:t>
      </w:r>
    </w:p>
    <w:p w:rsidR="00C66B46" w:rsidRPr="009B70D6" w:rsidRDefault="00294390" w:rsidP="00C66B46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>
        <w:rPr>
          <w:sz w:val="28"/>
          <w:szCs w:val="28"/>
        </w:rPr>
        <w:t>Контроль за</w:t>
      </w:r>
      <w:proofErr w:type="gramEnd"/>
      <w:r w:rsidR="00C66B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</w:t>
      </w:r>
      <w:r w:rsidR="00605D8F">
        <w:rPr>
          <w:sz w:val="28"/>
          <w:szCs w:val="28"/>
        </w:rPr>
        <w:t xml:space="preserve"> </w:t>
      </w:r>
      <w:r w:rsidR="00C66B46">
        <w:rPr>
          <w:sz w:val="28"/>
          <w:szCs w:val="28"/>
        </w:rPr>
        <w:t xml:space="preserve">В. Фроловичева. </w:t>
      </w:r>
    </w:p>
    <w:p w:rsidR="00FA6A01" w:rsidRDefault="00FA6A01" w:rsidP="00C40F8D">
      <w:pPr>
        <w:jc w:val="both"/>
        <w:rPr>
          <w:sz w:val="28"/>
          <w:szCs w:val="28"/>
        </w:rPr>
      </w:pPr>
    </w:p>
    <w:p w:rsidR="00605D8F" w:rsidRDefault="00605D8F" w:rsidP="00C40F8D">
      <w:pPr>
        <w:jc w:val="both"/>
        <w:rPr>
          <w:sz w:val="28"/>
          <w:szCs w:val="28"/>
        </w:rPr>
      </w:pPr>
    </w:p>
    <w:p w:rsidR="00605D8F" w:rsidRDefault="00605D8F" w:rsidP="00C40F8D">
      <w:pPr>
        <w:jc w:val="both"/>
        <w:rPr>
          <w:sz w:val="28"/>
          <w:szCs w:val="28"/>
        </w:rPr>
      </w:pPr>
    </w:p>
    <w:p w:rsidR="00605D8F" w:rsidRDefault="00605D8F" w:rsidP="00C40F8D">
      <w:pPr>
        <w:jc w:val="both"/>
        <w:rPr>
          <w:sz w:val="28"/>
          <w:szCs w:val="28"/>
        </w:rPr>
      </w:pPr>
    </w:p>
    <w:p w:rsidR="00605D8F" w:rsidRPr="009E69F0" w:rsidRDefault="00605D8F" w:rsidP="00C40F8D">
      <w:pPr>
        <w:jc w:val="both"/>
        <w:rPr>
          <w:sz w:val="28"/>
          <w:szCs w:val="28"/>
        </w:rPr>
      </w:pPr>
    </w:p>
    <w:p w:rsidR="00C40F8D" w:rsidRPr="009E69F0" w:rsidRDefault="00C40F8D" w:rsidP="00C40F8D">
      <w:pPr>
        <w:jc w:val="both"/>
        <w:rPr>
          <w:sz w:val="28"/>
          <w:szCs w:val="28"/>
        </w:rPr>
      </w:pPr>
      <w:r w:rsidRPr="009E69F0">
        <w:rPr>
          <w:sz w:val="28"/>
          <w:szCs w:val="28"/>
        </w:rPr>
        <w:t xml:space="preserve">Глава </w:t>
      </w:r>
      <w:r w:rsidR="00D2212C" w:rsidRPr="009E69F0">
        <w:rPr>
          <w:sz w:val="28"/>
          <w:szCs w:val="28"/>
        </w:rPr>
        <w:t xml:space="preserve">района               </w:t>
      </w:r>
      <w:r w:rsidRPr="009E69F0">
        <w:rPr>
          <w:sz w:val="28"/>
          <w:szCs w:val="28"/>
        </w:rPr>
        <w:t xml:space="preserve">                                                      </w:t>
      </w:r>
      <w:r w:rsidR="00FA6A01" w:rsidRPr="009E69F0">
        <w:rPr>
          <w:sz w:val="28"/>
          <w:szCs w:val="28"/>
        </w:rPr>
        <w:t xml:space="preserve">  </w:t>
      </w:r>
      <w:r w:rsidRPr="009E69F0">
        <w:rPr>
          <w:sz w:val="28"/>
          <w:szCs w:val="28"/>
        </w:rPr>
        <w:t xml:space="preserve">     </w:t>
      </w:r>
      <w:r w:rsidR="009E69F0">
        <w:rPr>
          <w:sz w:val="28"/>
          <w:szCs w:val="28"/>
        </w:rPr>
        <w:t xml:space="preserve">    А. И. Насонов</w:t>
      </w:r>
    </w:p>
    <w:sectPr w:rsidR="00C40F8D" w:rsidRPr="009E69F0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46287"/>
    <w:rsid w:val="000D7082"/>
    <w:rsid w:val="00227AED"/>
    <w:rsid w:val="00262541"/>
    <w:rsid w:val="00294390"/>
    <w:rsid w:val="00344BFA"/>
    <w:rsid w:val="003940F0"/>
    <w:rsid w:val="003A323F"/>
    <w:rsid w:val="003D0EA0"/>
    <w:rsid w:val="004158E0"/>
    <w:rsid w:val="004235A2"/>
    <w:rsid w:val="0045001D"/>
    <w:rsid w:val="005176D4"/>
    <w:rsid w:val="00530B12"/>
    <w:rsid w:val="00591D82"/>
    <w:rsid w:val="005A0324"/>
    <w:rsid w:val="005B6FC2"/>
    <w:rsid w:val="00605D8F"/>
    <w:rsid w:val="006134E4"/>
    <w:rsid w:val="00650E12"/>
    <w:rsid w:val="00677B83"/>
    <w:rsid w:val="007B134F"/>
    <w:rsid w:val="007E3F7D"/>
    <w:rsid w:val="008268A1"/>
    <w:rsid w:val="008741EE"/>
    <w:rsid w:val="008C1B45"/>
    <w:rsid w:val="009E69F0"/>
    <w:rsid w:val="00A72539"/>
    <w:rsid w:val="00AF1350"/>
    <w:rsid w:val="00B10A93"/>
    <w:rsid w:val="00B16E4B"/>
    <w:rsid w:val="00B531AB"/>
    <w:rsid w:val="00BC35EE"/>
    <w:rsid w:val="00C0225A"/>
    <w:rsid w:val="00C042BC"/>
    <w:rsid w:val="00C40F8D"/>
    <w:rsid w:val="00C66B46"/>
    <w:rsid w:val="00D2212C"/>
    <w:rsid w:val="00D52E7B"/>
    <w:rsid w:val="00D751BA"/>
    <w:rsid w:val="00E006DB"/>
    <w:rsid w:val="00E428DB"/>
    <w:rsid w:val="00E5125F"/>
    <w:rsid w:val="00EB40E2"/>
    <w:rsid w:val="00ED341C"/>
    <w:rsid w:val="00EF3796"/>
    <w:rsid w:val="00F077B3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5267/7cb66e0f239f00b0e1d59f167cd46beb2182ece1/" TargetMode="External"/><Relationship Id="rId5" Type="http://schemas.openxmlformats.org/officeDocument/2006/relationships/hyperlink" Target="http://www.consultant.ru/document/cons_doc_LAW_315267/7cb66e0f239f00b0e1d59f167cd46beb2182ece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8</cp:revision>
  <cp:lastPrinted>2019-07-18T11:50:00Z</cp:lastPrinted>
  <dcterms:created xsi:type="dcterms:W3CDTF">2019-07-03T13:36:00Z</dcterms:created>
  <dcterms:modified xsi:type="dcterms:W3CDTF">2019-07-26T12:15:00Z</dcterms:modified>
</cp:coreProperties>
</file>