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253" w:rsidRDefault="00316253" w:rsidP="002B7BB2">
      <w:pPr>
        <w:jc w:val="right"/>
        <w:rPr>
          <w:b/>
          <w:sz w:val="28"/>
          <w:szCs w:val="28"/>
        </w:rPr>
      </w:pPr>
    </w:p>
    <w:p w:rsidR="002B7BB2" w:rsidRPr="002B7BB2" w:rsidRDefault="002B7BB2" w:rsidP="002B7BB2">
      <w:pPr>
        <w:jc w:val="right"/>
        <w:rPr>
          <w:sz w:val="28"/>
          <w:szCs w:val="28"/>
        </w:rPr>
      </w:pPr>
      <w:r w:rsidRPr="002B7BB2">
        <w:rPr>
          <w:sz w:val="28"/>
          <w:szCs w:val="28"/>
        </w:rPr>
        <w:t xml:space="preserve">Приложение к постановлению </w:t>
      </w:r>
    </w:p>
    <w:p w:rsidR="002B7BB2" w:rsidRPr="002B7BB2" w:rsidRDefault="002B7BB2" w:rsidP="002B7BB2">
      <w:pPr>
        <w:jc w:val="right"/>
        <w:rPr>
          <w:sz w:val="28"/>
          <w:szCs w:val="28"/>
        </w:rPr>
      </w:pPr>
      <w:r w:rsidRPr="002B7BB2">
        <w:rPr>
          <w:sz w:val="28"/>
          <w:szCs w:val="28"/>
        </w:rPr>
        <w:t xml:space="preserve">Администрации </w:t>
      </w:r>
      <w:proofErr w:type="spellStart"/>
      <w:r w:rsidRPr="002B7BB2">
        <w:rPr>
          <w:sz w:val="28"/>
          <w:szCs w:val="28"/>
        </w:rPr>
        <w:t>Троснянского</w:t>
      </w:r>
      <w:proofErr w:type="spellEnd"/>
      <w:r w:rsidRPr="002B7BB2">
        <w:rPr>
          <w:sz w:val="28"/>
          <w:szCs w:val="28"/>
        </w:rPr>
        <w:t xml:space="preserve"> района</w:t>
      </w:r>
    </w:p>
    <w:p w:rsidR="00D4263E" w:rsidRDefault="002B7BB2" w:rsidP="002B7BB2">
      <w:pPr>
        <w:jc w:val="right"/>
        <w:rPr>
          <w:rFonts w:cs="Arial"/>
          <w:sz w:val="28"/>
          <w:szCs w:val="20"/>
        </w:rPr>
      </w:pPr>
      <w:r w:rsidRPr="002B7BB2">
        <w:rPr>
          <w:rFonts w:cs="Arial"/>
          <w:sz w:val="28"/>
          <w:szCs w:val="20"/>
        </w:rPr>
        <w:t xml:space="preserve">от </w:t>
      </w:r>
      <w:r w:rsidR="00316253">
        <w:rPr>
          <w:rFonts w:cs="Arial"/>
          <w:sz w:val="28"/>
          <w:szCs w:val="20"/>
        </w:rPr>
        <w:t>28 октября</w:t>
      </w:r>
      <w:r>
        <w:rPr>
          <w:rFonts w:cs="Arial"/>
          <w:sz w:val="28"/>
          <w:szCs w:val="20"/>
        </w:rPr>
        <w:t xml:space="preserve"> 2019</w:t>
      </w:r>
      <w:r w:rsidRPr="002B7BB2">
        <w:rPr>
          <w:rFonts w:cs="Arial"/>
          <w:sz w:val="28"/>
          <w:szCs w:val="20"/>
        </w:rPr>
        <w:t xml:space="preserve"> г. № </w:t>
      </w:r>
      <w:r w:rsidR="00316253">
        <w:rPr>
          <w:rFonts w:cs="Arial"/>
          <w:sz w:val="28"/>
          <w:szCs w:val="20"/>
        </w:rPr>
        <w:t>293</w:t>
      </w:r>
    </w:p>
    <w:p w:rsidR="00D4263E" w:rsidRDefault="00D4263E" w:rsidP="002B7BB2">
      <w:pPr>
        <w:jc w:val="right"/>
        <w:rPr>
          <w:rFonts w:cs="Arial"/>
          <w:sz w:val="28"/>
          <w:szCs w:val="20"/>
        </w:rPr>
      </w:pPr>
    </w:p>
    <w:p w:rsidR="00D4263E" w:rsidRDefault="00D4263E" w:rsidP="00D4263E">
      <w:pPr>
        <w:jc w:val="center"/>
        <w:rPr>
          <w:rFonts w:cs="Arial"/>
          <w:sz w:val="28"/>
          <w:szCs w:val="20"/>
        </w:rPr>
      </w:pPr>
      <w:r w:rsidRPr="00D4263E">
        <w:rPr>
          <w:rFonts w:cs="Arial"/>
          <w:sz w:val="28"/>
          <w:szCs w:val="20"/>
        </w:rPr>
        <w:t xml:space="preserve">Положение о порядке разработки прогнозного плана (программы) приватизации </w:t>
      </w:r>
      <w:r>
        <w:rPr>
          <w:rFonts w:cs="Arial"/>
          <w:sz w:val="28"/>
          <w:szCs w:val="20"/>
        </w:rPr>
        <w:t>муниципального</w:t>
      </w:r>
      <w:r w:rsidRPr="00D4263E">
        <w:rPr>
          <w:rFonts w:cs="Arial"/>
          <w:sz w:val="28"/>
          <w:szCs w:val="20"/>
        </w:rPr>
        <w:t xml:space="preserve"> имущества</w:t>
      </w:r>
      <w:r>
        <w:rPr>
          <w:rFonts w:cs="Arial"/>
          <w:sz w:val="28"/>
          <w:szCs w:val="20"/>
        </w:rPr>
        <w:t xml:space="preserve"> </w:t>
      </w:r>
      <w:proofErr w:type="spellStart"/>
      <w:r>
        <w:rPr>
          <w:rFonts w:cs="Arial"/>
          <w:sz w:val="28"/>
          <w:szCs w:val="20"/>
        </w:rPr>
        <w:t>Троснянского</w:t>
      </w:r>
      <w:proofErr w:type="spellEnd"/>
      <w:r>
        <w:rPr>
          <w:rFonts w:cs="Arial"/>
          <w:sz w:val="28"/>
          <w:szCs w:val="20"/>
        </w:rPr>
        <w:t xml:space="preserve"> района</w:t>
      </w:r>
    </w:p>
    <w:p w:rsidR="002B7BB2" w:rsidRPr="002B7BB2" w:rsidRDefault="00D4263E" w:rsidP="00D4263E">
      <w:pPr>
        <w:jc w:val="center"/>
        <w:rPr>
          <w:rFonts w:cs="Arial"/>
          <w:sz w:val="28"/>
          <w:szCs w:val="20"/>
        </w:rPr>
      </w:pPr>
      <w:r w:rsidRPr="00D4263E">
        <w:rPr>
          <w:rFonts w:cs="Arial"/>
          <w:sz w:val="28"/>
          <w:szCs w:val="20"/>
        </w:rPr>
        <w:t xml:space="preserve"> Орловской области</w:t>
      </w:r>
    </w:p>
    <w:p w:rsidR="002B7BB2" w:rsidRDefault="002B7BB2" w:rsidP="00F04438">
      <w:pPr>
        <w:rPr>
          <w:b/>
          <w:sz w:val="28"/>
          <w:szCs w:val="28"/>
        </w:rPr>
      </w:pPr>
    </w:p>
    <w:p w:rsidR="00D4263E" w:rsidRPr="00D4263E" w:rsidRDefault="00D4263E" w:rsidP="00D4263E">
      <w:pPr>
        <w:shd w:val="clear" w:color="auto" w:fill="FFFFFF"/>
        <w:spacing w:line="315" w:lineRule="atLeast"/>
        <w:jc w:val="both"/>
        <w:textAlignment w:val="baseline"/>
        <w:rPr>
          <w:spacing w:val="2"/>
          <w:sz w:val="28"/>
          <w:szCs w:val="28"/>
        </w:rPr>
      </w:pPr>
      <w:r w:rsidRPr="00D4263E">
        <w:rPr>
          <w:spacing w:val="2"/>
          <w:sz w:val="28"/>
          <w:szCs w:val="28"/>
        </w:rPr>
        <w:t>1. Настоящее Положение разработано в соответствии с </w:t>
      </w:r>
      <w:hyperlink r:id="rId4" w:history="1">
        <w:r w:rsidRPr="00D4263E">
          <w:rPr>
            <w:spacing w:val="2"/>
            <w:sz w:val="28"/>
            <w:szCs w:val="28"/>
          </w:rPr>
          <w:t>Федеральным законом от 21 декабря 2001 года N 178-ФЗ "О приватизации государственного и муниципального имущества"</w:t>
        </w:r>
      </w:hyperlink>
      <w:r w:rsidRPr="00D4263E">
        <w:rPr>
          <w:spacing w:val="2"/>
          <w:sz w:val="28"/>
          <w:szCs w:val="28"/>
        </w:rPr>
        <w:t>, </w:t>
      </w:r>
      <w:hyperlink r:id="rId5" w:history="1">
        <w:r w:rsidRPr="00D4263E">
          <w:rPr>
            <w:spacing w:val="2"/>
            <w:sz w:val="28"/>
            <w:szCs w:val="28"/>
          </w:rPr>
          <w:t>Законом Орловской области от 18 мая 2004 года N 402-ОЗ "О приватизации государственного имущества Орловской области"</w:t>
        </w:r>
      </w:hyperlink>
      <w:r>
        <w:rPr>
          <w:spacing w:val="2"/>
          <w:sz w:val="28"/>
          <w:szCs w:val="28"/>
        </w:rPr>
        <w:t xml:space="preserve"> и </w:t>
      </w:r>
      <w:r w:rsidRPr="00D4263E">
        <w:rPr>
          <w:spacing w:val="2"/>
          <w:sz w:val="28"/>
          <w:szCs w:val="28"/>
        </w:rPr>
        <w:t xml:space="preserve">определяет порядок разработки прогнозного плана (программы) приватизации </w:t>
      </w:r>
      <w:r>
        <w:rPr>
          <w:spacing w:val="2"/>
          <w:sz w:val="28"/>
          <w:szCs w:val="28"/>
        </w:rPr>
        <w:t>муниципального</w:t>
      </w:r>
      <w:r w:rsidRPr="00D4263E">
        <w:rPr>
          <w:spacing w:val="2"/>
          <w:sz w:val="28"/>
          <w:szCs w:val="28"/>
        </w:rPr>
        <w:t xml:space="preserve"> имущества </w:t>
      </w:r>
      <w:proofErr w:type="spellStart"/>
      <w:r>
        <w:rPr>
          <w:spacing w:val="2"/>
          <w:sz w:val="28"/>
          <w:szCs w:val="28"/>
        </w:rPr>
        <w:t>Троснянского</w:t>
      </w:r>
      <w:proofErr w:type="spellEnd"/>
      <w:r>
        <w:rPr>
          <w:spacing w:val="2"/>
          <w:sz w:val="28"/>
          <w:szCs w:val="28"/>
        </w:rPr>
        <w:t xml:space="preserve"> района </w:t>
      </w:r>
      <w:r w:rsidRPr="00D4263E">
        <w:rPr>
          <w:spacing w:val="2"/>
          <w:sz w:val="28"/>
          <w:szCs w:val="28"/>
        </w:rPr>
        <w:t>Орловской области (далее соответственно - Программа, имущество).</w:t>
      </w:r>
    </w:p>
    <w:p w:rsidR="00D4263E" w:rsidRPr="00D4263E" w:rsidRDefault="00D4263E" w:rsidP="00D4263E">
      <w:pPr>
        <w:shd w:val="clear" w:color="auto" w:fill="FFFFFF"/>
        <w:spacing w:line="315" w:lineRule="atLeast"/>
        <w:jc w:val="both"/>
        <w:textAlignment w:val="baseline"/>
        <w:rPr>
          <w:spacing w:val="2"/>
          <w:sz w:val="28"/>
          <w:szCs w:val="28"/>
        </w:rPr>
      </w:pPr>
      <w:r w:rsidRPr="00D4263E">
        <w:rPr>
          <w:spacing w:val="2"/>
          <w:sz w:val="28"/>
          <w:szCs w:val="28"/>
        </w:rPr>
        <w:br/>
        <w:t>2. Понятия и термины, используемые в настоящем Положении, применяются в тех же значениях, что и в </w:t>
      </w:r>
      <w:hyperlink r:id="rId6" w:history="1">
        <w:r w:rsidRPr="00D4263E">
          <w:rPr>
            <w:spacing w:val="2"/>
            <w:sz w:val="28"/>
            <w:szCs w:val="28"/>
          </w:rPr>
          <w:t>Федеральном законе от 21 декабря 2001 года N 178-ФЗ "О приватизации государственного и муниципального имущества"</w:t>
        </w:r>
      </w:hyperlink>
      <w:r w:rsidRPr="00D4263E">
        <w:rPr>
          <w:spacing w:val="2"/>
          <w:sz w:val="28"/>
          <w:szCs w:val="28"/>
        </w:rPr>
        <w:t>.</w:t>
      </w:r>
    </w:p>
    <w:p w:rsidR="00D4263E" w:rsidRPr="00D4263E" w:rsidRDefault="00D4263E" w:rsidP="00D4263E">
      <w:pPr>
        <w:shd w:val="clear" w:color="auto" w:fill="FFFFFF"/>
        <w:spacing w:line="315" w:lineRule="atLeast"/>
        <w:jc w:val="both"/>
        <w:textAlignment w:val="baseline"/>
        <w:rPr>
          <w:spacing w:val="2"/>
          <w:sz w:val="28"/>
          <w:szCs w:val="28"/>
        </w:rPr>
      </w:pPr>
      <w:r w:rsidRPr="00D4263E">
        <w:rPr>
          <w:spacing w:val="2"/>
          <w:sz w:val="28"/>
          <w:szCs w:val="28"/>
        </w:rPr>
        <w:br/>
        <w:t>3. Программа разрабатывается и утверждается на плановый период 3 года.</w:t>
      </w:r>
    </w:p>
    <w:p w:rsidR="00D4263E" w:rsidRPr="00D4263E" w:rsidRDefault="00D4263E" w:rsidP="00D4263E">
      <w:pPr>
        <w:shd w:val="clear" w:color="auto" w:fill="FFFFFF"/>
        <w:spacing w:line="315" w:lineRule="atLeast"/>
        <w:jc w:val="both"/>
        <w:textAlignment w:val="baseline"/>
        <w:rPr>
          <w:spacing w:val="2"/>
          <w:sz w:val="28"/>
          <w:szCs w:val="28"/>
        </w:rPr>
      </w:pPr>
      <w:r w:rsidRPr="00D4263E">
        <w:rPr>
          <w:spacing w:val="2"/>
          <w:sz w:val="28"/>
          <w:szCs w:val="28"/>
        </w:rPr>
        <w:br/>
        <w:t xml:space="preserve">Разработка проекта Программы на плановый период осуществляется </w:t>
      </w:r>
      <w:r>
        <w:rPr>
          <w:spacing w:val="2"/>
          <w:sz w:val="28"/>
          <w:szCs w:val="28"/>
        </w:rPr>
        <w:t xml:space="preserve">отделом по управлению муниципальным имуществом администрации </w:t>
      </w:r>
      <w:proofErr w:type="spellStart"/>
      <w:r>
        <w:rPr>
          <w:spacing w:val="2"/>
          <w:sz w:val="28"/>
          <w:szCs w:val="28"/>
        </w:rPr>
        <w:t>Троснянского</w:t>
      </w:r>
      <w:proofErr w:type="spellEnd"/>
      <w:r>
        <w:rPr>
          <w:spacing w:val="2"/>
          <w:sz w:val="28"/>
          <w:szCs w:val="28"/>
        </w:rPr>
        <w:t xml:space="preserve"> района Орловской области </w:t>
      </w:r>
      <w:r w:rsidRPr="00D4263E">
        <w:rPr>
          <w:spacing w:val="2"/>
          <w:sz w:val="28"/>
          <w:szCs w:val="28"/>
        </w:rPr>
        <w:t>(далее - Уполномоченный орган).</w:t>
      </w:r>
    </w:p>
    <w:p w:rsidR="00D4263E" w:rsidRPr="00D4263E" w:rsidRDefault="00D4263E" w:rsidP="00D4263E">
      <w:pPr>
        <w:shd w:val="clear" w:color="auto" w:fill="FFFFFF"/>
        <w:spacing w:line="315" w:lineRule="atLeast"/>
        <w:jc w:val="both"/>
        <w:textAlignment w:val="baseline"/>
        <w:rPr>
          <w:spacing w:val="2"/>
          <w:sz w:val="28"/>
          <w:szCs w:val="28"/>
        </w:rPr>
      </w:pPr>
      <w:r w:rsidRPr="00D4263E">
        <w:rPr>
          <w:spacing w:val="2"/>
          <w:sz w:val="28"/>
          <w:szCs w:val="28"/>
        </w:rPr>
        <w:br/>
        <w:t xml:space="preserve">4. </w:t>
      </w:r>
      <w:r>
        <w:rPr>
          <w:spacing w:val="2"/>
          <w:sz w:val="28"/>
          <w:szCs w:val="28"/>
        </w:rPr>
        <w:t>Муниципальные унитарные предприятия</w:t>
      </w:r>
      <w:r w:rsidRPr="00D4263E">
        <w:rPr>
          <w:spacing w:val="2"/>
          <w:sz w:val="28"/>
          <w:szCs w:val="28"/>
        </w:rPr>
        <w:t xml:space="preserve"> (далее - Предприятия) и</w:t>
      </w:r>
      <w:r>
        <w:rPr>
          <w:spacing w:val="2"/>
          <w:sz w:val="28"/>
          <w:szCs w:val="28"/>
        </w:rPr>
        <w:t xml:space="preserve"> муниципальные</w:t>
      </w:r>
      <w:r w:rsidRPr="00D4263E">
        <w:rPr>
          <w:spacing w:val="2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(бюджетные</w:t>
      </w:r>
      <w:r w:rsidRPr="00D4263E">
        <w:rPr>
          <w:spacing w:val="2"/>
          <w:sz w:val="28"/>
          <w:szCs w:val="28"/>
        </w:rPr>
        <w:t xml:space="preserve">) учреждениями (далее - Учреждения) не позднее чем за 8 месяцев до начала очередного финансового года направляют в Уполномоченный орган предложения о приватизации </w:t>
      </w:r>
      <w:r w:rsidR="00C10446">
        <w:rPr>
          <w:spacing w:val="2"/>
          <w:sz w:val="28"/>
          <w:szCs w:val="28"/>
        </w:rPr>
        <w:t>закрепленного за ними муниципального</w:t>
      </w:r>
      <w:r w:rsidRPr="00D4263E">
        <w:rPr>
          <w:spacing w:val="2"/>
          <w:sz w:val="28"/>
          <w:szCs w:val="28"/>
        </w:rPr>
        <w:t xml:space="preserve"> имущества с указанием прогноза влияния приватизации имущества на изменения в экономике.</w:t>
      </w:r>
    </w:p>
    <w:p w:rsidR="00D4263E" w:rsidRPr="00D4263E" w:rsidRDefault="00D4263E" w:rsidP="00D4263E">
      <w:pPr>
        <w:shd w:val="clear" w:color="auto" w:fill="FFFFFF"/>
        <w:spacing w:line="315" w:lineRule="atLeast"/>
        <w:jc w:val="both"/>
        <w:textAlignment w:val="baseline"/>
        <w:rPr>
          <w:spacing w:val="2"/>
          <w:sz w:val="28"/>
          <w:szCs w:val="28"/>
        </w:rPr>
      </w:pPr>
      <w:r w:rsidRPr="00D4263E">
        <w:rPr>
          <w:spacing w:val="2"/>
          <w:sz w:val="28"/>
          <w:szCs w:val="28"/>
        </w:rPr>
        <w:br/>
        <w:t>Предложение о приватизации имущества в отношении объектов социально-культурного назначения (здравоохранения, культуры и спорта) должно содержать обоснование отсутствия потребности в использовании указанного имущества по целевому назначению.</w:t>
      </w:r>
    </w:p>
    <w:p w:rsidR="00D4263E" w:rsidRPr="00D4263E" w:rsidRDefault="00D4263E" w:rsidP="00D4263E">
      <w:pPr>
        <w:shd w:val="clear" w:color="auto" w:fill="FFFFFF"/>
        <w:spacing w:line="315" w:lineRule="atLeast"/>
        <w:jc w:val="both"/>
        <w:textAlignment w:val="baseline"/>
        <w:rPr>
          <w:spacing w:val="2"/>
          <w:sz w:val="28"/>
          <w:szCs w:val="28"/>
        </w:rPr>
      </w:pPr>
      <w:r w:rsidRPr="00D4263E">
        <w:rPr>
          <w:spacing w:val="2"/>
          <w:sz w:val="28"/>
          <w:szCs w:val="28"/>
        </w:rPr>
        <w:br/>
        <w:t xml:space="preserve">5. </w:t>
      </w:r>
      <w:r w:rsidR="000363C4">
        <w:rPr>
          <w:spacing w:val="2"/>
          <w:sz w:val="28"/>
          <w:szCs w:val="28"/>
        </w:rPr>
        <w:t>Муниципальные</w:t>
      </w:r>
      <w:r w:rsidRPr="00D4263E">
        <w:rPr>
          <w:spacing w:val="2"/>
          <w:sz w:val="28"/>
          <w:szCs w:val="28"/>
        </w:rPr>
        <w:t xml:space="preserve"> унитарные предприятия </w:t>
      </w:r>
      <w:proofErr w:type="spellStart"/>
      <w:r w:rsidR="00C10446">
        <w:rPr>
          <w:spacing w:val="2"/>
          <w:sz w:val="28"/>
          <w:szCs w:val="28"/>
        </w:rPr>
        <w:t>Троснянского</w:t>
      </w:r>
      <w:proofErr w:type="spellEnd"/>
      <w:r w:rsidR="00C10446">
        <w:rPr>
          <w:spacing w:val="2"/>
          <w:sz w:val="28"/>
          <w:szCs w:val="28"/>
        </w:rPr>
        <w:t xml:space="preserve"> района </w:t>
      </w:r>
      <w:r w:rsidRPr="00D4263E">
        <w:rPr>
          <w:spacing w:val="2"/>
          <w:sz w:val="28"/>
          <w:szCs w:val="28"/>
        </w:rPr>
        <w:t xml:space="preserve">Орловской области, а также акционерные общества, акции которых находятся в </w:t>
      </w:r>
      <w:r w:rsidR="00C10446">
        <w:rPr>
          <w:spacing w:val="2"/>
          <w:sz w:val="28"/>
          <w:szCs w:val="28"/>
        </w:rPr>
        <w:t>муниципальной</w:t>
      </w:r>
      <w:r w:rsidRPr="00D4263E">
        <w:rPr>
          <w:spacing w:val="2"/>
          <w:sz w:val="28"/>
          <w:szCs w:val="28"/>
        </w:rPr>
        <w:t xml:space="preserve"> собственности </w:t>
      </w:r>
      <w:proofErr w:type="spellStart"/>
      <w:r w:rsidR="00C10446">
        <w:rPr>
          <w:spacing w:val="2"/>
          <w:sz w:val="28"/>
          <w:szCs w:val="28"/>
        </w:rPr>
        <w:t>Троснянского</w:t>
      </w:r>
      <w:proofErr w:type="spellEnd"/>
      <w:r w:rsidR="00C10446">
        <w:rPr>
          <w:spacing w:val="2"/>
          <w:sz w:val="28"/>
          <w:szCs w:val="28"/>
        </w:rPr>
        <w:t xml:space="preserve"> района </w:t>
      </w:r>
      <w:r w:rsidRPr="00D4263E">
        <w:rPr>
          <w:spacing w:val="2"/>
          <w:sz w:val="28"/>
          <w:szCs w:val="28"/>
        </w:rPr>
        <w:t xml:space="preserve">Орловской области, иные юридические лица и граждане (далее - заинтересованные </w:t>
      </w:r>
      <w:r w:rsidRPr="00D4263E">
        <w:rPr>
          <w:spacing w:val="2"/>
          <w:sz w:val="28"/>
          <w:szCs w:val="28"/>
        </w:rPr>
        <w:lastRenderedPageBreak/>
        <w:t>лица) вправе направлять в Уполномоченный орган свои предложения о приватизации имущества в плановом периоде.</w:t>
      </w:r>
    </w:p>
    <w:p w:rsidR="00D4263E" w:rsidRPr="00D4263E" w:rsidRDefault="00D4263E" w:rsidP="00D4263E">
      <w:pPr>
        <w:shd w:val="clear" w:color="auto" w:fill="FFFFFF"/>
        <w:spacing w:line="315" w:lineRule="atLeast"/>
        <w:jc w:val="both"/>
        <w:textAlignment w:val="baseline"/>
        <w:rPr>
          <w:spacing w:val="2"/>
          <w:sz w:val="28"/>
          <w:szCs w:val="28"/>
        </w:rPr>
      </w:pPr>
      <w:r w:rsidRPr="00D4263E">
        <w:rPr>
          <w:spacing w:val="2"/>
          <w:sz w:val="28"/>
          <w:szCs w:val="28"/>
        </w:rPr>
        <w:br/>
        <w:t>6. В Программу не включается имущество, не подлежащее приватизации в соответствии с законодательством Российской Федерации.</w:t>
      </w:r>
    </w:p>
    <w:p w:rsidR="00D4263E" w:rsidRPr="00D4263E" w:rsidRDefault="00D4263E" w:rsidP="00D4263E">
      <w:pPr>
        <w:shd w:val="clear" w:color="auto" w:fill="FFFFFF"/>
        <w:spacing w:line="315" w:lineRule="atLeast"/>
        <w:jc w:val="both"/>
        <w:textAlignment w:val="baseline"/>
        <w:rPr>
          <w:spacing w:val="2"/>
          <w:sz w:val="28"/>
          <w:szCs w:val="28"/>
        </w:rPr>
      </w:pPr>
      <w:r w:rsidRPr="00D4263E">
        <w:rPr>
          <w:spacing w:val="2"/>
          <w:sz w:val="28"/>
          <w:szCs w:val="28"/>
        </w:rPr>
        <w:br/>
        <w:t xml:space="preserve">В случае если в предложении о приватизации имущества, указано имущество, не подлежащее приватизации в соответствии с законодательством Российской Федерации, и (или) оно не соответствует положениям пункта 4 настоящего Положения, такое предложение не учитывается Уполномоченным органом при формировании Программы, о чем Уполномоченный орган письменно уведомляет </w:t>
      </w:r>
      <w:r w:rsidR="000363C4">
        <w:rPr>
          <w:spacing w:val="2"/>
          <w:sz w:val="28"/>
          <w:szCs w:val="28"/>
        </w:rPr>
        <w:t>П</w:t>
      </w:r>
      <w:r w:rsidR="00C10446">
        <w:rPr>
          <w:spacing w:val="2"/>
          <w:sz w:val="28"/>
          <w:szCs w:val="28"/>
        </w:rPr>
        <w:t>редприятие</w:t>
      </w:r>
      <w:r w:rsidR="000363C4">
        <w:rPr>
          <w:spacing w:val="2"/>
          <w:sz w:val="28"/>
          <w:szCs w:val="28"/>
        </w:rPr>
        <w:t xml:space="preserve"> (У</w:t>
      </w:r>
      <w:r w:rsidR="00C10446">
        <w:rPr>
          <w:spacing w:val="2"/>
          <w:sz w:val="28"/>
          <w:szCs w:val="28"/>
        </w:rPr>
        <w:t>чреждение</w:t>
      </w:r>
      <w:r w:rsidR="000363C4">
        <w:rPr>
          <w:spacing w:val="2"/>
          <w:sz w:val="28"/>
          <w:szCs w:val="28"/>
        </w:rPr>
        <w:t>)</w:t>
      </w:r>
      <w:r w:rsidRPr="00D4263E">
        <w:rPr>
          <w:spacing w:val="2"/>
          <w:sz w:val="28"/>
          <w:szCs w:val="28"/>
        </w:rPr>
        <w:t>, направивший предложение о приватизации имущества, в течение 10 дней со дня поступления предложения о приватизации имущества.</w:t>
      </w:r>
    </w:p>
    <w:p w:rsidR="00D4263E" w:rsidRPr="00D4263E" w:rsidRDefault="00D4263E" w:rsidP="00D4263E">
      <w:pPr>
        <w:shd w:val="clear" w:color="auto" w:fill="FFFFFF"/>
        <w:spacing w:line="315" w:lineRule="atLeast"/>
        <w:jc w:val="both"/>
        <w:textAlignment w:val="baseline"/>
        <w:rPr>
          <w:spacing w:val="2"/>
          <w:sz w:val="28"/>
          <w:szCs w:val="28"/>
        </w:rPr>
      </w:pPr>
      <w:r w:rsidRPr="00D4263E">
        <w:rPr>
          <w:spacing w:val="2"/>
          <w:sz w:val="28"/>
          <w:szCs w:val="28"/>
        </w:rPr>
        <w:br/>
        <w:t>В случае если в предложении о приватизации имущества, направленном заинтересованным лицом, указано имущество, не подлежащее приватизации в соответствии с законодательством Российской Федерации, такое предложение не учитывается Уполномоченным органом при формировании Программы, о чем Уполномоченный орган письменно уведомляет заинтересованное лицо, направившее предложение о приватизации имущества, в течение 10 дней со дня поступления предложения о приватизации имущества.</w:t>
      </w:r>
    </w:p>
    <w:p w:rsidR="00D4263E" w:rsidRPr="00D4263E" w:rsidRDefault="00D4263E" w:rsidP="00D4263E">
      <w:pPr>
        <w:shd w:val="clear" w:color="auto" w:fill="FFFFFF"/>
        <w:spacing w:line="315" w:lineRule="atLeast"/>
        <w:jc w:val="both"/>
        <w:textAlignment w:val="baseline"/>
        <w:rPr>
          <w:spacing w:val="2"/>
          <w:sz w:val="28"/>
          <w:szCs w:val="28"/>
        </w:rPr>
      </w:pPr>
      <w:r w:rsidRPr="00D4263E">
        <w:rPr>
          <w:spacing w:val="2"/>
          <w:sz w:val="28"/>
          <w:szCs w:val="28"/>
        </w:rPr>
        <w:br/>
        <w:t xml:space="preserve">7. Уполномоченный орган в случае отсутствия обстоятельства, указанного в абзаце третьем пункта 6 настоящего Положения, в течение 10 дней со дня поступления от заинтересованных лиц предложений о приватизации имущества направляет данные предложения в </w:t>
      </w:r>
      <w:r w:rsidR="00C10446">
        <w:rPr>
          <w:spacing w:val="2"/>
          <w:sz w:val="28"/>
          <w:szCs w:val="28"/>
        </w:rPr>
        <w:t>Предприятие (Учреждение)</w:t>
      </w:r>
      <w:r w:rsidRPr="00D4263E">
        <w:rPr>
          <w:spacing w:val="2"/>
          <w:sz w:val="28"/>
          <w:szCs w:val="28"/>
        </w:rPr>
        <w:t>, уполномоченные в соответствующей сфере деятельности.</w:t>
      </w:r>
    </w:p>
    <w:p w:rsidR="00D4263E" w:rsidRPr="00D4263E" w:rsidRDefault="00D4263E" w:rsidP="00D4263E">
      <w:pPr>
        <w:shd w:val="clear" w:color="auto" w:fill="FFFFFF"/>
        <w:spacing w:line="315" w:lineRule="atLeast"/>
        <w:jc w:val="both"/>
        <w:textAlignment w:val="baseline"/>
        <w:rPr>
          <w:spacing w:val="2"/>
          <w:sz w:val="28"/>
          <w:szCs w:val="28"/>
        </w:rPr>
      </w:pPr>
      <w:r w:rsidRPr="00D4263E">
        <w:rPr>
          <w:spacing w:val="2"/>
          <w:sz w:val="28"/>
          <w:szCs w:val="28"/>
        </w:rPr>
        <w:br/>
        <w:t xml:space="preserve">В течение 20 дней со дня получения предложений о приватизации имущества от заинтересованных лиц </w:t>
      </w:r>
      <w:r w:rsidR="00577D7B">
        <w:rPr>
          <w:spacing w:val="2"/>
          <w:sz w:val="28"/>
          <w:szCs w:val="28"/>
        </w:rPr>
        <w:t>Предприятия (Учреждения)</w:t>
      </w:r>
      <w:r w:rsidRPr="00D4263E">
        <w:rPr>
          <w:spacing w:val="2"/>
          <w:sz w:val="28"/>
          <w:szCs w:val="28"/>
        </w:rPr>
        <w:t>, уполномоченные в соответствующей сфере деятельности, рассматривают данные предложения и направляют в Уполномоченный орган заключение о целесообразности (нецелесообразности) приватизации имущества, указанного в предложениях о приватизации имущества, в том числе с учетом ожидаемого производственного и экономического эффекта от приватизации имущества, с указанием прогноза влияния приватизации на структурные изменения в экономике.</w:t>
      </w:r>
    </w:p>
    <w:p w:rsidR="00D4263E" w:rsidRPr="00D4263E" w:rsidRDefault="00D4263E" w:rsidP="00D4263E">
      <w:pPr>
        <w:shd w:val="clear" w:color="auto" w:fill="FFFFFF"/>
        <w:spacing w:line="315" w:lineRule="atLeast"/>
        <w:jc w:val="both"/>
        <w:textAlignment w:val="baseline"/>
        <w:rPr>
          <w:spacing w:val="2"/>
          <w:sz w:val="28"/>
          <w:szCs w:val="28"/>
        </w:rPr>
      </w:pPr>
      <w:r w:rsidRPr="00D4263E">
        <w:rPr>
          <w:spacing w:val="2"/>
          <w:sz w:val="28"/>
          <w:szCs w:val="28"/>
        </w:rPr>
        <w:br/>
        <w:t xml:space="preserve">8. Уполномоченным органом при формировании Программы учитываются </w:t>
      </w:r>
      <w:r w:rsidR="00577D7B">
        <w:rPr>
          <w:spacing w:val="2"/>
          <w:sz w:val="28"/>
          <w:szCs w:val="28"/>
        </w:rPr>
        <w:t xml:space="preserve">поступившие </w:t>
      </w:r>
      <w:r w:rsidRPr="00D4263E">
        <w:rPr>
          <w:spacing w:val="2"/>
          <w:sz w:val="28"/>
          <w:szCs w:val="28"/>
        </w:rPr>
        <w:t>предло</w:t>
      </w:r>
      <w:r w:rsidR="00577D7B">
        <w:rPr>
          <w:spacing w:val="2"/>
          <w:sz w:val="28"/>
          <w:szCs w:val="28"/>
        </w:rPr>
        <w:t xml:space="preserve">жения о приватизации имущества </w:t>
      </w:r>
      <w:r w:rsidRPr="00D4263E">
        <w:rPr>
          <w:spacing w:val="2"/>
          <w:sz w:val="28"/>
          <w:szCs w:val="28"/>
        </w:rPr>
        <w:t xml:space="preserve">не позднее 1 мая года, предшествующего первому году планового периода, с учетом заключений о целесообразности (нецелесообразности) приватизации имущества, указанных в абзаце втором пункта 7 настоящего Положения. </w:t>
      </w:r>
      <w:r w:rsidRPr="00D4263E">
        <w:rPr>
          <w:spacing w:val="2"/>
          <w:sz w:val="28"/>
          <w:szCs w:val="28"/>
        </w:rPr>
        <w:lastRenderedPageBreak/>
        <w:t>Предложения о приватизации имущества, поступившие в Уполномоченный орган после 1 мая года, предшествующего первому году планового периода, учитываются Уполномоченным органом при формировании Программы на второй год планового периода.</w:t>
      </w:r>
    </w:p>
    <w:p w:rsidR="00D4263E" w:rsidRPr="00D4263E" w:rsidRDefault="00D4263E" w:rsidP="00D4263E">
      <w:pPr>
        <w:shd w:val="clear" w:color="auto" w:fill="FFFFFF"/>
        <w:spacing w:line="315" w:lineRule="atLeast"/>
        <w:jc w:val="both"/>
        <w:textAlignment w:val="baseline"/>
        <w:rPr>
          <w:spacing w:val="2"/>
          <w:sz w:val="28"/>
          <w:szCs w:val="28"/>
        </w:rPr>
      </w:pPr>
      <w:r w:rsidRPr="00D4263E">
        <w:rPr>
          <w:spacing w:val="2"/>
          <w:sz w:val="28"/>
          <w:szCs w:val="28"/>
        </w:rPr>
        <w:br/>
        <w:t xml:space="preserve">9. Уполномоченный орган осуществляет разработку проекта </w:t>
      </w:r>
      <w:r w:rsidR="00577D7B">
        <w:rPr>
          <w:spacing w:val="2"/>
          <w:sz w:val="28"/>
          <w:szCs w:val="28"/>
        </w:rPr>
        <w:t xml:space="preserve">решения </w:t>
      </w:r>
      <w:r w:rsidRPr="00D4263E">
        <w:rPr>
          <w:spacing w:val="2"/>
          <w:sz w:val="28"/>
          <w:szCs w:val="28"/>
        </w:rPr>
        <w:t xml:space="preserve">о прогнозном плане (программе) приватизации </w:t>
      </w:r>
      <w:r w:rsidR="00577D7B">
        <w:rPr>
          <w:spacing w:val="2"/>
          <w:sz w:val="28"/>
          <w:szCs w:val="28"/>
        </w:rPr>
        <w:t>муниципального</w:t>
      </w:r>
      <w:r w:rsidRPr="00D4263E">
        <w:rPr>
          <w:spacing w:val="2"/>
          <w:sz w:val="28"/>
          <w:szCs w:val="28"/>
        </w:rPr>
        <w:t xml:space="preserve"> имущества </w:t>
      </w:r>
      <w:proofErr w:type="spellStart"/>
      <w:r w:rsidR="00577D7B">
        <w:rPr>
          <w:spacing w:val="2"/>
          <w:sz w:val="28"/>
          <w:szCs w:val="28"/>
        </w:rPr>
        <w:t>Троснянского</w:t>
      </w:r>
      <w:proofErr w:type="spellEnd"/>
      <w:r w:rsidR="00577D7B">
        <w:rPr>
          <w:spacing w:val="2"/>
          <w:sz w:val="28"/>
          <w:szCs w:val="28"/>
        </w:rPr>
        <w:t xml:space="preserve"> района </w:t>
      </w:r>
      <w:r w:rsidRPr="00D4263E">
        <w:rPr>
          <w:spacing w:val="2"/>
          <w:sz w:val="28"/>
          <w:szCs w:val="28"/>
        </w:rPr>
        <w:t>Орловской области на плановый период не позднее </w:t>
      </w:r>
      <w:hyperlink r:id="rId7" w:history="1">
        <w:r w:rsidRPr="00D4263E">
          <w:rPr>
            <w:spacing w:val="2"/>
            <w:sz w:val="28"/>
            <w:szCs w:val="28"/>
          </w:rPr>
          <w:t xml:space="preserve">1 </w:t>
        </w:r>
        <w:r w:rsidR="00577D7B">
          <w:rPr>
            <w:spacing w:val="2"/>
            <w:sz w:val="28"/>
            <w:szCs w:val="28"/>
          </w:rPr>
          <w:t>декабря</w:t>
        </w:r>
        <w:r w:rsidRPr="00D4263E">
          <w:rPr>
            <w:spacing w:val="2"/>
            <w:sz w:val="28"/>
            <w:szCs w:val="28"/>
          </w:rPr>
          <w:t xml:space="preserve"> года, предшествующего первому г</w:t>
        </w:r>
        <w:r w:rsidR="00577D7B">
          <w:rPr>
            <w:spacing w:val="2"/>
            <w:sz w:val="28"/>
            <w:szCs w:val="28"/>
          </w:rPr>
          <w:t>оду планового периода</w:t>
        </w:r>
        <w:r w:rsidRPr="00D4263E">
          <w:rPr>
            <w:spacing w:val="2"/>
            <w:sz w:val="28"/>
            <w:szCs w:val="28"/>
          </w:rPr>
          <w:t>.</w:t>
        </w:r>
      </w:hyperlink>
    </w:p>
    <w:p w:rsidR="00D4263E" w:rsidRPr="00D4263E" w:rsidRDefault="00D4263E" w:rsidP="00D4263E">
      <w:pPr>
        <w:shd w:val="clear" w:color="auto" w:fill="FFFFFF"/>
        <w:spacing w:line="315" w:lineRule="atLeast"/>
        <w:jc w:val="both"/>
        <w:textAlignment w:val="baseline"/>
        <w:rPr>
          <w:spacing w:val="2"/>
          <w:sz w:val="28"/>
          <w:szCs w:val="28"/>
        </w:rPr>
      </w:pPr>
      <w:r w:rsidRPr="00D4263E">
        <w:rPr>
          <w:spacing w:val="2"/>
          <w:sz w:val="28"/>
          <w:szCs w:val="28"/>
        </w:rPr>
        <w:br/>
        <w:t xml:space="preserve">10. Внесение изменений в утвержденную Программу осуществляется по инициативе Уполномоченного органа, а также с учетом предложений </w:t>
      </w:r>
      <w:r w:rsidR="00577D7B">
        <w:rPr>
          <w:spacing w:val="2"/>
          <w:sz w:val="28"/>
          <w:szCs w:val="28"/>
        </w:rPr>
        <w:t>Предприятий (Учреждений)</w:t>
      </w:r>
      <w:r w:rsidRPr="00D4263E">
        <w:rPr>
          <w:spacing w:val="2"/>
          <w:sz w:val="28"/>
          <w:szCs w:val="28"/>
        </w:rPr>
        <w:t xml:space="preserve"> о внесении изменений в Программу.</w:t>
      </w:r>
    </w:p>
    <w:p w:rsidR="00D4263E" w:rsidRPr="00D4263E" w:rsidRDefault="00D4263E" w:rsidP="00D4263E">
      <w:pPr>
        <w:shd w:val="clear" w:color="auto" w:fill="FFFFFF"/>
        <w:spacing w:line="315" w:lineRule="atLeast"/>
        <w:jc w:val="both"/>
        <w:textAlignment w:val="baseline"/>
        <w:rPr>
          <w:spacing w:val="2"/>
          <w:sz w:val="28"/>
          <w:szCs w:val="28"/>
        </w:rPr>
      </w:pPr>
      <w:r w:rsidRPr="00D4263E">
        <w:rPr>
          <w:spacing w:val="2"/>
          <w:sz w:val="28"/>
          <w:szCs w:val="28"/>
        </w:rPr>
        <w:br/>
        <w:t xml:space="preserve">Предложение </w:t>
      </w:r>
      <w:r w:rsidR="00577D7B" w:rsidRPr="00577D7B">
        <w:rPr>
          <w:spacing w:val="2"/>
          <w:sz w:val="28"/>
          <w:szCs w:val="28"/>
        </w:rPr>
        <w:t>Предприятий (Учреждений)</w:t>
      </w:r>
      <w:r w:rsidRPr="00D4263E">
        <w:rPr>
          <w:spacing w:val="2"/>
          <w:sz w:val="28"/>
          <w:szCs w:val="28"/>
        </w:rPr>
        <w:t xml:space="preserve"> о включении имущества в Программу направляется с учетом требований положений пункта 4 настоящего Положения и абзаца первого пункта 6 настоящего Положения. В предложении </w:t>
      </w:r>
      <w:r w:rsidR="00577D7B" w:rsidRPr="00577D7B">
        <w:rPr>
          <w:spacing w:val="2"/>
          <w:sz w:val="28"/>
          <w:szCs w:val="28"/>
        </w:rPr>
        <w:t>Предприятий (Учреждений)</w:t>
      </w:r>
      <w:r w:rsidRPr="00D4263E">
        <w:rPr>
          <w:spacing w:val="2"/>
          <w:sz w:val="28"/>
          <w:szCs w:val="28"/>
        </w:rPr>
        <w:t xml:space="preserve"> об исключении имущества из Программы указывается обоснование необходимости исключения имущества из Программы.</w:t>
      </w:r>
    </w:p>
    <w:p w:rsidR="00D4263E" w:rsidRPr="00D4263E" w:rsidRDefault="00D4263E" w:rsidP="00D4263E">
      <w:pPr>
        <w:shd w:val="clear" w:color="auto" w:fill="FFFFFF"/>
        <w:spacing w:line="315" w:lineRule="atLeast"/>
        <w:jc w:val="both"/>
        <w:textAlignment w:val="baseline"/>
        <w:rPr>
          <w:spacing w:val="2"/>
          <w:sz w:val="28"/>
          <w:szCs w:val="28"/>
        </w:rPr>
      </w:pPr>
      <w:r w:rsidRPr="00D4263E">
        <w:rPr>
          <w:spacing w:val="2"/>
          <w:sz w:val="28"/>
          <w:szCs w:val="28"/>
        </w:rPr>
        <w:br/>
        <w:t xml:space="preserve">В случае если в предложении </w:t>
      </w:r>
      <w:r w:rsidR="000363C4">
        <w:rPr>
          <w:spacing w:val="2"/>
          <w:sz w:val="28"/>
          <w:szCs w:val="28"/>
        </w:rPr>
        <w:t>Предприятий (Учреждений)</w:t>
      </w:r>
      <w:r w:rsidRPr="00D4263E">
        <w:rPr>
          <w:spacing w:val="2"/>
          <w:sz w:val="28"/>
          <w:szCs w:val="28"/>
        </w:rPr>
        <w:t xml:space="preserve"> о включении имущества в Программу указано имущество, не подлежащее приватизации в соответствии с законодательством Российской Федерации, и (или) оно не соответствует положениям пункта 4 настоящего Положения, такое предложение не учитывается Уполномоченным органом при формировании проекта </w:t>
      </w:r>
      <w:r w:rsidR="000363C4">
        <w:rPr>
          <w:spacing w:val="2"/>
          <w:sz w:val="28"/>
          <w:szCs w:val="28"/>
        </w:rPr>
        <w:t>решения</w:t>
      </w:r>
      <w:r w:rsidRPr="00D4263E">
        <w:rPr>
          <w:spacing w:val="2"/>
          <w:sz w:val="28"/>
          <w:szCs w:val="28"/>
        </w:rPr>
        <w:t xml:space="preserve"> о внесении изменений в Программу, о чем Уполномоченный орган письменно уведомляет </w:t>
      </w:r>
      <w:r w:rsidR="000363C4">
        <w:rPr>
          <w:spacing w:val="2"/>
          <w:sz w:val="28"/>
          <w:szCs w:val="28"/>
        </w:rPr>
        <w:t>Предприятие (Учреждение), направившее</w:t>
      </w:r>
      <w:r w:rsidRPr="00D4263E">
        <w:rPr>
          <w:spacing w:val="2"/>
          <w:sz w:val="28"/>
          <w:szCs w:val="28"/>
        </w:rPr>
        <w:t xml:space="preserve"> соответствующее предложение о включении имущества в Программу, в течение 10 дней со дня поступления такого предложения.</w:t>
      </w:r>
    </w:p>
    <w:p w:rsidR="00D4263E" w:rsidRPr="00D4263E" w:rsidRDefault="00D4263E" w:rsidP="00D4263E">
      <w:pPr>
        <w:shd w:val="clear" w:color="auto" w:fill="FFFFFF"/>
        <w:spacing w:line="315" w:lineRule="atLeast"/>
        <w:jc w:val="both"/>
        <w:textAlignment w:val="baseline"/>
        <w:rPr>
          <w:spacing w:val="2"/>
          <w:sz w:val="28"/>
          <w:szCs w:val="28"/>
        </w:rPr>
      </w:pPr>
      <w:r w:rsidRPr="00D4263E">
        <w:rPr>
          <w:spacing w:val="2"/>
          <w:sz w:val="28"/>
          <w:szCs w:val="28"/>
        </w:rPr>
        <w:br/>
        <w:t xml:space="preserve">Уполномоченный орган в случае отсутствия обстоятельств, указанных в абзаце третьем настоящего пункта, в течение 30 дней со дня поступления предложения </w:t>
      </w:r>
      <w:r w:rsidR="000363C4">
        <w:rPr>
          <w:spacing w:val="2"/>
          <w:sz w:val="28"/>
          <w:szCs w:val="28"/>
        </w:rPr>
        <w:t>Предприятий (Учреждений)</w:t>
      </w:r>
      <w:r w:rsidRPr="00D4263E">
        <w:rPr>
          <w:spacing w:val="2"/>
          <w:sz w:val="28"/>
          <w:szCs w:val="28"/>
        </w:rPr>
        <w:t xml:space="preserve"> о внесении изменений в Программу осущест</w:t>
      </w:r>
      <w:r w:rsidR="000363C4">
        <w:rPr>
          <w:spacing w:val="2"/>
          <w:sz w:val="28"/>
          <w:szCs w:val="28"/>
        </w:rPr>
        <w:t>вляет разработку проекта решения</w:t>
      </w:r>
      <w:r w:rsidRPr="00D4263E">
        <w:rPr>
          <w:spacing w:val="2"/>
          <w:sz w:val="28"/>
          <w:szCs w:val="28"/>
        </w:rPr>
        <w:t xml:space="preserve"> о внесении изменений в Программу.</w:t>
      </w:r>
    </w:p>
    <w:p w:rsidR="00D4263E" w:rsidRPr="00D4263E" w:rsidRDefault="00D4263E" w:rsidP="00D4263E">
      <w:pPr>
        <w:spacing w:after="160" w:line="259" w:lineRule="auto"/>
        <w:jc w:val="both"/>
        <w:rPr>
          <w:rFonts w:eastAsia="Calibri"/>
          <w:sz w:val="28"/>
          <w:szCs w:val="28"/>
          <w:lang w:eastAsia="en-US"/>
        </w:rPr>
      </w:pPr>
    </w:p>
    <w:p w:rsidR="00D4263E" w:rsidRDefault="00D4263E" w:rsidP="00F04438">
      <w:pPr>
        <w:rPr>
          <w:b/>
          <w:sz w:val="28"/>
          <w:szCs w:val="28"/>
        </w:rPr>
      </w:pPr>
    </w:p>
    <w:sectPr w:rsidR="00D4263E" w:rsidSect="00285123">
      <w:pgSz w:w="11906" w:h="16838"/>
      <w:pgMar w:top="90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605A64"/>
    <w:rsid w:val="0003025B"/>
    <w:rsid w:val="000363C4"/>
    <w:rsid w:val="0007573E"/>
    <w:rsid w:val="000C74FA"/>
    <w:rsid w:val="000D01A3"/>
    <w:rsid w:val="00111792"/>
    <w:rsid w:val="00117075"/>
    <w:rsid w:val="00141E5E"/>
    <w:rsid w:val="00151F15"/>
    <w:rsid w:val="001A61AC"/>
    <w:rsid w:val="001B524E"/>
    <w:rsid w:val="001D48A3"/>
    <w:rsid w:val="00285123"/>
    <w:rsid w:val="00292B04"/>
    <w:rsid w:val="00292FD2"/>
    <w:rsid w:val="002B21AD"/>
    <w:rsid w:val="002B7BB2"/>
    <w:rsid w:val="002D0B03"/>
    <w:rsid w:val="003022E1"/>
    <w:rsid w:val="00311003"/>
    <w:rsid w:val="00316253"/>
    <w:rsid w:val="00317D81"/>
    <w:rsid w:val="003427B2"/>
    <w:rsid w:val="00372A8B"/>
    <w:rsid w:val="003A6648"/>
    <w:rsid w:val="003A7A36"/>
    <w:rsid w:val="003B1E39"/>
    <w:rsid w:val="003D1A30"/>
    <w:rsid w:val="003E5A74"/>
    <w:rsid w:val="003F1B44"/>
    <w:rsid w:val="0040592D"/>
    <w:rsid w:val="004466B6"/>
    <w:rsid w:val="004545AC"/>
    <w:rsid w:val="00484ECF"/>
    <w:rsid w:val="004B6185"/>
    <w:rsid w:val="004C45D0"/>
    <w:rsid w:val="00507677"/>
    <w:rsid w:val="00517472"/>
    <w:rsid w:val="00577D7B"/>
    <w:rsid w:val="005922C8"/>
    <w:rsid w:val="00592BA3"/>
    <w:rsid w:val="005D36EB"/>
    <w:rsid w:val="005E443D"/>
    <w:rsid w:val="005F5874"/>
    <w:rsid w:val="00605A64"/>
    <w:rsid w:val="006169CD"/>
    <w:rsid w:val="00620EEB"/>
    <w:rsid w:val="006306F4"/>
    <w:rsid w:val="00633ABF"/>
    <w:rsid w:val="0063712A"/>
    <w:rsid w:val="00640B3D"/>
    <w:rsid w:val="006677F4"/>
    <w:rsid w:val="006861C9"/>
    <w:rsid w:val="006B3C2E"/>
    <w:rsid w:val="006E6F7A"/>
    <w:rsid w:val="00717A36"/>
    <w:rsid w:val="0074160C"/>
    <w:rsid w:val="00742D36"/>
    <w:rsid w:val="00752D69"/>
    <w:rsid w:val="00760535"/>
    <w:rsid w:val="00783456"/>
    <w:rsid w:val="00795A3A"/>
    <w:rsid w:val="007A7088"/>
    <w:rsid w:val="007C7B60"/>
    <w:rsid w:val="007E17A9"/>
    <w:rsid w:val="007E37BE"/>
    <w:rsid w:val="00810123"/>
    <w:rsid w:val="008226CB"/>
    <w:rsid w:val="0083697E"/>
    <w:rsid w:val="00892744"/>
    <w:rsid w:val="008C6867"/>
    <w:rsid w:val="008E4DC8"/>
    <w:rsid w:val="008E7BFA"/>
    <w:rsid w:val="009014D2"/>
    <w:rsid w:val="00920274"/>
    <w:rsid w:val="00986A94"/>
    <w:rsid w:val="009C2844"/>
    <w:rsid w:val="009D134B"/>
    <w:rsid w:val="00A060C5"/>
    <w:rsid w:val="00A12A43"/>
    <w:rsid w:val="00A2321D"/>
    <w:rsid w:val="00A410E7"/>
    <w:rsid w:val="00A7236B"/>
    <w:rsid w:val="00A8084D"/>
    <w:rsid w:val="00A916AF"/>
    <w:rsid w:val="00AA2CA8"/>
    <w:rsid w:val="00B470B0"/>
    <w:rsid w:val="00B537A7"/>
    <w:rsid w:val="00B54991"/>
    <w:rsid w:val="00B6294A"/>
    <w:rsid w:val="00B90702"/>
    <w:rsid w:val="00BA503B"/>
    <w:rsid w:val="00BC4CA6"/>
    <w:rsid w:val="00BC6A2B"/>
    <w:rsid w:val="00BE508C"/>
    <w:rsid w:val="00C06D3C"/>
    <w:rsid w:val="00C10446"/>
    <w:rsid w:val="00C14744"/>
    <w:rsid w:val="00C21B4A"/>
    <w:rsid w:val="00C51D97"/>
    <w:rsid w:val="00C552AC"/>
    <w:rsid w:val="00CC7AFB"/>
    <w:rsid w:val="00CF100A"/>
    <w:rsid w:val="00D4263E"/>
    <w:rsid w:val="00D84CB3"/>
    <w:rsid w:val="00DB46C8"/>
    <w:rsid w:val="00DB4EEA"/>
    <w:rsid w:val="00E87EE7"/>
    <w:rsid w:val="00E934B0"/>
    <w:rsid w:val="00E95343"/>
    <w:rsid w:val="00EF5E45"/>
    <w:rsid w:val="00EF7B0B"/>
    <w:rsid w:val="00F04438"/>
    <w:rsid w:val="00F478BD"/>
    <w:rsid w:val="00F533E5"/>
    <w:rsid w:val="00F8077C"/>
    <w:rsid w:val="00F94B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5A6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5A6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3E5A7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87E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40592D"/>
    <w:pPr>
      <w:ind w:firstLine="709"/>
      <w:jc w:val="both"/>
    </w:pPr>
    <w:rPr>
      <w:sz w:val="28"/>
      <w:szCs w:val="20"/>
    </w:rPr>
  </w:style>
  <w:style w:type="character" w:customStyle="1" w:styleId="a5">
    <w:name w:val="Основной текст с отступом Знак"/>
    <w:link w:val="a4"/>
    <w:rsid w:val="0040592D"/>
    <w:rPr>
      <w:sz w:val="28"/>
    </w:rPr>
  </w:style>
  <w:style w:type="character" w:customStyle="1" w:styleId="30">
    <w:name w:val="Заголовок 3 Знак"/>
    <w:link w:val="3"/>
    <w:semiHidden/>
    <w:rsid w:val="003E5A74"/>
    <w:rPr>
      <w:rFonts w:ascii="Cambria" w:eastAsia="Times New Roman" w:hAnsi="Cambria" w:cs="Times New Roman"/>
      <w:b/>
      <w:bCs/>
      <w:sz w:val="26"/>
      <w:szCs w:val="26"/>
    </w:rPr>
  </w:style>
  <w:style w:type="paragraph" w:styleId="a6">
    <w:name w:val="Body Text"/>
    <w:basedOn w:val="a"/>
    <w:link w:val="a7"/>
    <w:rsid w:val="003E5A74"/>
    <w:pPr>
      <w:spacing w:after="120"/>
    </w:pPr>
  </w:style>
  <w:style w:type="character" w:customStyle="1" w:styleId="a7">
    <w:name w:val="Основной текст Знак"/>
    <w:link w:val="a6"/>
    <w:rsid w:val="003E5A74"/>
    <w:rPr>
      <w:sz w:val="24"/>
      <w:szCs w:val="24"/>
    </w:rPr>
  </w:style>
  <w:style w:type="character" w:customStyle="1" w:styleId="10">
    <w:name w:val="Заголовок 1 Знак"/>
    <w:link w:val="1"/>
    <w:rsid w:val="00C51D97"/>
    <w:rPr>
      <w:rFonts w:ascii="Arial" w:hAnsi="Arial" w:cs="Arial"/>
      <w:b/>
      <w:bCs/>
      <w:kern w:val="32"/>
      <w:sz w:val="32"/>
      <w:szCs w:val="32"/>
    </w:rPr>
  </w:style>
  <w:style w:type="paragraph" w:styleId="a8">
    <w:name w:val="Balloon Text"/>
    <w:basedOn w:val="a"/>
    <w:link w:val="a9"/>
    <w:rsid w:val="0076053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760535"/>
    <w:rPr>
      <w:rFonts w:ascii="Segoe UI" w:hAnsi="Segoe UI" w:cs="Segoe UI"/>
      <w:sz w:val="18"/>
      <w:szCs w:val="18"/>
    </w:rPr>
  </w:style>
  <w:style w:type="character" w:styleId="aa">
    <w:name w:val="Hyperlink"/>
    <w:rsid w:val="006861C9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95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4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docs.cntd.ru/document/428564647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01809128" TargetMode="External"/><Relationship Id="rId5" Type="http://schemas.openxmlformats.org/officeDocument/2006/relationships/hyperlink" Target="http://docs.cntd.ru/document/974207698" TargetMode="External"/><Relationship Id="rId4" Type="http://schemas.openxmlformats.org/officeDocument/2006/relationships/hyperlink" Target="http://docs.cntd.ru/document/901809128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986</Words>
  <Characters>5625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6598</CharactersWithSpaces>
  <SharedDoc>false</SharedDoc>
  <HLinks>
    <vt:vector size="30" baseType="variant">
      <vt:variant>
        <vt:i4>6619253</vt:i4>
      </vt:variant>
      <vt:variant>
        <vt:i4>12</vt:i4>
      </vt:variant>
      <vt:variant>
        <vt:i4>0</vt:i4>
      </vt:variant>
      <vt:variant>
        <vt:i4>5</vt:i4>
      </vt:variant>
      <vt:variant>
        <vt:lpwstr>http://docs.cntd.ru/document/428564647</vt:lpwstr>
      </vt:variant>
      <vt:variant>
        <vt:lpwstr/>
      </vt:variant>
      <vt:variant>
        <vt:i4>7274609</vt:i4>
      </vt:variant>
      <vt:variant>
        <vt:i4>9</vt:i4>
      </vt:variant>
      <vt:variant>
        <vt:i4>0</vt:i4>
      </vt:variant>
      <vt:variant>
        <vt:i4>5</vt:i4>
      </vt:variant>
      <vt:variant>
        <vt:lpwstr>http://docs.cntd.ru/document/901809128</vt:lpwstr>
      </vt:variant>
      <vt:variant>
        <vt:lpwstr/>
      </vt:variant>
      <vt:variant>
        <vt:i4>7143545</vt:i4>
      </vt:variant>
      <vt:variant>
        <vt:i4>6</vt:i4>
      </vt:variant>
      <vt:variant>
        <vt:i4>0</vt:i4>
      </vt:variant>
      <vt:variant>
        <vt:i4>5</vt:i4>
      </vt:variant>
      <vt:variant>
        <vt:lpwstr>http://docs.cntd.ru/document/974207698</vt:lpwstr>
      </vt:variant>
      <vt:variant>
        <vt:lpwstr/>
      </vt:variant>
      <vt:variant>
        <vt:i4>7274609</vt:i4>
      </vt:variant>
      <vt:variant>
        <vt:i4>3</vt:i4>
      </vt:variant>
      <vt:variant>
        <vt:i4>0</vt:i4>
      </vt:variant>
      <vt:variant>
        <vt:i4>5</vt:i4>
      </vt:variant>
      <vt:variant>
        <vt:lpwstr>http://docs.cntd.ru/document/901809128</vt:lpwstr>
      </vt:variant>
      <vt:variant>
        <vt:lpwstr/>
      </vt:variant>
      <vt:variant>
        <vt:i4>7274609</vt:i4>
      </vt:variant>
      <vt:variant>
        <vt:i4>0</vt:i4>
      </vt:variant>
      <vt:variant>
        <vt:i4>0</vt:i4>
      </vt:variant>
      <vt:variant>
        <vt:i4>5</vt:i4>
      </vt:variant>
      <vt:variant>
        <vt:lpwstr>http://docs.cntd.ru/document/901809128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ИКТ</cp:lastModifiedBy>
  <cp:revision>2</cp:revision>
  <cp:lastPrinted>2019-10-28T12:34:00Z</cp:lastPrinted>
  <dcterms:created xsi:type="dcterms:W3CDTF">2019-11-25T09:13:00Z</dcterms:created>
  <dcterms:modified xsi:type="dcterms:W3CDTF">2019-11-25T09:13:00Z</dcterms:modified>
</cp:coreProperties>
</file>