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 к решению Троснянского </w:t>
      </w:r>
      <w:proofErr w:type="gramStart"/>
      <w:r w:rsidRPr="00397FEE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  <w:r w:rsidRPr="00397FE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Совета народных депутатов   </w:t>
      </w: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>от ______________2019г №_____</w:t>
      </w: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>« О бюджете  Троснянского муниципального  района</w:t>
      </w: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>на 2020 год и на плановый период 2021-2022 годов »</w:t>
      </w:r>
    </w:p>
    <w:p w:rsidR="0056008A" w:rsidRDefault="0056008A"/>
    <w:p w:rsidR="00397FEE" w:rsidRDefault="00397FEE"/>
    <w:p w:rsidR="00397FEE" w:rsidRPr="00397FEE" w:rsidRDefault="00397FEE" w:rsidP="00397FEE">
      <w:pPr>
        <w:jc w:val="center"/>
        <w:rPr>
          <w:rFonts w:ascii="Times New Roman" w:hAnsi="Times New Roman" w:cs="Times New Roman"/>
          <w:sz w:val="28"/>
          <w:szCs w:val="28"/>
        </w:rPr>
      </w:pPr>
      <w:r w:rsidRPr="00397FEE">
        <w:rPr>
          <w:rFonts w:ascii="Times New Roman" w:hAnsi="Times New Roman" w:cs="Times New Roman"/>
          <w:sz w:val="28"/>
          <w:szCs w:val="28"/>
        </w:rPr>
        <w:t xml:space="preserve">Перечень главных </w:t>
      </w:r>
      <w:proofErr w:type="gramStart"/>
      <w:r w:rsidRPr="00397FEE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 муниципального района</w:t>
      </w:r>
      <w:proofErr w:type="gramEnd"/>
    </w:p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1026" w:type="dxa"/>
        <w:tblLook w:val="04A0"/>
      </w:tblPr>
      <w:tblGrid>
        <w:gridCol w:w="1276"/>
        <w:gridCol w:w="3544"/>
        <w:gridCol w:w="6095"/>
      </w:tblGrid>
      <w:tr w:rsidR="00397FEE" w:rsidTr="00397FEE">
        <w:tc>
          <w:tcPr>
            <w:tcW w:w="1276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3544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источника финансирования дефицита бюджета муниципального района</w:t>
            </w:r>
            <w:proofErr w:type="gramEnd"/>
          </w:p>
        </w:tc>
        <w:tc>
          <w:tcPr>
            <w:tcW w:w="6095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администратора источников финансирования дефицита бюджета муниципального района</w:t>
            </w:r>
            <w:proofErr w:type="gramEnd"/>
          </w:p>
        </w:tc>
      </w:tr>
      <w:tr w:rsidR="00184435" w:rsidTr="00397FEE">
        <w:tc>
          <w:tcPr>
            <w:tcW w:w="1276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184435">
              <w:rPr>
                <w:rFonts w:ascii="Times New Roman" w:hAnsi="Times New Roman" w:cs="Times New Roman"/>
                <w:b/>
                <w:color w:val="000000"/>
              </w:rPr>
              <w:t>003</w:t>
            </w:r>
          </w:p>
        </w:tc>
        <w:tc>
          <w:tcPr>
            <w:tcW w:w="3544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184435">
              <w:rPr>
                <w:rFonts w:ascii="Times New Roman" w:hAnsi="Times New Roman" w:cs="Times New Roman"/>
                <w:b/>
                <w:color w:val="000000"/>
              </w:rPr>
              <w:t>Финансовый отдел администрации  Троснянского района</w:t>
            </w: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184435" w:rsidRPr="00184435" w:rsidTr="00694909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0000 000</w:t>
            </w: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84435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бюджета</w:t>
            </w:r>
          </w:p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ОСТАТКОВ СРЕДСТВ БЮДЖЕТА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001 05 02 00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прочих остатков средств бюджета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001 05 02 01 05 0000 510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001 05 02 01 00 0000 600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001 05 02 01 00 0000 610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001 05 02 01 05 0000 610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sectPr w:rsidR="00397FEE" w:rsidRPr="00397FEE" w:rsidSect="00560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97FEE"/>
    <w:rsid w:val="00184435"/>
    <w:rsid w:val="00397FEE"/>
    <w:rsid w:val="0056008A"/>
    <w:rsid w:val="008C3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181</Words>
  <Characters>1037</Characters>
  <Application>Microsoft Office Word</Application>
  <DocSecurity>0</DocSecurity>
  <Lines>8</Lines>
  <Paragraphs>2</Paragraphs>
  <ScaleCrop>false</ScaleCrop>
  <Company>Microsoft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2019-12-24T10:11:00Z</dcterms:created>
  <dcterms:modified xsi:type="dcterms:W3CDTF">2019-12-24T10:32:00Z</dcterms:modified>
</cp:coreProperties>
</file>