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88" w:rsidRDefault="00992988" w:rsidP="00992988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678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988" w:rsidRDefault="00992988" w:rsidP="009929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992988" w:rsidRDefault="00992988" w:rsidP="009929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ОРЛОВСКАЯ ОБЛАСТЬ</w:t>
      </w:r>
    </w:p>
    <w:p w:rsidR="00992988" w:rsidRDefault="00992988" w:rsidP="009929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ТРОСНЯНСКИЙ РАЙОННЫЙ СОВЕТ НАРОДНЫХ ДЕПУТАТОВ</w:t>
      </w:r>
    </w:p>
    <w:p w:rsidR="00992988" w:rsidRDefault="00992988" w:rsidP="009929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2988" w:rsidRDefault="00992988" w:rsidP="0099298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92988" w:rsidRDefault="00992988" w:rsidP="0099298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92988" w:rsidRDefault="00992988" w:rsidP="0099298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92988" w:rsidRDefault="00992988" w:rsidP="009929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81BED">
        <w:rPr>
          <w:sz w:val="28"/>
          <w:szCs w:val="28"/>
        </w:rPr>
        <w:t>24 марта</w:t>
      </w:r>
      <w:r>
        <w:rPr>
          <w:sz w:val="28"/>
          <w:szCs w:val="28"/>
        </w:rPr>
        <w:t xml:space="preserve"> 2020г.                                                                       №  </w:t>
      </w:r>
      <w:r w:rsidR="00981BED">
        <w:rPr>
          <w:sz w:val="28"/>
          <w:szCs w:val="28"/>
        </w:rPr>
        <w:t>221</w:t>
      </w:r>
      <w:r>
        <w:rPr>
          <w:sz w:val="28"/>
          <w:szCs w:val="28"/>
        </w:rPr>
        <w:t xml:space="preserve">                 </w:t>
      </w:r>
    </w:p>
    <w:p w:rsidR="00992988" w:rsidRDefault="00992988" w:rsidP="009929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с.Тросна                              </w:t>
      </w:r>
    </w:p>
    <w:p w:rsidR="00992988" w:rsidRDefault="00992988" w:rsidP="0099298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2988" w:rsidRDefault="00992988" w:rsidP="0099298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Принято на тридцать третьем  заседании районного </w:t>
      </w:r>
    </w:p>
    <w:p w:rsidR="00992988" w:rsidRDefault="00992988" w:rsidP="0099298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Совета народных депутатов</w:t>
      </w:r>
      <w:r>
        <w:rPr>
          <w:color w:val="000000"/>
          <w:sz w:val="28"/>
          <w:szCs w:val="28"/>
        </w:rPr>
        <w:t xml:space="preserve">  пятого созыва  </w:t>
      </w:r>
    </w:p>
    <w:p w:rsidR="00992988" w:rsidRDefault="00992988" w:rsidP="00992988">
      <w:pPr>
        <w:ind w:firstLine="708"/>
        <w:jc w:val="both"/>
        <w:rPr>
          <w:rFonts w:eastAsia="Times New Roman"/>
        </w:rPr>
      </w:pPr>
    </w:p>
    <w:p w:rsidR="00992988" w:rsidRPr="00992988" w:rsidRDefault="00992988" w:rsidP="00992988">
      <w:pPr>
        <w:jc w:val="both"/>
        <w:rPr>
          <w:rStyle w:val="a3"/>
          <w:rFonts w:eastAsia="Times New Roman"/>
          <w:b/>
          <w:bCs/>
          <w:color w:val="000000"/>
          <w:sz w:val="28"/>
          <w:szCs w:val="28"/>
          <w:u w:val="none"/>
        </w:rPr>
      </w:pPr>
      <w:r w:rsidRPr="00992988">
        <w:rPr>
          <w:rStyle w:val="a3"/>
          <w:rFonts w:eastAsia="Times New Roman"/>
          <w:b/>
          <w:bCs/>
          <w:color w:val="000000"/>
          <w:sz w:val="28"/>
          <w:szCs w:val="28"/>
          <w:u w:val="none"/>
        </w:rPr>
        <w:t xml:space="preserve">О порядке принятия решения о применении к депутату </w:t>
      </w:r>
    </w:p>
    <w:p w:rsidR="00992988" w:rsidRPr="00992988" w:rsidRDefault="00992988" w:rsidP="00992988">
      <w:pPr>
        <w:jc w:val="both"/>
        <w:rPr>
          <w:rStyle w:val="a3"/>
          <w:rFonts w:eastAsia="Times New Roman"/>
          <w:b/>
          <w:bCs/>
          <w:color w:val="000000"/>
          <w:sz w:val="28"/>
          <w:szCs w:val="28"/>
          <w:u w:val="none"/>
        </w:rPr>
      </w:pPr>
      <w:r w:rsidRPr="00992988">
        <w:rPr>
          <w:rStyle w:val="a3"/>
          <w:rFonts w:eastAsia="Times New Roman"/>
          <w:b/>
          <w:bCs/>
          <w:color w:val="000000"/>
          <w:sz w:val="28"/>
          <w:szCs w:val="28"/>
          <w:u w:val="none"/>
        </w:rPr>
        <w:t>Троснянского районного Совета народных депутатов, Главе</w:t>
      </w:r>
    </w:p>
    <w:p w:rsidR="00992988" w:rsidRPr="00992988" w:rsidRDefault="00992988" w:rsidP="00992988">
      <w:pPr>
        <w:jc w:val="both"/>
        <w:rPr>
          <w:rStyle w:val="a3"/>
          <w:rFonts w:eastAsia="Times New Roman"/>
          <w:b/>
          <w:bCs/>
          <w:color w:val="000000"/>
          <w:sz w:val="28"/>
          <w:szCs w:val="28"/>
          <w:u w:val="none"/>
        </w:rPr>
      </w:pPr>
      <w:r w:rsidRPr="00992988">
        <w:rPr>
          <w:rStyle w:val="a3"/>
          <w:rFonts w:eastAsia="Times New Roman"/>
          <w:b/>
          <w:bCs/>
          <w:color w:val="000000"/>
          <w:sz w:val="28"/>
          <w:szCs w:val="28"/>
          <w:u w:val="none"/>
        </w:rPr>
        <w:t xml:space="preserve">Троснянского района мер ответственности, предусмотренных </w:t>
      </w:r>
    </w:p>
    <w:p w:rsidR="00992988" w:rsidRPr="00992988" w:rsidRDefault="00992988" w:rsidP="00992988">
      <w:pPr>
        <w:jc w:val="both"/>
        <w:rPr>
          <w:rStyle w:val="a3"/>
          <w:rFonts w:eastAsia="Times New Roman"/>
          <w:b/>
          <w:bCs/>
          <w:color w:val="000000"/>
          <w:sz w:val="28"/>
          <w:szCs w:val="28"/>
          <w:u w:val="none"/>
        </w:rPr>
      </w:pPr>
      <w:r w:rsidRPr="00992988">
        <w:rPr>
          <w:rStyle w:val="a3"/>
          <w:rFonts w:eastAsia="Times New Roman"/>
          <w:b/>
          <w:bCs/>
          <w:color w:val="000000"/>
          <w:sz w:val="28"/>
          <w:szCs w:val="28"/>
          <w:u w:val="none"/>
        </w:rPr>
        <w:t xml:space="preserve">частью 7.3-1 статьи 40 Федерального закона «Об общих </w:t>
      </w:r>
    </w:p>
    <w:p w:rsidR="00992988" w:rsidRPr="00992988" w:rsidRDefault="00992988" w:rsidP="00992988">
      <w:pPr>
        <w:jc w:val="both"/>
        <w:rPr>
          <w:rFonts w:eastAsia="Times New Roman"/>
          <w:sz w:val="28"/>
          <w:szCs w:val="28"/>
        </w:rPr>
      </w:pPr>
      <w:r w:rsidRPr="00992988">
        <w:rPr>
          <w:rStyle w:val="a3"/>
          <w:rFonts w:eastAsia="Times New Roman"/>
          <w:b/>
          <w:bCs/>
          <w:color w:val="000000"/>
          <w:sz w:val="28"/>
          <w:szCs w:val="28"/>
          <w:u w:val="none"/>
        </w:rPr>
        <w:t>принципах организации местного самоуправления в Российской Федерации</w:t>
      </w:r>
    </w:p>
    <w:p w:rsidR="00992988" w:rsidRDefault="00992988" w:rsidP="00992988">
      <w:pPr>
        <w:ind w:firstLine="708"/>
        <w:jc w:val="both"/>
        <w:rPr>
          <w:rFonts w:eastAsia="Times New Roman"/>
        </w:rPr>
      </w:pPr>
    </w:p>
    <w:p w:rsidR="00992988" w:rsidRPr="00992988" w:rsidRDefault="00992988" w:rsidP="00992988">
      <w:pPr>
        <w:ind w:firstLine="708"/>
        <w:jc w:val="both"/>
        <w:rPr>
          <w:sz w:val="28"/>
          <w:szCs w:val="28"/>
        </w:rPr>
      </w:pPr>
      <w:r w:rsidRPr="00992988">
        <w:rPr>
          <w:rFonts w:eastAsia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Орловской области от 22.08.2005 № 534-ОЗ «О местном самоуправлении в Орловской области»,</w:t>
      </w:r>
      <w:r w:rsidRPr="00992988">
        <w:rPr>
          <w:rStyle w:val="a3"/>
          <w:rFonts w:eastAsia="Times New Roman"/>
          <w:color w:val="000000"/>
          <w:sz w:val="28"/>
          <w:szCs w:val="28"/>
          <w:u w:val="none"/>
        </w:rPr>
        <w:t xml:space="preserve"> Уставом Троснянского района Орловской области,  Троснянский </w:t>
      </w:r>
      <w:r w:rsidRPr="00992988">
        <w:rPr>
          <w:sz w:val="28"/>
          <w:szCs w:val="28"/>
        </w:rPr>
        <w:t>районный Совет народных депутатов, РЕШИЛ:</w:t>
      </w:r>
    </w:p>
    <w:p w:rsidR="00992988" w:rsidRPr="00992988" w:rsidRDefault="00992988" w:rsidP="00992988">
      <w:pPr>
        <w:jc w:val="both"/>
        <w:rPr>
          <w:sz w:val="28"/>
          <w:szCs w:val="28"/>
        </w:rPr>
      </w:pPr>
      <w:r w:rsidRPr="00992988">
        <w:rPr>
          <w:sz w:val="28"/>
          <w:szCs w:val="28"/>
        </w:rPr>
        <w:tab/>
        <w:t>1. Принять П</w:t>
      </w:r>
      <w:r w:rsidRPr="00992988">
        <w:rPr>
          <w:rFonts w:eastAsia="Times New Roman"/>
          <w:sz w:val="28"/>
          <w:szCs w:val="28"/>
        </w:rPr>
        <w:t>орядок принятия решения о применении к депутату Троснянского районного Совета народных депутатов, Главе Троснянского района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</w:t>
      </w:r>
      <w:r w:rsidRPr="00992988">
        <w:rPr>
          <w:rStyle w:val="a3"/>
          <w:rFonts w:eastAsia="Times New Roman"/>
          <w:color w:val="000000"/>
          <w:sz w:val="28"/>
          <w:szCs w:val="28"/>
          <w:u w:val="none"/>
        </w:rPr>
        <w:t>»</w:t>
      </w:r>
      <w:r>
        <w:rPr>
          <w:sz w:val="28"/>
          <w:szCs w:val="28"/>
        </w:rPr>
        <w:t xml:space="preserve"> согласно приложению.</w:t>
      </w:r>
    </w:p>
    <w:p w:rsidR="00992988" w:rsidRPr="00992988" w:rsidRDefault="00992988" w:rsidP="00992988">
      <w:pPr>
        <w:ind w:firstLine="709"/>
        <w:jc w:val="both"/>
        <w:rPr>
          <w:sz w:val="28"/>
          <w:szCs w:val="28"/>
        </w:rPr>
      </w:pPr>
      <w:r w:rsidRPr="00992988">
        <w:rPr>
          <w:sz w:val="28"/>
          <w:szCs w:val="28"/>
        </w:rPr>
        <w:t>2.  Настоящее решение вступает в силу с момента обнародования.</w:t>
      </w:r>
    </w:p>
    <w:p w:rsidR="00992988" w:rsidRPr="00992988" w:rsidRDefault="00992988" w:rsidP="00992988">
      <w:pPr>
        <w:rPr>
          <w:b/>
          <w:sz w:val="28"/>
          <w:szCs w:val="28"/>
        </w:rPr>
      </w:pPr>
    </w:p>
    <w:p w:rsidR="00992988" w:rsidRPr="00992988" w:rsidRDefault="00992988" w:rsidP="0099298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E1E06" w:rsidRDefault="00FE1E06" w:rsidP="00FE1E06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Глава района   </w:t>
      </w:r>
    </w:p>
    <w:p w:rsidR="00FE1E06" w:rsidRDefault="00FE1E06" w:rsidP="00FE1E06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</w:t>
      </w:r>
    </w:p>
    <w:p w:rsidR="00FE1E06" w:rsidRDefault="00FE1E06" w:rsidP="00FE1E06">
      <w:pPr>
        <w:ind w:left="284"/>
        <w:rPr>
          <w:b/>
          <w:sz w:val="28"/>
          <w:szCs w:val="28"/>
        </w:rPr>
      </w:pPr>
    </w:p>
    <w:p w:rsidR="00FE1E06" w:rsidRDefault="00FE1E06" w:rsidP="00FE1E06">
      <w:pPr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В.И.Миронов                                            А.И.Насонов </w:t>
      </w:r>
    </w:p>
    <w:p w:rsidR="00FE1E06" w:rsidRDefault="00FE1E06" w:rsidP="00FE1E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7A64" w:rsidRDefault="00507A64" w:rsidP="00507A64"/>
    <w:p w:rsidR="00507A64" w:rsidRPr="00507A64" w:rsidRDefault="00507A64" w:rsidP="00507A64"/>
    <w:p w:rsidR="00992988" w:rsidRPr="00507A64" w:rsidRDefault="00992988" w:rsidP="0099298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2988" w:rsidRDefault="00992988" w:rsidP="0099298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2988" w:rsidRDefault="00992988" w:rsidP="0099298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2988" w:rsidRDefault="00992988" w:rsidP="00992988">
      <w:pPr>
        <w:ind w:left="10"/>
        <w:jc w:val="right"/>
      </w:pPr>
      <w:r>
        <w:t>Приложение</w:t>
      </w:r>
    </w:p>
    <w:p w:rsidR="00992988" w:rsidRDefault="00992988" w:rsidP="00992988">
      <w:pPr>
        <w:ind w:left="10"/>
        <w:jc w:val="right"/>
      </w:pPr>
      <w:r>
        <w:t>к решению Троснянского районного</w:t>
      </w:r>
    </w:p>
    <w:p w:rsidR="00992988" w:rsidRDefault="00992988" w:rsidP="00992988">
      <w:pPr>
        <w:ind w:left="10"/>
        <w:jc w:val="right"/>
      </w:pPr>
      <w:r>
        <w:t>Совета народных депутатов № ___ от __________ 2020 г.</w:t>
      </w:r>
    </w:p>
    <w:p w:rsidR="00992988" w:rsidRDefault="00992988" w:rsidP="00992988">
      <w:pPr>
        <w:ind w:left="10"/>
        <w:jc w:val="right"/>
      </w:pPr>
    </w:p>
    <w:p w:rsidR="00992988" w:rsidRDefault="00992988" w:rsidP="00992988">
      <w:pPr>
        <w:jc w:val="center"/>
        <w:rPr>
          <w:rFonts w:eastAsia="Times New Roman"/>
          <w:sz w:val="28"/>
          <w:szCs w:val="28"/>
        </w:rPr>
      </w:pPr>
      <w:r w:rsidRPr="00992988">
        <w:rPr>
          <w:sz w:val="28"/>
          <w:szCs w:val="28"/>
        </w:rPr>
        <w:t>П</w:t>
      </w:r>
      <w:r w:rsidRPr="00992988">
        <w:rPr>
          <w:rFonts w:eastAsia="Times New Roman"/>
          <w:sz w:val="28"/>
          <w:szCs w:val="28"/>
        </w:rPr>
        <w:t>орядок</w:t>
      </w:r>
    </w:p>
    <w:p w:rsidR="00992988" w:rsidRPr="00992988" w:rsidRDefault="00992988" w:rsidP="00992988">
      <w:pPr>
        <w:jc w:val="center"/>
        <w:rPr>
          <w:sz w:val="28"/>
          <w:szCs w:val="28"/>
        </w:rPr>
      </w:pPr>
      <w:r w:rsidRPr="00992988">
        <w:rPr>
          <w:rFonts w:eastAsia="Times New Roman"/>
          <w:sz w:val="28"/>
          <w:szCs w:val="28"/>
        </w:rPr>
        <w:t>принятия решения о применении к депутату Троснянского районного Совета народных депутатов, Главе Троснянского района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</w:t>
      </w:r>
      <w:r w:rsidRPr="00992988">
        <w:rPr>
          <w:rStyle w:val="a3"/>
          <w:rFonts w:eastAsia="Times New Roman"/>
          <w:color w:val="000000"/>
          <w:sz w:val="28"/>
          <w:szCs w:val="28"/>
          <w:u w:val="none"/>
        </w:rPr>
        <w:t>»</w:t>
      </w:r>
      <w:r w:rsidRPr="00992988">
        <w:rPr>
          <w:sz w:val="28"/>
          <w:szCs w:val="28"/>
        </w:rPr>
        <w:t>.</w:t>
      </w:r>
    </w:p>
    <w:p w:rsidR="00992988" w:rsidRPr="00992988" w:rsidRDefault="00992988" w:rsidP="00992988">
      <w:pPr>
        <w:ind w:left="10"/>
        <w:jc w:val="center"/>
      </w:pPr>
    </w:p>
    <w:p w:rsidR="00992988" w:rsidRDefault="00992988" w:rsidP="00992988">
      <w:pPr>
        <w:ind w:left="10"/>
        <w:jc w:val="both"/>
      </w:pPr>
    </w:p>
    <w:p w:rsidR="00992988" w:rsidRPr="00992988" w:rsidRDefault="00992988" w:rsidP="00992988">
      <w:pPr>
        <w:ind w:left="10"/>
        <w:jc w:val="both"/>
        <w:rPr>
          <w:rFonts w:eastAsia="Arial"/>
          <w:sz w:val="28"/>
          <w:szCs w:val="28"/>
        </w:rPr>
      </w:pPr>
      <w:r>
        <w:tab/>
      </w:r>
      <w:r w:rsidRPr="00992988">
        <w:rPr>
          <w:sz w:val="28"/>
          <w:szCs w:val="28"/>
        </w:rPr>
        <w:t>1. Настоящее Решение</w:t>
      </w:r>
      <w:r w:rsidRPr="00992988">
        <w:rPr>
          <w:rFonts w:eastAsia="Arial"/>
          <w:sz w:val="28"/>
          <w:szCs w:val="28"/>
        </w:rPr>
        <w:t xml:space="preserve"> определяет порядок принятия решения </w:t>
      </w:r>
      <w:r w:rsidR="00D656CF">
        <w:rPr>
          <w:rFonts w:eastAsia="Arial"/>
          <w:sz w:val="28"/>
          <w:szCs w:val="28"/>
        </w:rPr>
        <w:t>Троснянского</w:t>
      </w:r>
      <w:r w:rsidRPr="00992988">
        <w:rPr>
          <w:rFonts w:eastAsia="Arial"/>
          <w:sz w:val="28"/>
          <w:szCs w:val="28"/>
        </w:rPr>
        <w:t xml:space="preserve"> районного Совета народных депутатов о применении к депутату </w:t>
      </w:r>
      <w:r w:rsidR="00D656CF">
        <w:rPr>
          <w:rFonts w:eastAsia="Arial"/>
          <w:sz w:val="28"/>
          <w:szCs w:val="28"/>
        </w:rPr>
        <w:t>Троснянского</w:t>
      </w:r>
      <w:r w:rsidRPr="00992988">
        <w:rPr>
          <w:rFonts w:eastAsia="Arial"/>
          <w:sz w:val="28"/>
          <w:szCs w:val="28"/>
        </w:rPr>
        <w:t xml:space="preserve"> районного Совета народных депутатов (далее - депутат), </w:t>
      </w:r>
      <w:r w:rsidR="00D656CF">
        <w:rPr>
          <w:rFonts w:eastAsia="Arial"/>
          <w:sz w:val="28"/>
          <w:szCs w:val="28"/>
        </w:rPr>
        <w:t>Г</w:t>
      </w:r>
      <w:r w:rsidRPr="00992988">
        <w:rPr>
          <w:sz w:val="28"/>
          <w:szCs w:val="28"/>
        </w:rPr>
        <w:t xml:space="preserve">лаве </w:t>
      </w:r>
      <w:r w:rsidR="00D656CF">
        <w:rPr>
          <w:sz w:val="28"/>
          <w:szCs w:val="28"/>
        </w:rPr>
        <w:t>Троснянского</w:t>
      </w:r>
      <w:r w:rsidRPr="00992988">
        <w:rPr>
          <w:sz w:val="28"/>
          <w:szCs w:val="28"/>
        </w:rPr>
        <w:t xml:space="preserve"> района</w:t>
      </w:r>
      <w:r w:rsidRPr="00992988">
        <w:rPr>
          <w:rFonts w:eastAsia="Arial"/>
          <w:sz w:val="28"/>
          <w:szCs w:val="28"/>
        </w:rPr>
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 </w:t>
      </w:r>
      <w:r w:rsidRPr="00992988">
        <w:rPr>
          <w:sz w:val="28"/>
          <w:szCs w:val="28"/>
        </w:rPr>
        <w:t xml:space="preserve">предусмотренных частью 7.3-1 статьи 40 Федерального закона </w:t>
      </w:r>
      <w:r w:rsidRPr="00992988">
        <w:rPr>
          <w:rFonts w:eastAsia="Arial"/>
          <w:sz w:val="28"/>
          <w:szCs w:val="28"/>
        </w:rPr>
        <w:t xml:space="preserve">от 6 октября 2003 года № 131-ФЗ </w:t>
      </w:r>
      <w:r w:rsidRPr="00992988">
        <w:rPr>
          <w:sz w:val="28"/>
          <w:szCs w:val="28"/>
        </w:rPr>
        <w:t>«Об общих принципах организации местного самоуправления в Российской Федерации».</w:t>
      </w:r>
    </w:p>
    <w:p w:rsidR="00992988" w:rsidRPr="00992988" w:rsidRDefault="00992988" w:rsidP="00992988">
      <w:pPr>
        <w:pStyle w:val="Standard"/>
        <w:tabs>
          <w:tab w:val="left" w:pos="1005"/>
        </w:tabs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92988">
        <w:rPr>
          <w:rFonts w:ascii="Times New Roman" w:eastAsia="Arial" w:hAnsi="Times New Roman" w:cs="Times New Roman"/>
          <w:sz w:val="28"/>
          <w:szCs w:val="28"/>
        </w:rPr>
        <w:t xml:space="preserve">2. В случае, указанном в пункте 1 настоящего </w:t>
      </w:r>
      <w:r w:rsidR="00D656CF">
        <w:rPr>
          <w:rFonts w:ascii="Times New Roman" w:eastAsia="Arial" w:hAnsi="Times New Roman" w:cs="Times New Roman"/>
          <w:sz w:val="28"/>
          <w:szCs w:val="28"/>
        </w:rPr>
        <w:t>Порядка</w:t>
      </w:r>
      <w:r w:rsidRPr="00992988">
        <w:rPr>
          <w:rFonts w:ascii="Times New Roman" w:eastAsia="Arial" w:hAnsi="Times New Roman" w:cs="Times New Roman"/>
          <w:sz w:val="28"/>
          <w:szCs w:val="28"/>
        </w:rPr>
        <w:t xml:space="preserve">, к депутату, </w:t>
      </w:r>
      <w:r w:rsidR="00D656CF">
        <w:rPr>
          <w:rFonts w:ascii="Times New Roman" w:eastAsia="Arial" w:hAnsi="Times New Roman" w:cs="Times New Roman"/>
          <w:sz w:val="28"/>
          <w:szCs w:val="28"/>
        </w:rPr>
        <w:t>Г</w:t>
      </w:r>
      <w:r w:rsidRPr="00992988">
        <w:rPr>
          <w:rFonts w:ascii="Times New Roman" w:hAnsi="Times New Roman" w:cs="Times New Roman"/>
          <w:sz w:val="28"/>
          <w:szCs w:val="28"/>
        </w:rPr>
        <w:t>лаве района</w:t>
      </w:r>
      <w:r w:rsidRPr="00992988">
        <w:rPr>
          <w:rFonts w:ascii="Times New Roman" w:eastAsia="Arial" w:hAnsi="Times New Roman" w:cs="Times New Roman"/>
          <w:sz w:val="28"/>
          <w:szCs w:val="28"/>
        </w:rPr>
        <w:t xml:space="preserve"> могут быть применены следующие меры ответственности,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«мера ответственности»):</w:t>
      </w:r>
    </w:p>
    <w:p w:rsidR="00992988" w:rsidRPr="00992988" w:rsidRDefault="00992988" w:rsidP="00992988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92988">
        <w:rPr>
          <w:rFonts w:ascii="Times New Roman" w:eastAsia="Arial" w:hAnsi="Times New Roman" w:cs="Times New Roman"/>
          <w:sz w:val="28"/>
          <w:szCs w:val="28"/>
        </w:rPr>
        <w:t>1) предупреждение;</w:t>
      </w:r>
    </w:p>
    <w:p w:rsidR="00992988" w:rsidRPr="00992988" w:rsidRDefault="00992988" w:rsidP="00992988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92988">
        <w:rPr>
          <w:rFonts w:ascii="Times New Roman" w:eastAsia="Arial" w:hAnsi="Times New Roman" w:cs="Times New Roman"/>
          <w:sz w:val="28"/>
          <w:szCs w:val="28"/>
        </w:rPr>
        <w:t xml:space="preserve">2) освобождение депутата от должности в </w:t>
      </w:r>
      <w:r w:rsidR="00D656CF">
        <w:rPr>
          <w:rFonts w:ascii="Times New Roman" w:eastAsia="Arial" w:hAnsi="Times New Roman" w:cs="Times New Roman"/>
          <w:sz w:val="28"/>
          <w:szCs w:val="28"/>
        </w:rPr>
        <w:t>Троснянском</w:t>
      </w:r>
      <w:r w:rsidRPr="00992988">
        <w:rPr>
          <w:rFonts w:ascii="Times New Roman" w:eastAsia="Arial" w:hAnsi="Times New Roman" w:cs="Times New Roman"/>
          <w:sz w:val="28"/>
          <w:szCs w:val="28"/>
        </w:rPr>
        <w:t xml:space="preserve"> районном Совете народных депутатов с лишением права занимать должности в </w:t>
      </w:r>
      <w:r w:rsidR="00D656CF">
        <w:rPr>
          <w:rFonts w:ascii="Times New Roman" w:eastAsia="Arial" w:hAnsi="Times New Roman" w:cs="Times New Roman"/>
          <w:sz w:val="28"/>
          <w:szCs w:val="28"/>
        </w:rPr>
        <w:t>Троснянском</w:t>
      </w:r>
      <w:r w:rsidRPr="00992988">
        <w:rPr>
          <w:rFonts w:ascii="Times New Roman" w:eastAsia="Arial" w:hAnsi="Times New Roman" w:cs="Times New Roman"/>
          <w:sz w:val="28"/>
          <w:szCs w:val="28"/>
        </w:rPr>
        <w:t xml:space="preserve"> районном Совете народных депутатов до прекращения срока его полномочий;</w:t>
      </w:r>
    </w:p>
    <w:p w:rsidR="00992988" w:rsidRPr="00992988" w:rsidRDefault="00992988" w:rsidP="00992988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92988">
        <w:rPr>
          <w:rFonts w:ascii="Times New Roman" w:eastAsia="Arial" w:hAnsi="Times New Roman" w:cs="Times New Roman"/>
          <w:sz w:val="28"/>
          <w:szCs w:val="28"/>
        </w:rPr>
        <w:t>3)</w:t>
      </w:r>
      <w:r w:rsidRPr="00992988">
        <w:rPr>
          <w:rFonts w:ascii="Times New Roman" w:eastAsia="Arial" w:hAnsi="Times New Roman"/>
          <w:sz w:val="28"/>
          <w:szCs w:val="28"/>
        </w:rPr>
        <w:t> </w:t>
      </w:r>
      <w:r w:rsidRPr="00992988">
        <w:rPr>
          <w:rFonts w:ascii="Times New Roman" w:eastAsia="Arial" w:hAnsi="Times New Roman" w:cs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92988" w:rsidRPr="00992988" w:rsidRDefault="00992988" w:rsidP="00992988">
      <w:pPr>
        <w:pStyle w:val="Standard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92988">
        <w:rPr>
          <w:rFonts w:ascii="Times New Roman" w:eastAsia="Arial" w:hAnsi="Times New Roman" w:cs="Times New Roman"/>
          <w:sz w:val="28"/>
          <w:szCs w:val="28"/>
        </w:rPr>
        <w:t xml:space="preserve">4) запрет занимать должности в </w:t>
      </w:r>
      <w:r w:rsidR="00D656CF">
        <w:rPr>
          <w:rFonts w:ascii="Times New Roman" w:eastAsia="Arial" w:hAnsi="Times New Roman" w:cs="Times New Roman"/>
          <w:sz w:val="28"/>
          <w:szCs w:val="28"/>
        </w:rPr>
        <w:t>Троснянском</w:t>
      </w:r>
      <w:r w:rsidRPr="00992988">
        <w:rPr>
          <w:rFonts w:ascii="Times New Roman" w:eastAsia="Arial" w:hAnsi="Times New Roman" w:cs="Times New Roman"/>
          <w:sz w:val="28"/>
          <w:szCs w:val="28"/>
        </w:rPr>
        <w:t xml:space="preserve"> районном Совете народных депутатов до прекращения срока его полномочий;</w:t>
      </w:r>
    </w:p>
    <w:p w:rsidR="00992988" w:rsidRPr="00992988" w:rsidRDefault="00992988" w:rsidP="00992988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92988">
        <w:rPr>
          <w:rFonts w:ascii="Times New Roman" w:eastAsia="Arial" w:hAnsi="Times New Roman" w:cs="Times New Roman"/>
          <w:sz w:val="28"/>
          <w:szCs w:val="28"/>
        </w:rPr>
        <w:t>5)</w:t>
      </w:r>
      <w:r w:rsidRPr="00992988">
        <w:rPr>
          <w:rFonts w:ascii="Times New Roman" w:eastAsia="Arial" w:hAnsi="Times New Roman"/>
          <w:sz w:val="28"/>
          <w:szCs w:val="28"/>
        </w:rPr>
        <w:t> </w:t>
      </w:r>
      <w:r w:rsidRPr="00992988">
        <w:rPr>
          <w:rFonts w:ascii="Times New Roman" w:eastAsia="Arial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992988" w:rsidRPr="00992988" w:rsidRDefault="00992988" w:rsidP="006E06E9">
      <w:pPr>
        <w:ind w:firstLine="540"/>
        <w:jc w:val="both"/>
        <w:rPr>
          <w:rFonts w:eastAsia="Arial"/>
          <w:sz w:val="28"/>
          <w:szCs w:val="28"/>
        </w:rPr>
      </w:pPr>
      <w:r w:rsidRPr="006E06E9">
        <w:rPr>
          <w:rFonts w:eastAsia="Arial"/>
          <w:sz w:val="28"/>
          <w:szCs w:val="28"/>
        </w:rPr>
        <w:t xml:space="preserve">3. </w:t>
      </w:r>
      <w:r w:rsidR="006E06E9" w:rsidRPr="006E06E9">
        <w:rPr>
          <w:rFonts w:eastAsia="Times New Roman"/>
          <w:kern w:val="0"/>
          <w:sz w:val="28"/>
          <w:szCs w:val="28"/>
          <w:lang w:eastAsia="ru-RU"/>
        </w:rPr>
        <w:t xml:space="preserve">Решение районного Совета народных депутатов </w:t>
      </w:r>
      <w:r w:rsidR="006E06E9">
        <w:rPr>
          <w:rFonts w:eastAsia="Times New Roman"/>
          <w:kern w:val="0"/>
          <w:sz w:val="28"/>
          <w:szCs w:val="28"/>
          <w:lang w:eastAsia="ru-RU"/>
        </w:rPr>
        <w:t>о</w:t>
      </w:r>
      <w:r w:rsidR="006E06E9" w:rsidRPr="006E06E9">
        <w:rPr>
          <w:rFonts w:eastAsia="Times New Roman"/>
          <w:kern w:val="0"/>
          <w:sz w:val="28"/>
          <w:szCs w:val="28"/>
          <w:lang w:eastAsia="ru-RU"/>
        </w:rPr>
        <w:t xml:space="preserve"> применении мер ответственности</w:t>
      </w:r>
      <w:r w:rsidR="006E06E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D656CF" w:rsidRPr="006E06E9">
        <w:rPr>
          <w:rFonts w:eastAsia="Arial"/>
          <w:sz w:val="28"/>
          <w:szCs w:val="28"/>
        </w:rPr>
        <w:t>к депутату, Г</w:t>
      </w:r>
      <w:r w:rsidRPr="006E06E9">
        <w:rPr>
          <w:rFonts w:eastAsia="Arial"/>
          <w:sz w:val="28"/>
          <w:szCs w:val="28"/>
        </w:rPr>
        <w:t xml:space="preserve">лаве района не может превышать 30 дней со дня </w:t>
      </w:r>
      <w:r w:rsidRPr="006E06E9">
        <w:rPr>
          <w:rFonts w:eastAsia="Arial"/>
          <w:sz w:val="28"/>
          <w:szCs w:val="28"/>
        </w:rPr>
        <w:lastRenderedPageBreak/>
        <w:t>поступления</w:t>
      </w:r>
      <w:r w:rsidRPr="00992988">
        <w:rPr>
          <w:rFonts w:eastAsia="Arial"/>
          <w:sz w:val="28"/>
          <w:szCs w:val="28"/>
        </w:rPr>
        <w:t xml:space="preserve"> от Губернатора Орловской области информации об установлении фактов недостоверности или неполноты представленных сведений, указанной в части 17 статьи 4 Закона Орловской области от 02.02.2018 № 2204-ОЗ «О порядке представления гражданами, претендующими на замещение муниципальной должности, должности главы местной администрации по контракту, и лицом, замещающим муниципальную должность, должность главы местной администрации по контракту, сведений о 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 (супругов) и несовершеннолетних детей, а также о порядке проверки достоверности и полноты указанных сведений». В случае, если информация поступила в период между заседаниями </w:t>
      </w:r>
      <w:r w:rsidR="00D656CF">
        <w:rPr>
          <w:rFonts w:eastAsia="Arial"/>
          <w:sz w:val="28"/>
          <w:szCs w:val="28"/>
        </w:rPr>
        <w:t>Троснянского</w:t>
      </w:r>
      <w:r w:rsidRPr="00992988">
        <w:rPr>
          <w:rFonts w:eastAsia="Arial"/>
          <w:sz w:val="28"/>
          <w:szCs w:val="28"/>
        </w:rPr>
        <w:t xml:space="preserve"> районного Совета народных депутатов, - не позднее чем через 3 месяца со дня ее поступления.</w:t>
      </w:r>
    </w:p>
    <w:p w:rsidR="002E47BC" w:rsidRPr="002E47BC" w:rsidRDefault="002E47BC" w:rsidP="002E47BC">
      <w:pPr>
        <w:widowControl/>
        <w:shd w:val="clear" w:color="auto" w:fill="FFFFFF"/>
        <w:suppressAutoHyphens w:val="0"/>
        <w:ind w:firstLine="709"/>
        <w:jc w:val="both"/>
        <w:outlineLvl w:val="1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2E47BC">
        <w:rPr>
          <w:rFonts w:eastAsia="Times New Roman"/>
          <w:kern w:val="0"/>
          <w:sz w:val="28"/>
          <w:szCs w:val="28"/>
          <w:lang w:eastAsia="ru-RU"/>
        </w:rPr>
        <w:t xml:space="preserve">9. 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Троснянский районный Совет народных депутатов рассматривает вопрос о применении к лицу, замещающему муниципальную должность, мер ответственности </w:t>
      </w:r>
      <w:r w:rsidR="00F15102">
        <w:rPr>
          <w:rFonts w:eastAsia="Times New Roman"/>
          <w:kern w:val="0"/>
          <w:sz w:val="28"/>
          <w:szCs w:val="28"/>
          <w:lang w:eastAsia="ru-RU"/>
        </w:rPr>
        <w:t>установленных пунктом 2 настоящего порядка.</w:t>
      </w:r>
    </w:p>
    <w:p w:rsidR="00992988" w:rsidRPr="00992988" w:rsidRDefault="00D656CF" w:rsidP="002E47BC">
      <w:pPr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 Депутат, Г</w:t>
      </w:r>
      <w:r w:rsidR="00992988" w:rsidRPr="00992988">
        <w:rPr>
          <w:rFonts w:eastAsia="Arial"/>
          <w:sz w:val="28"/>
          <w:szCs w:val="28"/>
        </w:rPr>
        <w:t xml:space="preserve">лава </w:t>
      </w:r>
      <w:r>
        <w:rPr>
          <w:rFonts w:eastAsia="Arial"/>
          <w:sz w:val="28"/>
          <w:szCs w:val="28"/>
        </w:rPr>
        <w:t>Троснянского</w:t>
      </w:r>
      <w:r w:rsidR="00992988" w:rsidRPr="00992988">
        <w:rPr>
          <w:rFonts w:eastAsia="Arial"/>
          <w:sz w:val="28"/>
          <w:szCs w:val="28"/>
        </w:rPr>
        <w:t xml:space="preserve"> района ставятся в известность о поступлении в их отношении информации от Губернатора Орловской области в течение 1 рабочего дня с даты регистрации информации. Лицо, в отношении которого поступила информация, в течение 7 рабочих дней может письменно предоставить объяснение по указанным в информации фактам. Объяснение направляется в </w:t>
      </w:r>
      <w:r>
        <w:rPr>
          <w:rFonts w:eastAsia="Arial"/>
          <w:sz w:val="28"/>
          <w:szCs w:val="28"/>
        </w:rPr>
        <w:t>Троснянский</w:t>
      </w:r>
      <w:r w:rsidR="00992988" w:rsidRPr="00992988">
        <w:rPr>
          <w:rFonts w:eastAsia="Arial"/>
          <w:sz w:val="28"/>
          <w:szCs w:val="28"/>
        </w:rPr>
        <w:t xml:space="preserve"> районный Совет народных депутатов и регистрируется в установленном порядке.</w:t>
      </w:r>
    </w:p>
    <w:p w:rsidR="00992988" w:rsidRPr="00992988" w:rsidRDefault="00992988" w:rsidP="00992988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92988">
        <w:rPr>
          <w:rFonts w:ascii="Times New Roman" w:eastAsia="Arial" w:hAnsi="Times New Roman" w:cs="Times New Roman"/>
          <w:sz w:val="28"/>
          <w:szCs w:val="28"/>
        </w:rPr>
        <w:t xml:space="preserve">5. Поступившая от Губернатора Орловской области информация в отношении депутата, </w:t>
      </w:r>
      <w:r w:rsidR="00D656CF">
        <w:rPr>
          <w:rFonts w:ascii="Times New Roman" w:hAnsi="Times New Roman" w:cs="Times New Roman"/>
          <w:sz w:val="28"/>
          <w:szCs w:val="28"/>
        </w:rPr>
        <w:t>Г</w:t>
      </w:r>
      <w:r w:rsidRPr="00992988">
        <w:rPr>
          <w:rFonts w:ascii="Times New Roman" w:hAnsi="Times New Roman" w:cs="Times New Roman"/>
          <w:sz w:val="28"/>
          <w:szCs w:val="28"/>
        </w:rPr>
        <w:t>лавы района, объяснения по информации</w:t>
      </w:r>
      <w:r w:rsidRPr="00992988">
        <w:rPr>
          <w:rFonts w:ascii="Times New Roman" w:eastAsia="Arial" w:hAnsi="Times New Roman" w:cs="Times New Roman"/>
          <w:sz w:val="28"/>
          <w:szCs w:val="28"/>
        </w:rPr>
        <w:t xml:space="preserve"> предварительно рассматриваются комиссией по вопросам местного самоуправления </w:t>
      </w:r>
      <w:r w:rsidR="00D656CF">
        <w:rPr>
          <w:rFonts w:ascii="Times New Roman" w:eastAsia="Arial" w:hAnsi="Times New Roman" w:cs="Times New Roman"/>
          <w:sz w:val="28"/>
          <w:szCs w:val="28"/>
        </w:rPr>
        <w:t>Троснянского</w:t>
      </w:r>
      <w:r w:rsidRPr="00992988">
        <w:rPr>
          <w:rFonts w:ascii="Times New Roman" w:eastAsia="Arial" w:hAnsi="Times New Roman" w:cs="Times New Roman"/>
          <w:sz w:val="28"/>
          <w:szCs w:val="28"/>
        </w:rPr>
        <w:t xml:space="preserve"> районного Совета народных депутатов (далее - Комиссия). Комиссией формируются предложения по применению меры ответственности. </w:t>
      </w:r>
    </w:p>
    <w:p w:rsidR="00992988" w:rsidRPr="00992988" w:rsidRDefault="00992988" w:rsidP="00992988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92988">
        <w:rPr>
          <w:rFonts w:ascii="Times New Roman" w:eastAsia="Arial" w:hAnsi="Times New Roman" w:cs="Times New Roman"/>
          <w:sz w:val="28"/>
          <w:szCs w:val="28"/>
        </w:rPr>
        <w:t>В случае рассмотрения Комиссией вопроса о применении меры ответственности в отношении депутата, являющегося членом Комиссии, указанным лицом заявляется самоотвод.</w:t>
      </w:r>
    </w:p>
    <w:p w:rsidR="00992988" w:rsidRPr="00992988" w:rsidRDefault="00992988" w:rsidP="00992988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92988">
        <w:rPr>
          <w:rFonts w:ascii="Times New Roman" w:eastAsia="Arial" w:hAnsi="Times New Roman" w:cs="Times New Roman"/>
          <w:sz w:val="28"/>
          <w:szCs w:val="28"/>
        </w:rPr>
        <w:t>6.</w:t>
      </w:r>
      <w:r w:rsidRPr="00992988">
        <w:rPr>
          <w:rFonts w:ascii="Times New Roman" w:eastAsia="Arial" w:hAnsi="Times New Roman"/>
          <w:sz w:val="28"/>
          <w:szCs w:val="28"/>
        </w:rPr>
        <w:t> </w:t>
      </w:r>
      <w:r w:rsidRPr="00992988">
        <w:rPr>
          <w:rFonts w:ascii="Times New Roman" w:eastAsia="Arial" w:hAnsi="Times New Roman" w:cs="Times New Roman"/>
          <w:sz w:val="28"/>
          <w:szCs w:val="28"/>
        </w:rPr>
        <w:t>Ре</w:t>
      </w:r>
      <w:r w:rsidR="00D656CF">
        <w:rPr>
          <w:rFonts w:ascii="Times New Roman" w:eastAsia="Arial" w:hAnsi="Times New Roman" w:cs="Times New Roman"/>
          <w:sz w:val="28"/>
          <w:szCs w:val="28"/>
        </w:rPr>
        <w:t>шение о применении к депутату, Г</w:t>
      </w:r>
      <w:r w:rsidRPr="00992988">
        <w:rPr>
          <w:rFonts w:ascii="Times New Roman" w:eastAsia="Arial" w:hAnsi="Times New Roman" w:cs="Times New Roman"/>
          <w:sz w:val="28"/>
          <w:szCs w:val="28"/>
        </w:rPr>
        <w:t>лаве района мер ответственности принимается на основе принципов справедливости, соразмерности, пропорциональности и неотвратимости.</w:t>
      </w:r>
    </w:p>
    <w:p w:rsidR="00992988" w:rsidRPr="00992988" w:rsidRDefault="00992988" w:rsidP="00992988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92988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меры ответственности подлежит рассмотрению на открытом заседании </w:t>
      </w:r>
      <w:r w:rsidR="00D656CF">
        <w:rPr>
          <w:rFonts w:ascii="Times New Roman" w:eastAsia="Arial" w:hAnsi="Times New Roman" w:cs="Times New Roman"/>
          <w:sz w:val="28"/>
          <w:szCs w:val="28"/>
        </w:rPr>
        <w:t>Троснянского</w:t>
      </w:r>
      <w:r w:rsidRPr="00992988">
        <w:rPr>
          <w:rFonts w:ascii="Times New Roman" w:eastAsia="Arial" w:hAnsi="Times New Roman" w:cs="Times New Roman"/>
          <w:sz w:val="28"/>
          <w:szCs w:val="28"/>
        </w:rPr>
        <w:t xml:space="preserve"> районного Совета народных депутатов. </w:t>
      </w:r>
    </w:p>
    <w:p w:rsidR="00992988" w:rsidRPr="00992988" w:rsidRDefault="00992988" w:rsidP="00992988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92988">
        <w:rPr>
          <w:rFonts w:ascii="Times New Roman" w:eastAsia="Arial" w:hAnsi="Times New Roman" w:cs="Times New Roman"/>
          <w:sz w:val="28"/>
          <w:szCs w:val="28"/>
        </w:rPr>
        <w:t xml:space="preserve">Информация о месте и времени проведения заседания подлежит </w:t>
      </w:r>
      <w:r w:rsidRPr="00992988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обнародованию на официальном сайте администрации района не позднее чем за 5 дней до дня рассмотрения вопроса о применении меры ответственности к депутату, </w:t>
      </w:r>
      <w:r w:rsidR="00D656CF">
        <w:rPr>
          <w:rFonts w:ascii="Times New Roman" w:eastAsia="Arial" w:hAnsi="Times New Roman" w:cs="Times New Roman"/>
          <w:sz w:val="28"/>
          <w:szCs w:val="28"/>
        </w:rPr>
        <w:t>Г</w:t>
      </w:r>
      <w:r w:rsidRPr="00992988">
        <w:rPr>
          <w:rFonts w:ascii="Times New Roman" w:eastAsia="Arial" w:hAnsi="Times New Roman" w:cs="Times New Roman"/>
          <w:sz w:val="28"/>
          <w:szCs w:val="28"/>
        </w:rPr>
        <w:t>лаве  района.</w:t>
      </w:r>
    </w:p>
    <w:p w:rsidR="00992988" w:rsidRPr="00992988" w:rsidRDefault="00992988" w:rsidP="00992988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92988">
        <w:rPr>
          <w:rFonts w:ascii="Times New Roman" w:eastAsia="Arial" w:hAnsi="Times New Roman" w:cs="Times New Roman"/>
          <w:sz w:val="28"/>
          <w:szCs w:val="28"/>
        </w:rPr>
        <w:t xml:space="preserve">7. Решение о применении меры ответственности принимается отдельно в отношении каждого депутата, </w:t>
      </w:r>
      <w:r w:rsidR="00D656CF">
        <w:rPr>
          <w:rFonts w:ascii="Times New Roman" w:eastAsia="Arial" w:hAnsi="Times New Roman" w:cs="Times New Roman"/>
          <w:sz w:val="28"/>
          <w:szCs w:val="28"/>
        </w:rPr>
        <w:t>Г</w:t>
      </w:r>
      <w:r w:rsidRPr="00992988">
        <w:rPr>
          <w:rFonts w:ascii="Times New Roman" w:hAnsi="Times New Roman" w:cs="Times New Roman"/>
          <w:sz w:val="28"/>
          <w:szCs w:val="28"/>
        </w:rPr>
        <w:t>лавы района</w:t>
      </w:r>
      <w:r w:rsidRPr="00992988">
        <w:rPr>
          <w:rFonts w:ascii="Times New Roman" w:eastAsia="Arial" w:hAnsi="Times New Roman" w:cs="Times New Roman"/>
          <w:sz w:val="28"/>
          <w:szCs w:val="28"/>
        </w:rPr>
        <w:t xml:space="preserve"> путем голосования большинством голосов от числа депутатов, присутствующих на заседании, в порядке, установленном Регламентом </w:t>
      </w:r>
      <w:r w:rsidR="00507A64">
        <w:rPr>
          <w:rFonts w:ascii="Times New Roman" w:eastAsia="Arial" w:hAnsi="Times New Roman" w:cs="Times New Roman"/>
          <w:sz w:val="28"/>
          <w:szCs w:val="28"/>
        </w:rPr>
        <w:t>Троснянского</w:t>
      </w:r>
      <w:r w:rsidRPr="00992988">
        <w:rPr>
          <w:rFonts w:ascii="Times New Roman" w:eastAsia="Arial" w:hAnsi="Times New Roman" w:cs="Times New Roman"/>
          <w:sz w:val="28"/>
          <w:szCs w:val="28"/>
        </w:rPr>
        <w:t xml:space="preserve"> районного Совета народных депутатов. </w:t>
      </w:r>
    </w:p>
    <w:p w:rsidR="00992988" w:rsidRPr="00992988" w:rsidRDefault="00992988" w:rsidP="00992988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92988">
        <w:rPr>
          <w:rFonts w:ascii="Times New Roman" w:eastAsia="Arial" w:hAnsi="Times New Roman" w:cs="Times New Roman"/>
          <w:sz w:val="28"/>
          <w:szCs w:val="28"/>
        </w:rPr>
        <w:t>Депутат, в отношении которого рассматривается вопрос о применении меры ответственности, участие в голосовании не принимает.</w:t>
      </w:r>
    </w:p>
    <w:p w:rsidR="00992988" w:rsidRDefault="00992988" w:rsidP="00992988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92988">
        <w:rPr>
          <w:rFonts w:ascii="Times New Roman" w:eastAsia="Arial" w:hAnsi="Times New Roman" w:cs="Times New Roman"/>
          <w:sz w:val="28"/>
          <w:szCs w:val="28"/>
        </w:rPr>
        <w:t>8. Решение о применении меры ответственности оформляется в письменной форме, с мотивированным обоснованием, позволяющим считать искажения представленных сведений о доходах, об имуществе 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992988" w:rsidRDefault="00992988" w:rsidP="00992988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92988">
        <w:rPr>
          <w:rFonts w:ascii="Times New Roman" w:eastAsia="Arial" w:hAnsi="Times New Roman" w:cs="Times New Roman"/>
          <w:sz w:val="28"/>
          <w:szCs w:val="28"/>
        </w:rPr>
        <w:t>9. 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2E47BC" w:rsidRPr="002E47BC" w:rsidRDefault="002E47BC" w:rsidP="002E47BC">
      <w:pPr>
        <w:ind w:firstLine="540"/>
        <w:jc w:val="both"/>
        <w:rPr>
          <w:rFonts w:ascii="Verdana" w:hAnsi="Verdana"/>
          <w:sz w:val="28"/>
          <w:szCs w:val="28"/>
        </w:rPr>
      </w:pPr>
      <w:r w:rsidRPr="002E47BC">
        <w:rPr>
          <w:sz w:val="28"/>
          <w:szCs w:val="28"/>
        </w:rPr>
        <w:t>При применении мер ответственности, указанных в пункте 2 настоящего порядка учитываются неоднократность и характер искажения сведений,  а также обстоятельства, при которых такое искажение допущено.</w:t>
      </w:r>
    </w:p>
    <w:p w:rsidR="00992988" w:rsidRPr="00992988" w:rsidRDefault="00992988" w:rsidP="00992988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92988">
        <w:rPr>
          <w:rFonts w:ascii="Times New Roman" w:eastAsia="Arial" w:hAnsi="Times New Roman" w:cs="Times New Roman"/>
          <w:sz w:val="28"/>
          <w:szCs w:val="28"/>
        </w:rPr>
        <w:t xml:space="preserve">10. Копия решения о применении меры ответственности в течение 5 рабочих дней со дня его принятия вручается лично либо направляется способом, подтверждающим отправку, депутату, </w:t>
      </w:r>
      <w:r w:rsidR="00507A64">
        <w:rPr>
          <w:rFonts w:ascii="Times New Roman" w:hAnsi="Times New Roman" w:cs="Times New Roman"/>
          <w:sz w:val="28"/>
          <w:szCs w:val="28"/>
        </w:rPr>
        <w:t>Г</w:t>
      </w:r>
      <w:r w:rsidRPr="00992988">
        <w:rPr>
          <w:rFonts w:ascii="Times New Roman" w:hAnsi="Times New Roman" w:cs="Times New Roman"/>
          <w:sz w:val="28"/>
          <w:szCs w:val="28"/>
        </w:rPr>
        <w:t>лаве района</w:t>
      </w:r>
      <w:r w:rsidRPr="00992988">
        <w:rPr>
          <w:rFonts w:ascii="Times New Roman" w:eastAsia="Arial" w:hAnsi="Times New Roman" w:cs="Times New Roman"/>
          <w:sz w:val="28"/>
          <w:szCs w:val="28"/>
        </w:rPr>
        <w:t>, в отношении которых рассматривался вопрос.</w:t>
      </w:r>
    </w:p>
    <w:p w:rsidR="00992988" w:rsidRPr="00992988" w:rsidRDefault="00992988" w:rsidP="00992988">
      <w:pPr>
        <w:pStyle w:val="Standard"/>
        <w:ind w:firstLine="705"/>
        <w:jc w:val="both"/>
        <w:rPr>
          <w:rFonts w:eastAsia="Arial"/>
          <w:sz w:val="28"/>
          <w:szCs w:val="28"/>
        </w:rPr>
      </w:pPr>
      <w:r w:rsidRPr="00992988">
        <w:rPr>
          <w:rFonts w:ascii="Times New Roman" w:eastAsia="Arial" w:hAnsi="Times New Roman" w:cs="Times New Roman"/>
          <w:sz w:val="28"/>
          <w:szCs w:val="28"/>
        </w:rPr>
        <w:t xml:space="preserve">11. Информация о применении меры ответственности к депутату, </w:t>
      </w:r>
      <w:r w:rsidR="00507A64">
        <w:rPr>
          <w:rFonts w:ascii="Times New Roman" w:hAnsi="Times New Roman" w:cs="Times New Roman"/>
          <w:sz w:val="28"/>
          <w:szCs w:val="28"/>
        </w:rPr>
        <w:t>Г</w:t>
      </w:r>
      <w:r w:rsidRPr="00992988">
        <w:rPr>
          <w:rFonts w:ascii="Times New Roman" w:hAnsi="Times New Roman" w:cs="Times New Roman"/>
          <w:sz w:val="28"/>
          <w:szCs w:val="28"/>
        </w:rPr>
        <w:t>лаве района</w:t>
      </w:r>
      <w:r w:rsidRPr="00992988">
        <w:rPr>
          <w:rFonts w:ascii="Times New Roman" w:eastAsia="Arial" w:hAnsi="Times New Roman" w:cs="Times New Roman"/>
          <w:sz w:val="28"/>
          <w:szCs w:val="28"/>
        </w:rPr>
        <w:t xml:space="preserve"> направляется письмом Губернатору Орловской области</w:t>
      </w:r>
      <w:r w:rsidRPr="00992988">
        <w:rPr>
          <w:rFonts w:ascii="Times New Roman" w:hAnsi="Times New Roman" w:cs="Times New Roman"/>
          <w:sz w:val="28"/>
          <w:szCs w:val="28"/>
        </w:rPr>
        <w:t xml:space="preserve"> </w:t>
      </w:r>
      <w:r w:rsidRPr="00992988">
        <w:rPr>
          <w:rFonts w:ascii="Times New Roman" w:eastAsia="Arial" w:hAnsi="Times New Roman" w:cs="Times New Roman"/>
          <w:sz w:val="28"/>
          <w:szCs w:val="28"/>
        </w:rPr>
        <w:t>в течение 5 рабочих дней со дня принятия решения о ее применении</w:t>
      </w:r>
      <w:r w:rsidRPr="009929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988" w:rsidRPr="00992988" w:rsidRDefault="00992988" w:rsidP="00992988">
      <w:pPr>
        <w:autoSpaceDE w:val="0"/>
        <w:ind w:firstLine="708"/>
        <w:jc w:val="both"/>
        <w:rPr>
          <w:rStyle w:val="a3"/>
          <w:rFonts w:eastAsia="Times New Roman"/>
          <w:color w:val="000000"/>
          <w:sz w:val="28"/>
          <w:szCs w:val="28"/>
        </w:rPr>
      </w:pPr>
      <w:r w:rsidRPr="00992988">
        <w:rPr>
          <w:rFonts w:eastAsia="Arial"/>
          <w:sz w:val="28"/>
          <w:szCs w:val="28"/>
        </w:rPr>
        <w:t xml:space="preserve">12. Решение о применении меры ответственности подлежит </w:t>
      </w:r>
      <w:r w:rsidRPr="00992988">
        <w:rPr>
          <w:sz w:val="28"/>
          <w:szCs w:val="28"/>
        </w:rPr>
        <w:t xml:space="preserve">обнародованию в порядке, предусмотренном для опубликования (обнародовании) нормативных правовых актов </w:t>
      </w:r>
      <w:r w:rsidR="00507A64">
        <w:rPr>
          <w:sz w:val="28"/>
          <w:szCs w:val="28"/>
        </w:rPr>
        <w:t>Троснянского</w:t>
      </w:r>
      <w:r w:rsidRPr="00992988">
        <w:rPr>
          <w:sz w:val="28"/>
          <w:szCs w:val="28"/>
        </w:rPr>
        <w:t xml:space="preserve"> района.</w:t>
      </w:r>
    </w:p>
    <w:p w:rsidR="00992988" w:rsidRDefault="002E47BC" w:rsidP="002E47BC">
      <w:pPr>
        <w:ind w:left="1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E47BC">
        <w:rPr>
          <w:color w:val="000000"/>
          <w:sz w:val="28"/>
          <w:szCs w:val="28"/>
          <w:shd w:val="clear" w:color="auto" w:fill="FFFFFF"/>
        </w:rPr>
        <w:t>13. Решение Совета депутатов о применении к лицу, замещающему муниципальную должность, мер ответственности, может быть обжаловано лицом, в отношении которого оно принято, в порядке, установленном законодательством Российской Федерации.</w:t>
      </w:r>
    </w:p>
    <w:p w:rsidR="002E47BC" w:rsidRPr="002E47BC" w:rsidRDefault="002E47BC" w:rsidP="002E47BC">
      <w:pPr>
        <w:ind w:left="10" w:firstLine="709"/>
        <w:jc w:val="both"/>
        <w:rPr>
          <w:sz w:val="28"/>
          <w:szCs w:val="28"/>
        </w:rPr>
      </w:pPr>
    </w:p>
    <w:p w:rsidR="00992988" w:rsidRPr="002E47BC" w:rsidRDefault="00992988" w:rsidP="002E47BC">
      <w:pPr>
        <w:autoSpaceDE w:val="0"/>
        <w:spacing w:before="240"/>
        <w:ind w:firstLine="709"/>
        <w:jc w:val="both"/>
        <w:rPr>
          <w:rFonts w:eastAsia="Times New Roman"/>
          <w:sz w:val="28"/>
          <w:szCs w:val="28"/>
        </w:rPr>
      </w:pPr>
    </w:p>
    <w:sectPr w:rsidR="00992988" w:rsidRPr="002E47BC" w:rsidSect="00C470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5F0" w:rsidRDefault="00C665F0" w:rsidP="00C47055">
      <w:r>
        <w:separator/>
      </w:r>
    </w:p>
  </w:endnote>
  <w:endnote w:type="continuationSeparator" w:id="0">
    <w:p w:rsidR="00C665F0" w:rsidRDefault="00C665F0" w:rsidP="00C47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8C" w:rsidRDefault="00C665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8C" w:rsidRDefault="00C665F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8C" w:rsidRDefault="00C665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5F0" w:rsidRDefault="00C665F0" w:rsidP="00C47055">
      <w:r>
        <w:separator/>
      </w:r>
    </w:p>
  </w:footnote>
  <w:footnote w:type="continuationSeparator" w:id="0">
    <w:p w:rsidR="00C665F0" w:rsidRDefault="00C665F0" w:rsidP="00C47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8C" w:rsidRDefault="00C665F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8C" w:rsidRDefault="00C665F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8C" w:rsidRDefault="00C665F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988"/>
    <w:rsid w:val="002B744C"/>
    <w:rsid w:val="002E47BC"/>
    <w:rsid w:val="003E718B"/>
    <w:rsid w:val="004E5FA4"/>
    <w:rsid w:val="00507A64"/>
    <w:rsid w:val="006E06E9"/>
    <w:rsid w:val="00751151"/>
    <w:rsid w:val="008A44FB"/>
    <w:rsid w:val="009759F8"/>
    <w:rsid w:val="00981BED"/>
    <w:rsid w:val="00992988"/>
    <w:rsid w:val="00C22553"/>
    <w:rsid w:val="00C47055"/>
    <w:rsid w:val="00C665F0"/>
    <w:rsid w:val="00D656CF"/>
    <w:rsid w:val="00F15102"/>
    <w:rsid w:val="00FE091D"/>
    <w:rsid w:val="00FE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8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heading 2"/>
    <w:basedOn w:val="a"/>
    <w:link w:val="20"/>
    <w:uiPriority w:val="9"/>
    <w:qFormat/>
    <w:rsid w:val="002E47BC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2988"/>
    <w:rPr>
      <w:color w:val="000080"/>
      <w:u w:val="single"/>
    </w:rPr>
  </w:style>
  <w:style w:type="paragraph" w:customStyle="1" w:styleId="Standard">
    <w:name w:val="Standard"/>
    <w:rsid w:val="00992988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992988"/>
    <w:pPr>
      <w:suppressLineNumbers/>
    </w:pPr>
  </w:style>
  <w:style w:type="paragraph" w:customStyle="1" w:styleId="ConsPlusNormal">
    <w:name w:val="ConsPlusNormal"/>
    <w:rsid w:val="0099298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92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88"/>
    <w:rPr>
      <w:rFonts w:ascii="Tahoma" w:eastAsia="Andale Sans UI" w:hAnsi="Tahoma" w:cs="Tahoma"/>
      <w:kern w:val="1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E47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Евгения</cp:lastModifiedBy>
  <cp:revision>7</cp:revision>
  <cp:lastPrinted>2020-03-23T12:34:00Z</cp:lastPrinted>
  <dcterms:created xsi:type="dcterms:W3CDTF">2020-02-10T07:32:00Z</dcterms:created>
  <dcterms:modified xsi:type="dcterms:W3CDTF">2020-03-26T07:30:00Z</dcterms:modified>
</cp:coreProperties>
</file>