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C2" w:rsidRPr="00372FC4" w:rsidRDefault="005D7FC2" w:rsidP="005D7FC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72FC4">
        <w:rPr>
          <w:rFonts w:ascii="Times New Roman" w:eastAsia="Times New Roman" w:hAnsi="Times New Roman" w:cs="Times New Roman"/>
          <w:sz w:val="28"/>
          <w:szCs w:val="28"/>
        </w:rPr>
        <w:t>Что грозит за уклонение от призыва на военную службу</w:t>
      </w:r>
    </w:p>
    <w:p w:rsidR="005D7FC2" w:rsidRPr="00372FC4" w:rsidRDefault="005D7FC2" w:rsidP="005D7FC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D7FC2" w:rsidRPr="00372FC4" w:rsidRDefault="005D7FC2" w:rsidP="005D7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C4">
        <w:rPr>
          <w:rFonts w:ascii="Times New Roman" w:eastAsia="Times New Roman" w:hAnsi="Times New Roman" w:cs="Times New Roman"/>
          <w:sz w:val="28"/>
          <w:szCs w:val="28"/>
        </w:rPr>
        <w:t>Уклонение от призыва на военную службу при отсутствии законных оснований для освобождения от этой службы влечет уголовную ответственность, предусмотренную ч. 1 ст. 328 УК РФ.</w:t>
      </w:r>
    </w:p>
    <w:p w:rsidR="005D7FC2" w:rsidRPr="00372FC4" w:rsidRDefault="005D7FC2" w:rsidP="005D7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C4">
        <w:rPr>
          <w:rFonts w:ascii="Times New Roman" w:eastAsia="Times New Roman" w:hAnsi="Times New Roman" w:cs="Times New Roman"/>
          <w:sz w:val="28"/>
          <w:szCs w:val="28"/>
        </w:rPr>
        <w:t>Уголовная ответственность наступает независимо от того, уклонялся ли призывник только от очередного призыва на военную службу или имел цель совсем избежать несения военной службы по призыву.</w:t>
      </w:r>
    </w:p>
    <w:p w:rsidR="005D7FC2" w:rsidRPr="00372FC4" w:rsidRDefault="005D7FC2" w:rsidP="005D7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C4">
        <w:rPr>
          <w:rFonts w:ascii="Times New Roman" w:eastAsia="Times New Roman" w:hAnsi="Times New Roman" w:cs="Times New Roman"/>
          <w:sz w:val="28"/>
          <w:szCs w:val="28"/>
        </w:rPr>
        <w:t>Способы уклонения призывниками избираются самые разнообразные. Это не только неявка без уважительных причин по повесткам военного комиссариата на медицинское освидетельствование, заседание призывной комиссии или в военный комиссариат для отправки к месту прохождения военной службы.</w:t>
      </w:r>
    </w:p>
    <w:p w:rsidR="005D7FC2" w:rsidRPr="00372FC4" w:rsidRDefault="005D7FC2" w:rsidP="005D7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C4">
        <w:rPr>
          <w:rFonts w:ascii="Times New Roman" w:eastAsia="Times New Roman" w:hAnsi="Times New Roman" w:cs="Times New Roman"/>
          <w:sz w:val="28"/>
          <w:szCs w:val="28"/>
        </w:rPr>
        <w:t>Часто призывники под видом перемены места жительства скрываются от получения повесток и от сотрудников полиции, а родственники делают вид, что не знают о месте их жительства и не могут передать повестки.</w:t>
      </w:r>
    </w:p>
    <w:p w:rsidR="005D7FC2" w:rsidRPr="00372FC4" w:rsidRDefault="005D7FC2" w:rsidP="005D7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C4">
        <w:rPr>
          <w:rFonts w:ascii="Times New Roman" w:eastAsia="Times New Roman" w:hAnsi="Times New Roman" w:cs="Times New Roman"/>
          <w:sz w:val="28"/>
          <w:szCs w:val="28"/>
        </w:rPr>
        <w:t>Нередки случаи, когда призывники используют такие обманные формы уклонения, как симуляция болезни, причинение вреда своему здоровью (членовредительство), подлог документов и т.д. Причем подделка или использование поддельных документов в целях уклонения от прохождения военной службы влечет дополнительную ответственность по ст. 327 УК РФ.</w:t>
      </w:r>
    </w:p>
    <w:p w:rsidR="005D7FC2" w:rsidRPr="00372FC4" w:rsidRDefault="005D7FC2" w:rsidP="005D7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FC4">
        <w:rPr>
          <w:rFonts w:ascii="Times New Roman" w:eastAsia="Times New Roman" w:hAnsi="Times New Roman" w:cs="Times New Roman"/>
          <w:sz w:val="28"/>
          <w:szCs w:val="28"/>
        </w:rPr>
        <w:t>В настоящее время уклонение от призыва на военную службу карается штрафом до 200 тысяч рублей или же штрафом в размере заработной платы или иного дохода, полученного за период до 18 месяцев, или же принудительными работами до двух лет, арестом на срок до 6 месяцев, либо лишением свободы до 2 лет.</w:t>
      </w:r>
    </w:p>
    <w:p w:rsidR="00880085" w:rsidRPr="00372FC4" w:rsidRDefault="00880085" w:rsidP="005D7FC2">
      <w:pPr>
        <w:spacing w:after="0" w:line="240" w:lineRule="auto"/>
      </w:pPr>
    </w:p>
    <w:sectPr w:rsidR="00880085" w:rsidRPr="00372FC4" w:rsidSect="000C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7FC2"/>
    <w:rsid w:val="000C26B6"/>
    <w:rsid w:val="00372FC4"/>
    <w:rsid w:val="005D7FC2"/>
    <w:rsid w:val="0088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B6"/>
  </w:style>
  <w:style w:type="paragraph" w:styleId="2">
    <w:name w:val="heading 2"/>
    <w:basedOn w:val="a"/>
    <w:link w:val="20"/>
    <w:uiPriority w:val="9"/>
    <w:qFormat/>
    <w:rsid w:val="005D7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7F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Тросна</dc:creator>
  <cp:keywords/>
  <dc:description/>
  <cp:lastModifiedBy>ИКТ</cp:lastModifiedBy>
  <cp:revision>4</cp:revision>
  <dcterms:created xsi:type="dcterms:W3CDTF">2016-06-02T12:41:00Z</dcterms:created>
  <dcterms:modified xsi:type="dcterms:W3CDTF">2016-06-03T05:08:00Z</dcterms:modified>
</cp:coreProperties>
</file>