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B0" w:rsidRDefault="005D47B0" w:rsidP="005D47B0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5D47B0" w:rsidRDefault="005D47B0" w:rsidP="005D47B0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5D47B0" w:rsidRDefault="005D47B0" w:rsidP="005D47B0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5D47B0" w:rsidRDefault="005D47B0" w:rsidP="005D47B0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ПЕННОВСКОГО СЕЛЬСКОГО ПОСЕЛЕНИЯ</w:t>
      </w:r>
    </w:p>
    <w:p w:rsidR="005D47B0" w:rsidRDefault="005D47B0" w:rsidP="005D47B0">
      <w:pPr>
        <w:widowControl w:val="0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D47B0" w:rsidRDefault="005D47B0" w:rsidP="005D47B0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:rsidR="005D47B0" w:rsidRDefault="005D47B0" w:rsidP="005D47B0">
      <w:pPr>
        <w:widowControl w:val="0"/>
        <w:rPr>
          <w:rFonts w:ascii="Arial" w:hAnsi="Arial" w:cs="Arial"/>
          <w:b/>
        </w:rPr>
      </w:pPr>
    </w:p>
    <w:p w:rsidR="005D47B0" w:rsidRDefault="002137D3" w:rsidP="005D47B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 23 июня </w:t>
      </w:r>
      <w:r w:rsidR="005D47B0">
        <w:rPr>
          <w:rFonts w:ascii="Arial" w:hAnsi="Arial" w:cs="Arial"/>
        </w:rPr>
        <w:t xml:space="preserve"> 20</w:t>
      </w:r>
      <w:r w:rsidR="00AA4113">
        <w:rPr>
          <w:rFonts w:ascii="Arial" w:hAnsi="Arial" w:cs="Arial"/>
        </w:rPr>
        <w:t>23 года</w:t>
      </w:r>
      <w:r w:rsidR="00AA4113">
        <w:rPr>
          <w:rFonts w:ascii="Arial" w:hAnsi="Arial" w:cs="Arial"/>
        </w:rPr>
        <w:tab/>
      </w:r>
      <w:r w:rsidR="00AA4113">
        <w:rPr>
          <w:rFonts w:ascii="Arial" w:hAnsi="Arial" w:cs="Arial"/>
        </w:rPr>
        <w:tab/>
      </w:r>
      <w:r w:rsidR="00AA4113">
        <w:rPr>
          <w:rFonts w:ascii="Arial" w:hAnsi="Arial" w:cs="Arial"/>
        </w:rPr>
        <w:tab/>
      </w:r>
      <w:r w:rsidR="00AA4113">
        <w:rPr>
          <w:rFonts w:ascii="Arial" w:hAnsi="Arial" w:cs="Arial"/>
        </w:rPr>
        <w:tab/>
      </w:r>
      <w:r w:rsidR="00AA4113">
        <w:rPr>
          <w:rFonts w:ascii="Arial" w:hAnsi="Arial" w:cs="Arial"/>
        </w:rPr>
        <w:tab/>
      </w:r>
      <w:r w:rsidR="00AA4113">
        <w:rPr>
          <w:rFonts w:ascii="Arial" w:hAnsi="Arial" w:cs="Arial"/>
        </w:rPr>
        <w:tab/>
      </w:r>
      <w:r w:rsidR="00AA4113">
        <w:rPr>
          <w:rFonts w:ascii="Arial" w:hAnsi="Arial" w:cs="Arial"/>
        </w:rPr>
        <w:tab/>
      </w:r>
      <w:r w:rsidR="00AA4113">
        <w:rPr>
          <w:rFonts w:ascii="Arial" w:hAnsi="Arial" w:cs="Arial"/>
        </w:rPr>
        <w:tab/>
        <w:t xml:space="preserve">             № 2</w:t>
      </w:r>
      <w:r w:rsidR="00AA4113">
        <w:rPr>
          <w:rFonts w:ascii="Arial" w:hAnsi="Arial" w:cs="Arial"/>
          <w:lang w:val="en-US"/>
        </w:rPr>
        <w:t>3</w:t>
      </w:r>
      <w:bookmarkStart w:id="0" w:name="_GoBack"/>
      <w:bookmarkEnd w:id="0"/>
      <w:r w:rsidR="005D47B0">
        <w:rPr>
          <w:rFonts w:ascii="Arial" w:hAnsi="Arial" w:cs="Arial"/>
        </w:rPr>
        <w:t xml:space="preserve">    </w:t>
      </w:r>
    </w:p>
    <w:p w:rsidR="005D47B0" w:rsidRDefault="005D47B0" w:rsidP="005D47B0">
      <w:pPr>
        <w:widowControl w:val="0"/>
        <w:tabs>
          <w:tab w:val="left" w:pos="4253"/>
        </w:tabs>
        <w:jc w:val="both"/>
        <w:rPr>
          <w:rFonts w:ascii="Arial" w:hAnsi="Arial" w:cs="Arial"/>
        </w:rPr>
      </w:pPr>
    </w:p>
    <w:p w:rsidR="005D47B0" w:rsidRDefault="005D47B0" w:rsidP="005D47B0">
      <w:pPr>
        <w:widowControl w:val="0"/>
        <w:tabs>
          <w:tab w:val="left" w:pos="4253"/>
        </w:tabs>
        <w:jc w:val="both"/>
        <w:rPr>
          <w:rFonts w:ascii="Arial" w:hAnsi="Arial" w:cs="Arial"/>
        </w:rPr>
      </w:pPr>
    </w:p>
    <w:p w:rsidR="005D47B0" w:rsidRDefault="005D47B0" w:rsidP="002137D3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 xml:space="preserve"> </w:t>
      </w:r>
      <w:r w:rsidR="002137D3">
        <w:rPr>
          <w:rFonts w:ascii="Arial" w:hAnsi="Arial" w:cs="Arial"/>
        </w:rPr>
        <w:t>О внесении изменений  в постановление  администрации Пенновского сельского поселения  № 63 от 06.06.2014 года  « Об утверждении  порядка сдачи в аренду земель сельскохозяйственного назначения, находящихся  на территории  Пенновского сельского поселения  Троснянского района Орловской области»</w:t>
      </w:r>
    </w:p>
    <w:p w:rsidR="005D47B0" w:rsidRDefault="005D47B0" w:rsidP="005D47B0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b/>
        </w:rPr>
      </w:pPr>
    </w:p>
    <w:p w:rsidR="005D47B0" w:rsidRDefault="005D47B0" w:rsidP="005D47B0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7D3">
        <w:rPr>
          <w:rFonts w:ascii="Arial" w:hAnsi="Arial" w:cs="Arial"/>
        </w:rPr>
        <w:t>Для упорядочения работы</w:t>
      </w:r>
      <w:r>
        <w:rPr>
          <w:rFonts w:ascii="Arial" w:hAnsi="Arial" w:cs="Arial"/>
        </w:rPr>
        <w:t>, администрация Пенновского сельского поселения ПОСТАНОВЛЯЕТ:</w:t>
      </w:r>
    </w:p>
    <w:p w:rsidR="005D47B0" w:rsidRDefault="005D47B0" w:rsidP="005D47B0">
      <w:pPr>
        <w:autoSpaceDE w:val="0"/>
        <w:autoSpaceDN w:val="0"/>
        <w:adjustRightInd w:val="0"/>
        <w:rPr>
          <w:rFonts w:ascii="Arial" w:hAnsi="Arial" w:cs="Arial"/>
        </w:rPr>
      </w:pPr>
    </w:p>
    <w:p w:rsidR="004C51DB" w:rsidRDefault="005D47B0" w:rsidP="002137D3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="002137D3">
        <w:rPr>
          <w:rFonts w:ascii="Arial" w:hAnsi="Arial" w:cs="Arial"/>
        </w:rPr>
        <w:t>Внести изменения  в постановление  администрации Пенновского сельского поселения  № 63 от 06.06.2014 года  « Об утверждении  порядка сдачи в аренду земель сельскохозяйственного назначения, находящихся  на территории  Пенновского сельского поселения  Троснянского района Орловской области», согласно приложения</w:t>
      </w:r>
    </w:p>
    <w:p w:rsidR="004C51DB" w:rsidRDefault="004C51DB" w:rsidP="005D47B0">
      <w:pPr>
        <w:pStyle w:val="1"/>
        <w:rPr>
          <w:rFonts w:ascii="Arial" w:hAnsi="Arial" w:cs="Arial"/>
          <w:sz w:val="24"/>
          <w:szCs w:val="24"/>
        </w:rPr>
      </w:pPr>
    </w:p>
    <w:p w:rsidR="005D47B0" w:rsidRDefault="004C51DB" w:rsidP="005D47B0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D47B0">
        <w:rPr>
          <w:rFonts w:ascii="Arial" w:hAnsi="Arial" w:cs="Arial"/>
          <w:sz w:val="24"/>
          <w:szCs w:val="24"/>
        </w:rPr>
        <w:t>Разместить настоящее постановление на официальных сайтах  Пенновского сельского поселения Троснянского района в информационно-телекоммуникационной сети «Интернет».</w:t>
      </w:r>
    </w:p>
    <w:p w:rsidR="005D47B0" w:rsidRDefault="005D47B0" w:rsidP="005D47B0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Контроль за исполнением настоящего постановления возложить на главу сельского поселения.</w:t>
      </w:r>
    </w:p>
    <w:p w:rsidR="005D47B0" w:rsidRDefault="005D47B0" w:rsidP="005D47B0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</w:p>
    <w:p w:rsidR="005D47B0" w:rsidRDefault="005D47B0" w:rsidP="005D47B0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</w:p>
    <w:p w:rsidR="005D47B0" w:rsidRDefault="005D47B0" w:rsidP="005D47B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                          Т.И.Глазкова</w:t>
      </w:r>
    </w:p>
    <w:p w:rsidR="005D47B0" w:rsidRDefault="005D47B0" w:rsidP="005D47B0">
      <w:pPr>
        <w:rPr>
          <w:rFonts w:ascii="Arial" w:hAnsi="Arial" w:cs="Arial"/>
        </w:rPr>
        <w:sectPr w:rsidR="005D47B0">
          <w:pgSz w:w="11906" w:h="16838"/>
          <w:pgMar w:top="1134" w:right="851" w:bottom="1134" w:left="1418" w:header="709" w:footer="709" w:gutter="0"/>
          <w:cols w:space="720"/>
        </w:sectPr>
      </w:pPr>
    </w:p>
    <w:p w:rsidR="00AA5DD8" w:rsidRDefault="00AA5DD8" w:rsidP="00AA5DD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AA5DD8" w:rsidRDefault="00AA5DD8" w:rsidP="00AA5DD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AA5DD8" w:rsidRDefault="00AA5DD8" w:rsidP="00AA5DD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Пенновского сельского поселения</w:t>
      </w:r>
    </w:p>
    <w:p w:rsidR="00AA5DD8" w:rsidRDefault="00AA5DD8" w:rsidP="00AA5DD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22 от 23.06.2023</w:t>
      </w:r>
    </w:p>
    <w:p w:rsidR="00AA5DD8" w:rsidRDefault="00AA5DD8" w:rsidP="00AA5DD8">
      <w:pPr>
        <w:jc w:val="both"/>
        <w:rPr>
          <w:rFonts w:ascii="Arial" w:hAnsi="Arial" w:cs="Arial"/>
        </w:rPr>
      </w:pPr>
    </w:p>
    <w:p w:rsidR="00AA5DD8" w:rsidRDefault="00AA5DD8" w:rsidP="00AA5DD8">
      <w:pPr>
        <w:pStyle w:val="a7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t>Статью 2 Приложения 1 дополнить пунктом 2.17</w:t>
      </w:r>
      <w:r w:rsidRPr="0012069E">
        <w:t xml:space="preserve"> </w:t>
      </w:r>
      <w:r w:rsidRPr="0012069E">
        <w:rPr>
          <w:rFonts w:ascii="Arial" w:hAnsi="Arial" w:cs="Arial"/>
          <w:color w:val="333333"/>
        </w:rPr>
        <w:t>следующего содержания:</w:t>
      </w:r>
    </w:p>
    <w:p w:rsidR="00AA5DD8" w:rsidRPr="0012069E" w:rsidRDefault="00AA5DD8" w:rsidP="00AA5DD8">
      <w:pPr>
        <w:pStyle w:val="a7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"2.17</w:t>
      </w:r>
      <w:r w:rsidRPr="0012069E">
        <w:rPr>
          <w:rFonts w:ascii="Arial" w:hAnsi="Arial" w:cs="Arial"/>
          <w:color w:val="333333"/>
        </w:rPr>
        <w:t>. Земельные участки из земель сельскохозяйственного назначения, находящиеся в государственной или муниципальной собственности, предоставляются в аренду на срок до пяти лет крестьянским (фермерским) хозяйствам, сельскохозяйственным организациям, участвующим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торгов.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12069E">
        <w:rPr>
          <w:rFonts w:ascii="Arial" w:hAnsi="Arial" w:cs="Arial"/>
          <w:color w:val="333333"/>
        </w:rPr>
        <w:t>В случае если в орган исполнительной власти или орган местного самоуправления, уполномоченные на распоряжение земельными участками из земель сельскохозяйственного назначения, поступило несколько заявлений о предоставлении такого земельного участка в аренду, соответствующий земельный участок предоставляется в порядке, установленном статьей 39.18 Земельного</w:t>
      </w:r>
      <w:r>
        <w:rPr>
          <w:rFonts w:ascii="Arial" w:hAnsi="Arial" w:cs="Arial"/>
          <w:color w:val="333333"/>
        </w:rPr>
        <w:t xml:space="preserve"> кодекса Российской Федерации.";</w:t>
      </w:r>
    </w:p>
    <w:p w:rsidR="00AA5DD8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Статью 2 Приложения </w:t>
      </w:r>
      <w:r w:rsidRPr="0012069E">
        <w:rPr>
          <w:rFonts w:ascii="Arial" w:hAnsi="Arial" w:cs="Arial"/>
          <w:color w:val="333333"/>
        </w:rPr>
        <w:t xml:space="preserve">дополнить </w:t>
      </w:r>
      <w:r>
        <w:rPr>
          <w:rFonts w:ascii="Arial" w:hAnsi="Arial" w:cs="Arial"/>
          <w:color w:val="333333"/>
        </w:rPr>
        <w:t>статьёй 2 . 1.</w:t>
      </w:r>
      <w:r w:rsidRPr="0012069E">
        <w:rPr>
          <w:rFonts w:ascii="Arial" w:hAnsi="Arial" w:cs="Arial"/>
          <w:color w:val="333333"/>
        </w:rPr>
        <w:t xml:space="preserve"> следующего содержания: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«Статья 2</w:t>
      </w:r>
      <w:r w:rsidRPr="0012069E">
        <w:rPr>
          <w:rFonts w:ascii="Arial" w:hAnsi="Arial" w:cs="Arial"/>
          <w:color w:val="333333"/>
        </w:rPr>
        <w:t>.1. Особенности предоставления земельных участков из земель сельскохозяйственного назначения, находящихся в государственной или муниципальной собственности, гражданам или крестьянским (фермерским) хозяйствам для осуществления крестьянским (фермерским) хозяйством его деятельности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t>1.Гражданин или крестьянское (фермерское) хозяйство наряду со случаями, предусмотренными статьей 10 Федерального закона и статьей 39.18 Земельного кодекса Российской Федерации, вправе получить в аренду без проведения торгов земельный участок из земель сельскохозяйственного назначения, находящийся в государственной или муниципальной собственности, для осуществления крестьянским (фермерским) хозяйством его деятельности.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t>2.Предоставление гражданину или крестьянскому (фермерскому) хозяйству для осуществления крестьянским (фермерским) хозяйством его деятельности земельного участка из земель сельскохозяйственного назначения, находящегося в государственной или муниципальной собственности, осуществляется в порядке, установленном Земельным кодексом Российской Федерации, с учетом особенностей, предусмотренных настоящей статьей.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t>3.Земельные участки из земель сельскохозяйственного назначения, находящиеся в государственной или муниципальной собственности, предоставляются гражданину или крестьянскому (фермерскому) хозяйству для осуществления крестьянским (фермерским) хозяйством его деятельности в аренду на срок до пяти лет.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lastRenderedPageBreak/>
        <w:t>4.При предоставлении гражданину или крестьянскому (фермерскому) хозяйству земельного участка из земель сельскохозяйственного назначения, находящегося в государственной или муниципальной собственности, для осуществления крестьянским (фермерским) хозяйством его деятельности подтверждение отсутствия на территориях иных субъектов Российской Федерации у таких гражданина или крестьянского (фермерского) хозяйства земельного участка не требуется.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t>5.Заявления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рассматриваются в порядке их поступления.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t>6.Изменение целевого назначения земельного участка из земель сельскохозяйственного назначения, находящегося в государственной или муниципальной собственности и предоставленного в аренду гражданину или крестьянскому (фермерскому) хозяйству для осуществления крестьянским (фермерским) хозяйством его деятельности, не допускается.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t>7.Орган государственной власти или орган местного самоуправления, уполномоченные на предоставление земельных участков из земель сельскохозяйственного назначения, принимает решение об отказе в предоставлении земельного участка из земель сельскохозяйственного назначения, находящегося в государственной или муниципальной собственности, без проведения торгов при наличии наряду с основаниями, предусмотренными статьей 39.16 Земельного кодекса Российской Федерации, хотя бы одного из следующих оснований: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t>1)площадь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:rsidR="00AA5DD8" w:rsidRPr="0012069E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 w:rsidRPr="0012069E">
        <w:rPr>
          <w:rFonts w:ascii="Arial" w:hAnsi="Arial" w:cs="Arial"/>
          <w:color w:val="333333"/>
        </w:rPr>
        <w:t>2)земельный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ранее.";</w:t>
      </w:r>
    </w:p>
    <w:p w:rsidR="00AA5DD8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Default="00AA5DD8" w:rsidP="00AA5DD8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Статью 3 </w:t>
      </w:r>
      <w:r w:rsidRPr="0012069E">
        <w:rPr>
          <w:rFonts w:ascii="Arial" w:hAnsi="Arial" w:cs="Arial"/>
          <w:color w:val="333333"/>
        </w:rPr>
        <w:t xml:space="preserve">Приложения 1 дополнить пунктом </w:t>
      </w:r>
      <w:r>
        <w:rPr>
          <w:rFonts w:ascii="Arial" w:hAnsi="Arial" w:cs="Arial"/>
          <w:color w:val="333333"/>
        </w:rPr>
        <w:t>3.10</w:t>
      </w:r>
      <w:r w:rsidRPr="0012069E">
        <w:rPr>
          <w:rFonts w:ascii="Arial" w:hAnsi="Arial" w:cs="Arial"/>
          <w:color w:val="333333"/>
        </w:rPr>
        <w:t xml:space="preserve"> следующего содержания:</w:t>
      </w:r>
    </w:p>
    <w:p w:rsidR="00AA5DD8" w:rsidRPr="003478A3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«3.10.</w:t>
      </w:r>
      <w:r w:rsidRPr="0012069E">
        <w:t xml:space="preserve"> </w:t>
      </w:r>
      <w:r w:rsidRPr="0012069E">
        <w:rPr>
          <w:rFonts w:ascii="Arial" w:hAnsi="Arial" w:cs="Arial"/>
          <w:color w:val="333333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(за исключением случаев,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порядке), гражданам и крестьянским (фермерским) хозяйствам для осуществления крестьянским (фермерским) хозяйством его деятельности (за исключением случаев предоставления земельных участков гражданам и крестьянским (фермерским) хозяйствам для осуществления крестьянским (фермерским) хозяйством его деятельности в соответствии с Федеральным законом "Об обороте земель сел</w:t>
      </w:r>
      <w:r>
        <w:rPr>
          <w:rFonts w:ascii="Arial" w:hAnsi="Arial" w:cs="Arial"/>
          <w:color w:val="333333"/>
        </w:rPr>
        <w:t>ьскохозяйственного назначения")»;</w:t>
      </w:r>
    </w:p>
    <w:p w:rsidR="00AA5DD8" w:rsidRPr="003E0920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Default="00AA5DD8" w:rsidP="00AA5DD8">
      <w:pPr>
        <w:pStyle w:val="a7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Абзац 2 пункта 3.8. статьи</w:t>
      </w:r>
      <w:r w:rsidRPr="003E0920">
        <w:rPr>
          <w:rFonts w:ascii="Arial" w:hAnsi="Arial" w:cs="Arial"/>
          <w:color w:val="333333"/>
        </w:rPr>
        <w:t xml:space="preserve"> 3 Приложения 1</w:t>
      </w:r>
      <w:r>
        <w:rPr>
          <w:rFonts w:ascii="Arial" w:hAnsi="Arial" w:cs="Arial"/>
          <w:color w:val="333333"/>
        </w:rPr>
        <w:t>заменить абзацем</w:t>
      </w:r>
      <w:r w:rsidRPr="003E0920">
        <w:rPr>
          <w:rFonts w:ascii="Arial" w:hAnsi="Arial" w:cs="Arial"/>
          <w:color w:val="333333"/>
        </w:rPr>
        <w:t xml:space="preserve"> следующего содержания:</w:t>
      </w:r>
    </w:p>
    <w:p w:rsidR="00AA5DD8" w:rsidRPr="003E0920" w:rsidRDefault="00AA5DD8" w:rsidP="00AA5DD8">
      <w:pPr>
        <w:pStyle w:val="a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</w:t>
      </w:r>
      <w:r w:rsidRPr="003E0920">
        <w:rPr>
          <w:rFonts w:ascii="Arial" w:hAnsi="Arial" w:cs="Arial"/>
          <w:color w:val="333333"/>
        </w:rPr>
        <w:t>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</w:t>
      </w:r>
      <w:r>
        <w:rPr>
          <w:rFonts w:ascii="Arial" w:hAnsi="Arial" w:cs="Arial"/>
          <w:color w:val="333333"/>
        </w:rPr>
        <w:t>го) хозяйства, не допускаются.".</w:t>
      </w:r>
    </w:p>
    <w:p w:rsidR="00AA5DD8" w:rsidRPr="003E0920" w:rsidRDefault="00AA5DD8" w:rsidP="00AA5DD8">
      <w:pPr>
        <w:pStyle w:val="a7"/>
        <w:jc w:val="both"/>
        <w:rPr>
          <w:rFonts w:ascii="Arial" w:hAnsi="Arial" w:cs="Arial"/>
          <w:color w:val="333333"/>
        </w:rPr>
      </w:pPr>
    </w:p>
    <w:p w:rsidR="00AA5DD8" w:rsidRPr="0002367D" w:rsidRDefault="00AA5DD8" w:rsidP="00AA5DD8">
      <w:pPr>
        <w:ind w:left="360"/>
        <w:rPr>
          <w:rFonts w:ascii="Arial" w:hAnsi="Arial" w:cs="Arial"/>
          <w:color w:val="333333"/>
        </w:rPr>
      </w:pPr>
    </w:p>
    <w:p w:rsidR="00AA5DD8" w:rsidRDefault="00AA5DD8" w:rsidP="00AA5DD8">
      <w:pPr>
        <w:pStyle w:val="a7"/>
        <w:spacing w:after="196" w:line="207" w:lineRule="atLeast"/>
        <w:jc w:val="both"/>
        <w:rPr>
          <w:rFonts w:ascii="Arial" w:hAnsi="Arial" w:cs="Arial"/>
          <w:color w:val="333333"/>
        </w:rPr>
      </w:pPr>
    </w:p>
    <w:p w:rsidR="00AA5DD8" w:rsidRPr="00A93C9C" w:rsidRDefault="00AA5DD8" w:rsidP="00AA5DD8">
      <w:pPr>
        <w:ind w:left="360"/>
        <w:jc w:val="both"/>
        <w:rPr>
          <w:rFonts w:ascii="Arial" w:hAnsi="Arial" w:cs="Arial"/>
        </w:rPr>
      </w:pPr>
    </w:p>
    <w:p w:rsidR="00AA5DD8" w:rsidRDefault="00AA5DD8" w:rsidP="00AA5DD8">
      <w:pPr>
        <w:ind w:left="720"/>
        <w:jc w:val="both"/>
        <w:rPr>
          <w:rFonts w:ascii="Arial" w:hAnsi="Arial" w:cs="Arial"/>
        </w:rPr>
      </w:pPr>
    </w:p>
    <w:p w:rsidR="00AA5DD8" w:rsidRDefault="00AA5DD8" w:rsidP="00AA5DD8">
      <w:pPr>
        <w:ind w:left="720"/>
        <w:jc w:val="both"/>
        <w:rPr>
          <w:rFonts w:ascii="Arial" w:hAnsi="Arial" w:cs="Arial"/>
        </w:rPr>
      </w:pPr>
    </w:p>
    <w:p w:rsidR="00AA5DD8" w:rsidRDefault="00AA5DD8" w:rsidP="00AA5DD8">
      <w:pPr>
        <w:ind w:left="720"/>
        <w:jc w:val="both"/>
        <w:rPr>
          <w:rFonts w:ascii="Arial" w:hAnsi="Arial" w:cs="Arial"/>
        </w:rPr>
      </w:pPr>
    </w:p>
    <w:p w:rsidR="00AA5DD8" w:rsidRPr="00187CF3" w:rsidRDefault="00AA5DD8" w:rsidP="00AA5DD8">
      <w:pPr>
        <w:ind w:left="720"/>
        <w:jc w:val="both"/>
        <w:rPr>
          <w:rFonts w:ascii="Arial" w:hAnsi="Arial" w:cs="Arial"/>
        </w:rPr>
      </w:pPr>
    </w:p>
    <w:p w:rsidR="005D47B0" w:rsidRPr="00616130" w:rsidRDefault="005D47B0" w:rsidP="00AA5DD8">
      <w:pPr>
        <w:widowControl w:val="0"/>
        <w:jc w:val="center"/>
      </w:pPr>
    </w:p>
    <w:sectPr w:rsidR="005D47B0" w:rsidRPr="00616130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23B"/>
    <w:multiLevelType w:val="multilevel"/>
    <w:tmpl w:val="78BE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D4BA2"/>
    <w:multiLevelType w:val="hybridMultilevel"/>
    <w:tmpl w:val="359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0644F"/>
    <w:multiLevelType w:val="hybridMultilevel"/>
    <w:tmpl w:val="13FC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55"/>
    <w:rsid w:val="00027CF1"/>
    <w:rsid w:val="002137D3"/>
    <w:rsid w:val="00350DAA"/>
    <w:rsid w:val="00373555"/>
    <w:rsid w:val="004C51DB"/>
    <w:rsid w:val="005D47B0"/>
    <w:rsid w:val="00616130"/>
    <w:rsid w:val="007C2429"/>
    <w:rsid w:val="00984D55"/>
    <w:rsid w:val="00AA4113"/>
    <w:rsid w:val="00AA5DD8"/>
    <w:rsid w:val="00D40F90"/>
    <w:rsid w:val="00E8406D"/>
    <w:rsid w:val="00F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47B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_"/>
    <w:link w:val="1"/>
    <w:locked/>
    <w:rsid w:val="005D47B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7B0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5D47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37D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16130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A5DD8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a">
    <w:name w:val="Основной текст Знак"/>
    <w:basedOn w:val="a0"/>
    <w:link w:val="a9"/>
    <w:rsid w:val="00AA5DD8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47B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_"/>
    <w:link w:val="1"/>
    <w:locked/>
    <w:rsid w:val="005D47B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7B0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5D47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37D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16130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A5DD8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a">
    <w:name w:val="Основной текст Знак"/>
    <w:basedOn w:val="a0"/>
    <w:link w:val="a9"/>
    <w:rsid w:val="00AA5DD8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2023-06-23T13:18:00Z</cp:lastPrinted>
  <dcterms:created xsi:type="dcterms:W3CDTF">2023-06-23T10:59:00Z</dcterms:created>
  <dcterms:modified xsi:type="dcterms:W3CDTF">2023-07-04T06:03:00Z</dcterms:modified>
</cp:coreProperties>
</file>