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95" w:rsidRPr="00AD4FAF" w:rsidRDefault="00FF1395" w:rsidP="00AD4FAF">
      <w:pPr>
        <w:ind w:firstLine="709"/>
        <w:jc w:val="center"/>
      </w:pPr>
      <w:r w:rsidRPr="00AD4FAF">
        <w:t>РОССИЙСКАЯ   ФЕДЕРАЦИЯ</w:t>
      </w:r>
    </w:p>
    <w:p w:rsidR="00FF1395" w:rsidRPr="00AD4FAF" w:rsidRDefault="00FF1395" w:rsidP="00AD4FAF">
      <w:pPr>
        <w:ind w:firstLine="709"/>
        <w:jc w:val="center"/>
      </w:pPr>
      <w:r w:rsidRPr="00AD4FAF">
        <w:t>ОРЛОВСКАЯ ОБЛАСТЬ</w:t>
      </w:r>
    </w:p>
    <w:p w:rsidR="00FF1395" w:rsidRPr="00AD4FAF" w:rsidRDefault="00FF1395" w:rsidP="00AD4FAF">
      <w:pPr>
        <w:ind w:firstLine="709"/>
        <w:jc w:val="center"/>
        <w:outlineLvl w:val="0"/>
      </w:pPr>
      <w:r w:rsidRPr="00AD4FAF">
        <w:t>ТРОСНЯНСКИЙ  РАЙОН</w:t>
      </w:r>
    </w:p>
    <w:p w:rsidR="00FF1395" w:rsidRPr="00AD4FAF" w:rsidRDefault="00B734C6" w:rsidP="00AD4FAF">
      <w:pPr>
        <w:ind w:firstLine="709"/>
        <w:jc w:val="center"/>
        <w:outlineLvl w:val="0"/>
      </w:pPr>
      <w:r>
        <w:t>МУРАВЛЬСКИЙ</w:t>
      </w:r>
      <w:r w:rsidR="00FF1395" w:rsidRPr="00AD4FAF">
        <w:t xml:space="preserve">  СЕЛЬСКИЙ СОВЕТ НАРОДНЫХ ДЕПУТАТОВ</w:t>
      </w:r>
    </w:p>
    <w:p w:rsidR="00FF1395" w:rsidRPr="00AD4FAF" w:rsidRDefault="00FF1395" w:rsidP="00AD4FAF">
      <w:pPr>
        <w:ind w:firstLine="709"/>
        <w:jc w:val="center"/>
      </w:pPr>
    </w:p>
    <w:p w:rsidR="00FF1395" w:rsidRPr="00AD4FAF" w:rsidRDefault="00FF1395" w:rsidP="00AD4FAF">
      <w:pPr>
        <w:jc w:val="center"/>
        <w:outlineLvl w:val="0"/>
      </w:pPr>
      <w:r w:rsidRPr="00AD4FAF">
        <w:t>РЕШЕНИЕ</w:t>
      </w:r>
    </w:p>
    <w:p w:rsidR="00FF1395" w:rsidRPr="00AD4FAF" w:rsidRDefault="00FF1395" w:rsidP="00AD4FAF">
      <w:pPr>
        <w:ind w:firstLine="709"/>
        <w:jc w:val="center"/>
      </w:pPr>
    </w:p>
    <w:p w:rsidR="00FF1395" w:rsidRDefault="00B734C6" w:rsidP="00B734C6">
      <w:pPr>
        <w:ind w:firstLine="0"/>
      </w:pPr>
      <w:r>
        <w:t>от 01 июня</w:t>
      </w:r>
      <w:r w:rsidR="00AD4FAF" w:rsidRPr="00AD4FAF">
        <w:t xml:space="preserve"> 2020</w:t>
      </w:r>
      <w:r w:rsidR="00FF1395" w:rsidRPr="00AD4FAF">
        <w:t xml:space="preserve"> года                                                     </w:t>
      </w:r>
      <w:r w:rsidR="00AD4FAF" w:rsidRPr="00AD4FAF">
        <w:t xml:space="preserve">                           </w:t>
      </w:r>
      <w:r>
        <w:t xml:space="preserve">             </w:t>
      </w:r>
      <w:r w:rsidR="00AD4FAF" w:rsidRPr="00AD4FAF">
        <w:t>№ 1</w:t>
      </w:r>
      <w:r>
        <w:t>39</w:t>
      </w:r>
    </w:p>
    <w:p w:rsidR="00B734C6" w:rsidRPr="00AD4FAF" w:rsidRDefault="00B734C6" w:rsidP="00B734C6">
      <w:pPr>
        <w:ind w:firstLine="0"/>
      </w:pPr>
      <w:r>
        <w:t>с. Муравль</w:t>
      </w:r>
    </w:p>
    <w:p w:rsidR="00FF1395" w:rsidRPr="00AD4FAF" w:rsidRDefault="00FF1395" w:rsidP="00FF1395"/>
    <w:p w:rsidR="00DC21E9" w:rsidRDefault="00DC21E9" w:rsidP="00DC21E9">
      <w:pPr>
        <w:tabs>
          <w:tab w:val="left" w:pos="6096"/>
        </w:tabs>
        <w:ind w:firstLine="0"/>
        <w:jc w:val="right"/>
        <w:rPr>
          <w:rFonts w:cs="Arial"/>
          <w:bCs/>
          <w:kern w:val="28"/>
        </w:rPr>
      </w:pPr>
      <w:r>
        <w:rPr>
          <w:rFonts w:cs="Arial"/>
          <w:bCs/>
          <w:kern w:val="32"/>
          <w:sz w:val="32"/>
          <w:szCs w:val="32"/>
        </w:rPr>
        <w:t xml:space="preserve">                  </w:t>
      </w:r>
      <w:r w:rsidR="00AD4FAF" w:rsidRPr="00AD4FAF">
        <w:rPr>
          <w:rFonts w:cs="Arial"/>
          <w:bCs/>
          <w:kern w:val="28"/>
        </w:rPr>
        <w:t xml:space="preserve">Принято на </w:t>
      </w:r>
      <w:r w:rsidR="00B734C6">
        <w:rPr>
          <w:rFonts w:cs="Arial"/>
          <w:bCs/>
          <w:kern w:val="28"/>
        </w:rPr>
        <w:t>сорок втором</w:t>
      </w:r>
    </w:p>
    <w:p w:rsidR="00AD4FAF" w:rsidRPr="00AD4FAF" w:rsidRDefault="00AD4FAF" w:rsidP="00DC21E9">
      <w:pPr>
        <w:tabs>
          <w:tab w:val="left" w:pos="6096"/>
        </w:tabs>
        <w:ind w:firstLine="0"/>
        <w:jc w:val="right"/>
        <w:rPr>
          <w:rFonts w:cs="Arial"/>
          <w:bCs/>
          <w:kern w:val="28"/>
        </w:rPr>
      </w:pPr>
      <w:r w:rsidRPr="00AD4FAF">
        <w:rPr>
          <w:rFonts w:cs="Arial"/>
          <w:bCs/>
          <w:kern w:val="28"/>
        </w:rPr>
        <w:t xml:space="preserve"> </w:t>
      </w:r>
      <w:r w:rsidR="00B734C6">
        <w:rPr>
          <w:rFonts w:cs="Arial"/>
          <w:bCs/>
          <w:kern w:val="28"/>
        </w:rPr>
        <w:t xml:space="preserve">  </w:t>
      </w:r>
      <w:proofErr w:type="gramStart"/>
      <w:r w:rsidRPr="00AD4FAF">
        <w:rPr>
          <w:rFonts w:cs="Arial"/>
          <w:bCs/>
          <w:kern w:val="28"/>
        </w:rPr>
        <w:t>заседании</w:t>
      </w:r>
      <w:proofErr w:type="gramEnd"/>
      <w:r w:rsidRPr="00AD4FAF">
        <w:rPr>
          <w:rFonts w:cs="Arial"/>
          <w:bCs/>
          <w:kern w:val="28"/>
        </w:rPr>
        <w:t xml:space="preserve"> </w:t>
      </w:r>
      <w:r w:rsidR="00B734C6">
        <w:rPr>
          <w:rFonts w:cs="Arial"/>
          <w:bCs/>
          <w:kern w:val="28"/>
        </w:rPr>
        <w:t>Муравльского</w:t>
      </w:r>
      <w:r w:rsidRPr="00AD4FAF">
        <w:rPr>
          <w:rFonts w:cs="Arial"/>
          <w:bCs/>
          <w:kern w:val="28"/>
        </w:rPr>
        <w:t xml:space="preserve"> сельского Совета </w:t>
      </w:r>
    </w:p>
    <w:p w:rsidR="00FF1395" w:rsidRPr="00AD4FAF" w:rsidRDefault="00AD4FAF" w:rsidP="00DC21E9">
      <w:pPr>
        <w:tabs>
          <w:tab w:val="left" w:pos="6096"/>
        </w:tabs>
        <w:ind w:firstLine="0"/>
        <w:jc w:val="right"/>
        <w:rPr>
          <w:rFonts w:cs="Arial"/>
          <w:bCs/>
          <w:kern w:val="28"/>
        </w:rPr>
      </w:pPr>
      <w:r w:rsidRPr="00AD4FAF">
        <w:rPr>
          <w:rFonts w:cs="Arial"/>
          <w:bCs/>
          <w:kern w:val="28"/>
        </w:rPr>
        <w:t>народных депутатов пятого созыва</w:t>
      </w:r>
    </w:p>
    <w:p w:rsidR="00AD4FAF" w:rsidRPr="00AD4FAF" w:rsidRDefault="00AD4FAF" w:rsidP="00AD4FAF">
      <w:pPr>
        <w:ind w:firstLine="0"/>
        <w:jc w:val="right"/>
        <w:rPr>
          <w:rFonts w:cs="Arial"/>
          <w:bCs/>
          <w:kern w:val="28"/>
        </w:rPr>
      </w:pPr>
    </w:p>
    <w:p w:rsidR="00AD4FAF" w:rsidRPr="00AD4FAF" w:rsidRDefault="00AD4FAF" w:rsidP="00FF1395">
      <w:pPr>
        <w:ind w:firstLine="0"/>
        <w:rPr>
          <w:rFonts w:cs="Arial"/>
          <w:bCs/>
          <w:kern w:val="28"/>
          <w:sz w:val="32"/>
          <w:szCs w:val="32"/>
        </w:rPr>
      </w:pPr>
    </w:p>
    <w:p w:rsidR="00AD4FAF" w:rsidRPr="00AD4FAF" w:rsidRDefault="00AD4FAF" w:rsidP="00B734C6">
      <w:pPr>
        <w:ind w:right="4959" w:firstLine="0"/>
        <w:rPr>
          <w:rFonts w:cs="Arial"/>
          <w:bCs/>
          <w:kern w:val="28"/>
        </w:rPr>
      </w:pPr>
      <w:r w:rsidRPr="00AD4FAF">
        <w:rPr>
          <w:rFonts w:cs="Arial"/>
          <w:bCs/>
          <w:kern w:val="28"/>
        </w:rPr>
        <w:t xml:space="preserve">О внесении изменений в решение </w:t>
      </w:r>
    </w:p>
    <w:p w:rsidR="00FF1395" w:rsidRPr="00AD4FAF" w:rsidRDefault="00B734C6" w:rsidP="00B734C6">
      <w:pPr>
        <w:ind w:right="4959" w:firstLine="0"/>
        <w:rPr>
          <w:rFonts w:cs="Arial"/>
          <w:bCs/>
          <w:kern w:val="28"/>
        </w:rPr>
      </w:pPr>
      <w:r>
        <w:rPr>
          <w:rFonts w:cs="Arial"/>
          <w:bCs/>
          <w:kern w:val="28"/>
        </w:rPr>
        <w:t>Муравльского</w:t>
      </w:r>
      <w:r w:rsidR="00AD4FAF" w:rsidRPr="00AD4FAF">
        <w:rPr>
          <w:rFonts w:cs="Arial"/>
          <w:bCs/>
          <w:kern w:val="28"/>
        </w:rPr>
        <w:t xml:space="preserve"> сельского</w:t>
      </w:r>
      <w:r w:rsidR="00AD73AB">
        <w:rPr>
          <w:rFonts w:cs="Arial"/>
          <w:bCs/>
          <w:kern w:val="28"/>
        </w:rPr>
        <w:t xml:space="preserve"> Совета народных депутатов № 116</w:t>
      </w:r>
      <w:r w:rsidR="00AD4FAF" w:rsidRPr="00AD4FAF">
        <w:rPr>
          <w:rFonts w:cs="Arial"/>
          <w:bCs/>
          <w:kern w:val="28"/>
        </w:rPr>
        <w:t xml:space="preserve"> от 18 ноября 2019 года «</w:t>
      </w:r>
      <w:r w:rsidR="00FF1395" w:rsidRPr="00AD4FAF">
        <w:rPr>
          <w:rFonts w:cs="Arial"/>
          <w:bCs/>
          <w:kern w:val="28"/>
        </w:rPr>
        <w:t>О налоге на имущество физических лиц</w:t>
      </w:r>
      <w:r>
        <w:rPr>
          <w:rFonts w:cs="Arial"/>
          <w:bCs/>
          <w:kern w:val="28"/>
        </w:rPr>
        <w:t xml:space="preserve"> </w:t>
      </w:r>
      <w:r w:rsidR="00FF1395" w:rsidRPr="00AD4FAF">
        <w:rPr>
          <w:rFonts w:cs="Arial"/>
          <w:bCs/>
          <w:kern w:val="28"/>
        </w:rPr>
        <w:t xml:space="preserve">на территории </w:t>
      </w:r>
      <w:r>
        <w:rPr>
          <w:rFonts w:cs="Arial"/>
          <w:bCs/>
          <w:kern w:val="28"/>
        </w:rPr>
        <w:t>Муравльского</w:t>
      </w:r>
      <w:r w:rsidR="00FF1395" w:rsidRPr="00AD4FAF">
        <w:rPr>
          <w:rFonts w:cs="Arial"/>
          <w:bCs/>
          <w:kern w:val="28"/>
        </w:rPr>
        <w:t xml:space="preserve"> сельского</w:t>
      </w:r>
      <w:r>
        <w:rPr>
          <w:rFonts w:cs="Arial"/>
          <w:bCs/>
          <w:kern w:val="28"/>
        </w:rPr>
        <w:t xml:space="preserve"> </w:t>
      </w:r>
      <w:r w:rsidR="00FF1395" w:rsidRPr="00AD4FAF">
        <w:rPr>
          <w:rFonts w:cs="Arial"/>
          <w:bCs/>
          <w:kern w:val="28"/>
        </w:rPr>
        <w:t>поселения Троснянского района</w:t>
      </w:r>
      <w:r>
        <w:rPr>
          <w:rFonts w:cs="Arial"/>
          <w:bCs/>
          <w:kern w:val="28"/>
        </w:rPr>
        <w:t xml:space="preserve"> </w:t>
      </w:r>
      <w:r w:rsidR="00FF1395" w:rsidRPr="00AD4FAF">
        <w:rPr>
          <w:rFonts w:cs="Arial"/>
          <w:bCs/>
          <w:kern w:val="28"/>
        </w:rPr>
        <w:t>Орловской области</w:t>
      </w:r>
      <w:r w:rsidR="00AD4FAF" w:rsidRPr="00AD4FAF">
        <w:rPr>
          <w:rFonts w:cs="Arial"/>
          <w:bCs/>
          <w:kern w:val="28"/>
        </w:rPr>
        <w:t>»</w:t>
      </w:r>
    </w:p>
    <w:p w:rsidR="00FF1395" w:rsidRPr="006946BF" w:rsidRDefault="00FF1395" w:rsidP="00FF1395">
      <w:pPr>
        <w:ind w:firstLine="709"/>
        <w:jc w:val="center"/>
        <w:rPr>
          <w:rFonts w:cs="Arial"/>
          <w:b/>
          <w:bCs/>
          <w:kern w:val="28"/>
        </w:rPr>
      </w:pPr>
    </w:p>
    <w:p w:rsidR="00FF1395" w:rsidRPr="00241065" w:rsidRDefault="00AD73AB" w:rsidP="00AD73AB">
      <w:pPr>
        <w:ind w:firstLine="0"/>
      </w:pPr>
      <w:r>
        <w:t xml:space="preserve"> </w:t>
      </w:r>
      <w:proofErr w:type="gramStart"/>
      <w:r w:rsidR="00FF1395" w:rsidRPr="00241065">
        <w:t xml:space="preserve">В соответствии с </w:t>
      </w:r>
      <w:r w:rsidR="00C44FC1">
        <w:t xml:space="preserve"> п. 3 ст.</w:t>
      </w:r>
      <w:r>
        <w:t xml:space="preserve"> </w:t>
      </w:r>
      <w:r w:rsidR="00C44FC1">
        <w:t xml:space="preserve">406  </w:t>
      </w:r>
      <w:hyperlink r:id="rId5" w:tgtFrame="Logical" w:history="1">
        <w:r w:rsidR="00FF1395" w:rsidRPr="00C44FC1">
          <w:rPr>
            <w:rStyle w:val="a3"/>
            <w:color w:val="auto"/>
          </w:rPr>
          <w:t>Налогового кодекса Российской Федерации</w:t>
        </w:r>
      </w:hyperlink>
      <w:r w:rsidR="00FF1395" w:rsidRPr="00C44FC1">
        <w:t xml:space="preserve">, </w:t>
      </w:r>
      <w:hyperlink r:id="rId6" w:tgtFrame="Logical" w:history="1">
        <w:r w:rsidR="00AD4FAF" w:rsidRPr="00C44FC1">
          <w:rPr>
            <w:rStyle w:val="a3"/>
            <w:color w:val="auto"/>
          </w:rPr>
          <w:t>Ф</w:t>
        </w:r>
        <w:r w:rsidR="00FF1395" w:rsidRPr="00C44FC1">
          <w:rPr>
            <w:rStyle w:val="a3"/>
            <w:color w:val="auto"/>
          </w:rPr>
          <w:t>ед</w:t>
        </w:r>
        <w:r w:rsidR="00801B90">
          <w:rPr>
            <w:rStyle w:val="a3"/>
            <w:color w:val="auto"/>
          </w:rPr>
          <w:t>еральным законом от 06.10.2003</w:t>
        </w:r>
        <w:r w:rsidR="00FF1395" w:rsidRPr="00C44FC1">
          <w:rPr>
            <w:rStyle w:val="a3"/>
            <w:color w:val="auto"/>
          </w:rPr>
          <w:t xml:space="preserve"> № 131-ФЗ «Об общих принципах организации местного самоуправления в Российской Федерации»</w:t>
        </w:r>
      </w:hyperlink>
      <w:r w:rsidR="00FF1395" w:rsidRPr="00C44FC1">
        <w:t>,</w:t>
      </w:r>
      <w:r w:rsidR="00801B90">
        <w:t xml:space="preserve"> </w:t>
      </w:r>
      <w:hyperlink r:id="rId7" w:tgtFrame="Logical" w:history="1">
        <w:r w:rsidR="00FF1395" w:rsidRPr="00C44FC1">
          <w:rPr>
            <w:rStyle w:val="a3"/>
            <w:color w:val="auto"/>
          </w:rPr>
          <w:t>Законом Орло</w:t>
        </w:r>
        <w:r w:rsidR="00801B90">
          <w:rPr>
            <w:rStyle w:val="a3"/>
            <w:color w:val="auto"/>
          </w:rPr>
          <w:t>вской области от 7 ноября 2016 года</w:t>
        </w:r>
        <w:r w:rsidR="00FF1395" w:rsidRPr="00C44FC1">
          <w:rPr>
            <w:rStyle w:val="a3"/>
            <w:color w:val="auto"/>
          </w:rPr>
          <w:t xml:space="preserve"> № 2030-ОЗ «Об установлении единой даты начала применения на территории Орловской области порядка определения налоговой базы по налогу на имущество физических лиц исходя из кадастров</w:t>
        </w:r>
        <w:r w:rsidR="00AD4FAF" w:rsidRPr="00C44FC1">
          <w:rPr>
            <w:rStyle w:val="a3"/>
            <w:color w:val="auto"/>
          </w:rPr>
          <w:t>ой стоимости объектов налогообло</w:t>
        </w:r>
        <w:r w:rsidR="00FF1395" w:rsidRPr="00C44FC1">
          <w:rPr>
            <w:rStyle w:val="a3"/>
            <w:color w:val="auto"/>
          </w:rPr>
          <w:t>жения</w:t>
        </w:r>
        <w:proofErr w:type="gramEnd"/>
        <w:r w:rsidR="00FF1395" w:rsidRPr="00C44FC1">
          <w:rPr>
            <w:rStyle w:val="a3"/>
            <w:color w:val="auto"/>
          </w:rPr>
          <w:t>»</w:t>
        </w:r>
      </w:hyperlink>
      <w:r w:rsidR="00FF1395" w:rsidRPr="00C44FC1">
        <w:t xml:space="preserve"> и </w:t>
      </w:r>
      <w:hyperlink r:id="rId8" w:tgtFrame="Logical" w:history="1">
        <w:r w:rsidR="00FF1395" w:rsidRPr="00C44FC1">
          <w:rPr>
            <w:rStyle w:val="a3"/>
            <w:color w:val="auto"/>
          </w:rPr>
          <w:t xml:space="preserve">Уставом </w:t>
        </w:r>
        <w:r w:rsidR="00B734C6">
          <w:rPr>
            <w:rStyle w:val="a3"/>
            <w:color w:val="auto"/>
          </w:rPr>
          <w:t>Муравльского</w:t>
        </w:r>
        <w:r w:rsidR="00FF1395" w:rsidRPr="00C44FC1">
          <w:rPr>
            <w:rStyle w:val="a3"/>
            <w:color w:val="auto"/>
          </w:rPr>
          <w:t xml:space="preserve">  сельского поселения</w:t>
        </w:r>
      </w:hyperlink>
      <w:r w:rsidR="00FF1395" w:rsidRPr="00241065">
        <w:t xml:space="preserve">, </w:t>
      </w:r>
      <w:proofErr w:type="spellStart"/>
      <w:r w:rsidR="00B734C6">
        <w:t>Муравльский</w:t>
      </w:r>
      <w:proofErr w:type="spellEnd"/>
      <w:r w:rsidR="00FF1395">
        <w:t xml:space="preserve">  </w:t>
      </w:r>
      <w:r w:rsidR="00FF1395" w:rsidRPr="00241065">
        <w:t>сельский Совет народных депутатов РЕШИЛ:</w:t>
      </w:r>
    </w:p>
    <w:p w:rsidR="00C44FC1" w:rsidRPr="00C44FC1" w:rsidRDefault="00C44FC1" w:rsidP="00801B90">
      <w:pPr>
        <w:pStyle w:val="a4"/>
        <w:numPr>
          <w:ilvl w:val="0"/>
          <w:numId w:val="1"/>
        </w:numPr>
        <w:ind w:left="0" w:firstLine="360"/>
        <w:rPr>
          <w:rFonts w:cs="Arial"/>
          <w:bCs/>
          <w:kern w:val="28"/>
        </w:rPr>
      </w:pPr>
      <w:r>
        <w:t xml:space="preserve">Внести следующие изменения в решение </w:t>
      </w:r>
      <w:r w:rsidR="00B734C6">
        <w:t>Муравльского</w:t>
      </w:r>
      <w:r>
        <w:t xml:space="preserve"> сельского Совета народных депутатов </w:t>
      </w:r>
      <w:r w:rsidR="00801B90">
        <w:rPr>
          <w:rFonts w:cs="Arial"/>
          <w:bCs/>
          <w:kern w:val="28"/>
        </w:rPr>
        <w:t>№ 116</w:t>
      </w:r>
      <w:r w:rsidRPr="00C44FC1">
        <w:rPr>
          <w:rFonts w:cs="Arial"/>
          <w:bCs/>
          <w:kern w:val="28"/>
        </w:rPr>
        <w:t xml:space="preserve"> от 18 ноября 2019 года «О налоге на имущество физических лиц</w:t>
      </w:r>
      <w:r w:rsidR="00B734C6">
        <w:rPr>
          <w:rFonts w:cs="Arial"/>
          <w:bCs/>
          <w:kern w:val="28"/>
        </w:rPr>
        <w:t xml:space="preserve"> </w:t>
      </w:r>
      <w:r w:rsidRPr="00C44FC1">
        <w:rPr>
          <w:rFonts w:cs="Arial"/>
          <w:bCs/>
          <w:kern w:val="28"/>
        </w:rPr>
        <w:t xml:space="preserve">на территории </w:t>
      </w:r>
      <w:r w:rsidR="00B734C6">
        <w:rPr>
          <w:rFonts w:cs="Arial"/>
          <w:bCs/>
          <w:kern w:val="28"/>
        </w:rPr>
        <w:t>Муравльского</w:t>
      </w:r>
      <w:r w:rsidRPr="00C44FC1">
        <w:rPr>
          <w:rFonts w:cs="Arial"/>
          <w:bCs/>
          <w:kern w:val="28"/>
        </w:rPr>
        <w:t xml:space="preserve"> сельского</w:t>
      </w:r>
      <w:r w:rsidR="00B734C6">
        <w:rPr>
          <w:rFonts w:cs="Arial"/>
          <w:bCs/>
          <w:kern w:val="28"/>
        </w:rPr>
        <w:t xml:space="preserve"> </w:t>
      </w:r>
      <w:r w:rsidRPr="00C44FC1">
        <w:rPr>
          <w:rFonts w:cs="Arial"/>
          <w:bCs/>
          <w:kern w:val="28"/>
        </w:rPr>
        <w:t>поселения Троснянского района</w:t>
      </w:r>
      <w:r w:rsidR="00B734C6">
        <w:rPr>
          <w:rFonts w:cs="Arial"/>
          <w:bCs/>
          <w:kern w:val="28"/>
        </w:rPr>
        <w:t xml:space="preserve"> </w:t>
      </w:r>
      <w:r w:rsidRPr="00C44FC1">
        <w:rPr>
          <w:rFonts w:cs="Arial"/>
          <w:bCs/>
          <w:kern w:val="28"/>
        </w:rPr>
        <w:t>Орловской области»</w:t>
      </w:r>
      <w:r>
        <w:rPr>
          <w:rFonts w:cs="Arial"/>
          <w:bCs/>
          <w:kern w:val="28"/>
        </w:rPr>
        <w:t xml:space="preserve">: </w:t>
      </w:r>
    </w:p>
    <w:p w:rsidR="004E19E5" w:rsidRDefault="00DC21E9" w:rsidP="00DC21E9">
      <w:pPr>
        <w:ind w:firstLine="0"/>
      </w:pPr>
      <w:r>
        <w:t xml:space="preserve"> ч</w:t>
      </w:r>
      <w:r w:rsidR="00C44FC1">
        <w:t xml:space="preserve">асть 2  решения изложить в следующей редакции: </w:t>
      </w:r>
    </w:p>
    <w:p w:rsidR="00FF1395" w:rsidRPr="00241065" w:rsidRDefault="00C44FC1" w:rsidP="00FF1395">
      <w:pPr>
        <w:ind w:firstLine="709"/>
      </w:pPr>
      <w:r>
        <w:t>« 2.</w:t>
      </w:r>
      <w:r w:rsidR="00FF1395" w:rsidRPr="00241065">
        <w:t xml:space="preserve"> Установить, что налоговая база по налогу на имущество физических лиц определяется как кадастровая стоимость в отношении следующих объектов налогообложения, предусмотренных статьей 401 Налогового кодекса Российской Федерации: </w:t>
      </w:r>
    </w:p>
    <w:p w:rsidR="00FF1395" w:rsidRPr="00241065" w:rsidRDefault="00C44FC1" w:rsidP="00FF1395">
      <w:pPr>
        <w:ind w:firstLine="709"/>
      </w:pPr>
      <w:r>
        <w:t xml:space="preserve">жилых </w:t>
      </w:r>
      <w:r w:rsidR="00FF1395" w:rsidRPr="00241065">
        <w:t xml:space="preserve"> дом</w:t>
      </w:r>
      <w:r>
        <w:t>ов, частей жилых домов, квартир, частей квартир, комнат</w:t>
      </w:r>
      <w:r w:rsidR="00FF1395" w:rsidRPr="00241065">
        <w:t>;</w:t>
      </w:r>
    </w:p>
    <w:p w:rsidR="00FF1395" w:rsidRPr="00241065" w:rsidRDefault="00C44FC1" w:rsidP="00FF1395">
      <w:pPr>
        <w:ind w:firstLine="709"/>
      </w:pPr>
      <w: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44FC1" w:rsidRPr="00241065" w:rsidRDefault="00C44FC1" w:rsidP="00C44FC1">
      <w:r>
        <w:t xml:space="preserve"> единых недвижимых комплексов</w:t>
      </w:r>
      <w:r w:rsidR="004E19E5">
        <w:t>, в состав которых входит хотя бы</w:t>
      </w:r>
      <w:r>
        <w:t xml:space="preserve"> один жилой дом;</w:t>
      </w:r>
    </w:p>
    <w:p w:rsidR="00FF1395" w:rsidRPr="00241065" w:rsidRDefault="00FF1395" w:rsidP="00FF1395">
      <w:pPr>
        <w:ind w:firstLine="709"/>
      </w:pPr>
      <w:r w:rsidRPr="00241065">
        <w:t xml:space="preserve"> гараж</w:t>
      </w:r>
      <w:r w:rsidR="004E19E5">
        <w:t xml:space="preserve">ей и </w:t>
      </w:r>
      <w:proofErr w:type="spellStart"/>
      <w:r w:rsidR="00C44FC1">
        <w:t>машино-место</w:t>
      </w:r>
      <w:proofErr w:type="spellEnd"/>
      <w:r w:rsidR="00C44FC1">
        <w:t>, в том числе расположенных в объектах налогообложения, указанных в подпункте  два настоящего пункта</w:t>
      </w:r>
      <w:r w:rsidR="00DC21E9">
        <w:t>;</w:t>
      </w:r>
    </w:p>
    <w:p w:rsidR="004E19E5" w:rsidRDefault="004E19E5" w:rsidP="00FF1395">
      <w:pPr>
        <w:ind w:firstLine="709"/>
      </w:pPr>
      <w: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</w:t>
      </w:r>
      <w:r w:rsidR="00DC21E9">
        <w:t>ального жилищного строительства.</w:t>
      </w:r>
    </w:p>
    <w:p w:rsidR="00A41B82" w:rsidRDefault="00A833B9" w:rsidP="00A833B9">
      <w:pPr>
        <w:pStyle w:val="a4"/>
        <w:numPr>
          <w:ilvl w:val="0"/>
          <w:numId w:val="1"/>
        </w:numPr>
      </w:pPr>
      <w:r>
        <w:lastRenderedPageBreak/>
        <w:t>абзац 2 пункта 1 части 3 изложить в следующей редакции:</w:t>
      </w:r>
    </w:p>
    <w:p w:rsidR="00A833B9" w:rsidRPr="00241065" w:rsidRDefault="00A833B9" w:rsidP="00A833B9">
      <w:pPr>
        <w:ind w:firstLine="709"/>
      </w:pPr>
      <w:r>
        <w:t xml:space="preserve">«жилых </w:t>
      </w:r>
      <w:r w:rsidRPr="00241065">
        <w:t xml:space="preserve"> дом</w:t>
      </w:r>
      <w:r>
        <w:t>ов, частей жилых домов, квартир, частей квартир, комнат</w:t>
      </w:r>
      <w:proofErr w:type="gramStart"/>
      <w:r w:rsidRPr="00241065">
        <w:t>;</w:t>
      </w:r>
      <w:r>
        <w:t>»</w:t>
      </w:r>
      <w:proofErr w:type="gramEnd"/>
      <w:r>
        <w:t>.</w:t>
      </w:r>
    </w:p>
    <w:p w:rsidR="00FF1395" w:rsidRDefault="00A833B9" w:rsidP="00E82B0D">
      <w:pPr>
        <w:ind w:firstLine="0"/>
      </w:pPr>
      <w:r>
        <w:t xml:space="preserve">     </w:t>
      </w:r>
      <w:r w:rsidR="00E82B0D">
        <w:t xml:space="preserve"> </w:t>
      </w:r>
      <w:r>
        <w:t>3</w:t>
      </w:r>
      <w:r w:rsidR="00FF1395" w:rsidRPr="00241065">
        <w:t xml:space="preserve">. Настоящее решение вступает в силу  </w:t>
      </w:r>
      <w:r>
        <w:t>со дня его обнародования.</w:t>
      </w:r>
    </w:p>
    <w:p w:rsidR="00FF1395" w:rsidRDefault="00FF1395" w:rsidP="00FF1395">
      <w:pPr>
        <w:ind w:firstLine="709"/>
      </w:pPr>
    </w:p>
    <w:p w:rsidR="00FF1395" w:rsidRPr="00631960" w:rsidRDefault="00FF1395" w:rsidP="00FF1395">
      <w:pPr>
        <w:ind w:firstLine="709"/>
      </w:pPr>
    </w:p>
    <w:p w:rsidR="00A1552C" w:rsidRDefault="00FF1395" w:rsidP="00E82B0D">
      <w:pPr>
        <w:ind w:firstLine="0"/>
      </w:pPr>
      <w:bookmarkStart w:id="0" w:name="_GoBack"/>
      <w:bookmarkEnd w:id="0"/>
      <w:r>
        <w:t xml:space="preserve">Глава сельского поселения                                     </w:t>
      </w:r>
      <w:r w:rsidR="00E82B0D">
        <w:t xml:space="preserve">                          </w:t>
      </w:r>
      <w:r>
        <w:t xml:space="preserve"> </w:t>
      </w:r>
      <w:r w:rsidR="00E82B0D">
        <w:t>Е. Н. Ковалькова</w:t>
      </w:r>
    </w:p>
    <w:sectPr w:rsidR="00A1552C" w:rsidSect="00C005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3310D"/>
    <w:multiLevelType w:val="hybridMultilevel"/>
    <w:tmpl w:val="639E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2968"/>
    <w:rsid w:val="004E19E5"/>
    <w:rsid w:val="005817D3"/>
    <w:rsid w:val="005C56D7"/>
    <w:rsid w:val="00692AF0"/>
    <w:rsid w:val="006D4D9B"/>
    <w:rsid w:val="00801B90"/>
    <w:rsid w:val="00A1552C"/>
    <w:rsid w:val="00A41B82"/>
    <w:rsid w:val="00A833B9"/>
    <w:rsid w:val="00AD4FAF"/>
    <w:rsid w:val="00AD73AB"/>
    <w:rsid w:val="00B262CF"/>
    <w:rsid w:val="00B734C6"/>
    <w:rsid w:val="00C005D9"/>
    <w:rsid w:val="00C44FC1"/>
    <w:rsid w:val="00D12968"/>
    <w:rsid w:val="00DC21E9"/>
    <w:rsid w:val="00E82B0D"/>
    <w:rsid w:val="00FF1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F13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1395"/>
    <w:rPr>
      <w:color w:val="0000FF"/>
      <w:u w:val="none"/>
    </w:rPr>
  </w:style>
  <w:style w:type="paragraph" w:styleId="a4">
    <w:name w:val="List Paragraph"/>
    <w:basedOn w:val="a"/>
    <w:uiPriority w:val="34"/>
    <w:qFormat/>
    <w:rsid w:val="00C44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fe723db5-cb64-4229-879c-0a62ecb22f51.doc" TargetMode="External"/><Relationship Id="rId3" Type="http://schemas.openxmlformats.org/officeDocument/2006/relationships/settings" Target="settings.xml"/><Relationship Id="rId7" Type="http://schemas.openxmlformats.org/officeDocument/2006/relationships/hyperlink" Target="/content/act/a47a5120-6152-4092-b0a7-f1ec2781f4b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content/act/96e20c02-1b12-465a-b64c-24aa92270007.html" TargetMode="External"/><Relationship Id="rId5" Type="http://schemas.openxmlformats.org/officeDocument/2006/relationships/hyperlink" Target="/content/act/b5c1d49e-faad-4027-8721-c4ed5ca2f0a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10</cp:revision>
  <cp:lastPrinted>2020-06-01T11:29:00Z</cp:lastPrinted>
  <dcterms:created xsi:type="dcterms:W3CDTF">2020-05-29T07:25:00Z</dcterms:created>
  <dcterms:modified xsi:type="dcterms:W3CDTF">2020-06-01T11:29:00Z</dcterms:modified>
</cp:coreProperties>
</file>