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DB" w:rsidRPr="007F61DB" w:rsidRDefault="007F61DB" w:rsidP="007F61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F61D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Скорректированы сроки оснащения </w:t>
      </w:r>
      <w:proofErr w:type="spellStart"/>
      <w:r w:rsidRPr="007F61D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тахографами</w:t>
      </w:r>
      <w:proofErr w:type="spellEnd"/>
      <w:r w:rsidRPr="007F61D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отдельных категорий транспортных средств</w:t>
      </w:r>
    </w:p>
    <w:p w:rsidR="007F61DB" w:rsidRPr="007F61DB" w:rsidRDefault="007F61DB" w:rsidP="007F61DB">
      <w:pPr>
        <w:shd w:val="clear" w:color="auto" w:fill="FFFFFF"/>
        <w:spacing w:after="234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history="1">
        <w:r w:rsidRPr="007F61DB">
          <w:rPr>
            <w:rFonts w:ascii="Arial" w:eastAsia="Times New Roman" w:hAnsi="Arial" w:cs="Arial"/>
            <w:b/>
            <w:bCs/>
            <w:color w:val="666699"/>
            <w:sz w:val="23"/>
            <w:lang w:eastAsia="ru-RU"/>
          </w:rPr>
          <w:t xml:space="preserve">Приказ Минтранса России от 02.12.2015 N 348 "О внесении изменений в Порядок оснащения транспортных средств </w:t>
        </w:r>
        <w:proofErr w:type="spellStart"/>
        <w:r w:rsidRPr="007F61DB">
          <w:rPr>
            <w:rFonts w:ascii="Arial" w:eastAsia="Times New Roman" w:hAnsi="Arial" w:cs="Arial"/>
            <w:b/>
            <w:bCs/>
            <w:color w:val="666699"/>
            <w:sz w:val="23"/>
            <w:lang w:eastAsia="ru-RU"/>
          </w:rPr>
          <w:t>тахографами</w:t>
        </w:r>
        <w:proofErr w:type="spellEnd"/>
        <w:r w:rsidRPr="007F61DB">
          <w:rPr>
            <w:rFonts w:ascii="Arial" w:eastAsia="Times New Roman" w:hAnsi="Arial" w:cs="Arial"/>
            <w:b/>
            <w:bCs/>
            <w:color w:val="666699"/>
            <w:sz w:val="23"/>
            <w:lang w:eastAsia="ru-RU"/>
          </w:rPr>
          <w:t>, утвержденный Приказом Министерства транспорта Российской Федерации от 21 августа 2013 г. N 273"</w:t>
        </w:r>
      </w:hyperlink>
    </w:p>
    <w:p w:rsidR="007F61DB" w:rsidRPr="007F61DB" w:rsidRDefault="007F61DB" w:rsidP="007F61DB">
      <w:pPr>
        <w:shd w:val="clear" w:color="auto" w:fill="FFFFFF"/>
        <w:spacing w:after="234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Уточнено, что оснащение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тахографами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транспортных средств категорий N2, N3, M2, M3, имеющих установленные организациями - изготовителями транспортных средств до 1 апреля 2014 г. технические средства контроля за соблюдением водителями режимов движения, труда и отдыха, соответствующие требованиям Европейского соглашения, касающегося работы экипажей транспортных средств, производящих международные автомобильные перевозки (ЕСТР), за исключением технических средств контроля за соблюдением водителями режимов движения, труда и отдыха</w:t>
      </w:r>
      <w:proofErr w:type="gram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обеспечивающих регистрацию информации на картах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тахографам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устанавливаемым на транспортные средства, или требованиям ЕСТР (аналоговые контрольные устройства), - производится до 1 января 2018 года.</w:t>
      </w:r>
      <w:proofErr w:type="gramEnd"/>
    </w:p>
    <w:p w:rsidR="007F61DB" w:rsidRPr="007F61DB" w:rsidRDefault="007F61DB" w:rsidP="007F61DB">
      <w:pPr>
        <w:shd w:val="clear" w:color="auto" w:fill="FFFFFF"/>
        <w:spacing w:after="234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Оснащение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тахографами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транспортных средств категорий N2, N3, M2, M3, с установленными мастерскими до вступления в силу данного Порядка оснащения транспортных средств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тахографами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техническими средствами контроля за соблюдением водителями режимов движения, труда и отдыха, отвечающими требованиям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техрегламента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безопасности колесных транспортных средств, за исключением аналоговых контрольных устройств, производится до 1 января 2018 года.</w:t>
      </w:r>
      <w:proofErr w:type="gramEnd"/>
    </w:p>
    <w:p w:rsidR="007F61DB" w:rsidRPr="007F61DB" w:rsidRDefault="007F61DB" w:rsidP="007F61DB">
      <w:pPr>
        <w:shd w:val="clear" w:color="auto" w:fill="FFFFFF"/>
        <w:spacing w:after="234" w:line="335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Оснащение </w:t>
      </w:r>
      <w:proofErr w:type="spellStart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тахографами</w:t>
      </w:r>
      <w:proofErr w:type="spellEnd"/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транспортных средств категорий N2, N3, M2, M3, имеющих аналоговые контрольные устройства, производится до 1 июля 2016 года.</w:t>
      </w:r>
    </w:p>
    <w:p w:rsidR="008D2B0E" w:rsidRDefault="007F61DB" w:rsidP="007F61DB"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7F61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8D2B0E" w:rsidSect="008D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1DB"/>
    <w:rsid w:val="007F61DB"/>
    <w:rsid w:val="008D2B0E"/>
    <w:rsid w:val="00B06AC1"/>
    <w:rsid w:val="00EC6A48"/>
    <w:rsid w:val="00F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E"/>
  </w:style>
  <w:style w:type="paragraph" w:styleId="1">
    <w:name w:val="heading 1"/>
    <w:basedOn w:val="a"/>
    <w:link w:val="10"/>
    <w:uiPriority w:val="9"/>
    <w:qFormat/>
    <w:rsid w:val="007F6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1DB"/>
    <w:rPr>
      <w:b/>
      <w:bCs/>
    </w:rPr>
  </w:style>
  <w:style w:type="character" w:styleId="a5">
    <w:name w:val="Hyperlink"/>
    <w:basedOn w:val="a0"/>
    <w:uiPriority w:val="99"/>
    <w:semiHidden/>
    <w:unhideWhenUsed/>
    <w:rsid w:val="007F6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07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ипертн</dc:creator>
  <cp:lastModifiedBy>ипертн</cp:lastModifiedBy>
  <cp:revision>1</cp:revision>
  <dcterms:created xsi:type="dcterms:W3CDTF">2016-08-05T06:05:00Z</dcterms:created>
  <dcterms:modified xsi:type="dcterms:W3CDTF">2016-08-05T06:06:00Z</dcterms:modified>
</cp:coreProperties>
</file>