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DB5FEF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</w:pPr>
      <w:r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№ </w:t>
      </w:r>
      <w:r w:rsidR="00DB5FEF"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:rsidR="00A112C2" w:rsidRPr="00B46332" w:rsidRDefault="00DB5FEF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="00C06EAA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A112C2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ab/>
        <w:t>Принято на</w:t>
      </w:r>
      <w:r w:rsidR="00C06EAA" w:rsidRPr="00B46332">
        <w:rPr>
          <w:rFonts w:ascii="Times New Roman" w:hAnsi="Times New Roman" w:cs="Times New Roman"/>
          <w:sz w:val="24"/>
          <w:szCs w:val="24"/>
        </w:rPr>
        <w:t xml:space="preserve"> </w:t>
      </w:r>
      <w:r w:rsidR="00DB5FEF" w:rsidRPr="00DB5FEF">
        <w:rPr>
          <w:rFonts w:ascii="Times New Roman" w:hAnsi="Times New Roman" w:cs="Times New Roman"/>
          <w:sz w:val="24"/>
          <w:szCs w:val="24"/>
        </w:rPr>
        <w:t xml:space="preserve"> </w:t>
      </w:r>
      <w:r w:rsidRPr="00B46332">
        <w:rPr>
          <w:rFonts w:ascii="Times New Roman" w:hAnsi="Times New Roman" w:cs="Times New Roman"/>
          <w:sz w:val="24"/>
          <w:szCs w:val="24"/>
        </w:rPr>
        <w:t xml:space="preserve">  заседании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33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623097" w:rsidRPr="00B46332" w:rsidRDefault="00DA6F8D" w:rsidP="00DA6F8D">
      <w:pPr>
        <w:tabs>
          <w:tab w:val="left" w:pos="77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шестого созыва</w:t>
      </w:r>
    </w:p>
    <w:p w:rsidR="00623097" w:rsidRPr="00B46332" w:rsidRDefault="00623097" w:rsidP="00623097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DA6F8D">
        <w:rPr>
          <w:rFonts w:ascii="Times New Roman" w:hAnsi="Times New Roman" w:cs="Times New Roman"/>
          <w:sz w:val="24"/>
          <w:szCs w:val="24"/>
        </w:rPr>
        <w:t>о Совета народных депутатов № 168 от 05.12.2015</w:t>
      </w:r>
      <w:r w:rsidRPr="00B46332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DA6F8D">
        <w:rPr>
          <w:rFonts w:ascii="Times New Roman" w:hAnsi="Times New Roman" w:cs="Times New Roman"/>
          <w:sz w:val="24"/>
          <w:szCs w:val="24"/>
        </w:rPr>
        <w:t xml:space="preserve">о муниципальной службе  в </w:t>
      </w:r>
      <w:proofErr w:type="spellStart"/>
      <w:r w:rsidR="00DA6F8D">
        <w:rPr>
          <w:rFonts w:ascii="Times New Roman" w:hAnsi="Times New Roman" w:cs="Times New Roman"/>
          <w:sz w:val="24"/>
          <w:szCs w:val="24"/>
        </w:rPr>
        <w:t>Пенновском</w:t>
      </w:r>
      <w:proofErr w:type="spellEnd"/>
      <w:r w:rsidR="00DA6F8D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  <w:proofErr w:type="gramStart"/>
      <w:r w:rsidR="00DA6F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6F8D">
        <w:rPr>
          <w:rFonts w:ascii="Times New Roman" w:hAnsi="Times New Roman" w:cs="Times New Roman"/>
          <w:sz w:val="24"/>
          <w:szCs w:val="24"/>
        </w:rPr>
        <w:t>в редакции решений № 178 от 30.12.2015, № 185 от 01.02.2016, № 33 от 17.05.2017, № 207 от 28.08.2020)</w:t>
      </w:r>
    </w:p>
    <w:p w:rsidR="00623097" w:rsidRPr="00B46332" w:rsidRDefault="00DA6F8D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Федерального закона от 02.03.2007</w:t>
      </w:r>
      <w:r w:rsidR="00623097" w:rsidRPr="00B463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23097" w:rsidRPr="00B46332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23097" w:rsidRPr="00B4633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05.12.2022 года № 498 – ФЗ « О внесении  изменений в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упорядочения работы  </w:t>
      </w:r>
      <w:r w:rsidR="00623097"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, </w:t>
      </w:r>
      <w:proofErr w:type="spellStart"/>
      <w:r w:rsidR="00623097" w:rsidRPr="00B46332">
        <w:rPr>
          <w:rFonts w:ascii="Times New Roman" w:hAnsi="Times New Roman" w:cs="Times New Roman"/>
          <w:color w:val="4A5562"/>
          <w:sz w:val="24"/>
          <w:szCs w:val="24"/>
        </w:rPr>
        <w:t>Пенновский</w:t>
      </w:r>
      <w:proofErr w:type="spellEnd"/>
      <w:r w:rsidR="00623097"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сельский Совет народных депутатов </w:t>
      </w:r>
      <w:r w:rsidR="00623097" w:rsidRPr="00B46332">
        <w:rPr>
          <w:rFonts w:ascii="Times New Roman" w:hAnsi="Times New Roman" w:cs="Times New Roman"/>
          <w:bCs/>
          <w:color w:val="4A5562"/>
          <w:sz w:val="24"/>
          <w:szCs w:val="24"/>
        </w:rPr>
        <w:t>РЕШИЛ:</w:t>
      </w:r>
    </w:p>
    <w:p w:rsidR="00DA6F8D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Внести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 xml:space="preserve">следующие дополнения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в решение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  <w:r w:rsidR="00747A6D">
        <w:rPr>
          <w:rFonts w:ascii="Times New Roman" w:hAnsi="Times New Roman" w:cs="Times New Roman"/>
          <w:color w:val="4A5562"/>
          <w:sz w:val="24"/>
          <w:szCs w:val="24"/>
        </w:rPr>
        <w:t xml:space="preserve"> народных депутатов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>№ 168 от 05.05.2015</w:t>
      </w:r>
      <w:r w:rsidR="00DA6F8D"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«Об утверждении Положения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 xml:space="preserve">о муниципальной службе  в </w:t>
      </w:r>
      <w:proofErr w:type="spellStart"/>
      <w:r w:rsidR="00DA6F8D">
        <w:rPr>
          <w:rFonts w:ascii="Times New Roman" w:hAnsi="Times New Roman" w:cs="Times New Roman"/>
          <w:color w:val="4A5562"/>
          <w:sz w:val="24"/>
          <w:szCs w:val="24"/>
        </w:rPr>
        <w:t>Пенновском</w:t>
      </w:r>
      <w:proofErr w:type="spellEnd"/>
      <w:r w:rsidR="00DA6F8D">
        <w:rPr>
          <w:rFonts w:ascii="Times New Roman" w:hAnsi="Times New Roman" w:cs="Times New Roman"/>
          <w:color w:val="4A5562"/>
          <w:sz w:val="24"/>
          <w:szCs w:val="24"/>
        </w:rPr>
        <w:t xml:space="preserve"> сельском поселении»:</w:t>
      </w:r>
    </w:p>
    <w:p w:rsidR="00DA6F8D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- дополнить абзацем 10 статью 11 приложения к решению следующего содержания:</w:t>
      </w:r>
    </w:p>
    <w:p w:rsidR="00DA6F8D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« 10 приобретения им статуса иностранного агента»</w:t>
      </w:r>
    </w:p>
    <w:p w:rsidR="00DA6F8D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- дополнить абзацем 5 статью 17  приложения к решению следующего содержания:</w:t>
      </w:r>
    </w:p>
    <w:p w:rsidR="00623097" w:rsidRPr="00B46332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 xml:space="preserve">« 5) приобретения  муниципальным служащим  статуса иностранного агента» 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Настоящее решение вступает в силу со дня его обнародования ( опубликования)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>,</w:t>
      </w:r>
      <w:proofErr w:type="gramEnd"/>
      <w:r w:rsidR="00DA6F8D">
        <w:rPr>
          <w:rFonts w:ascii="Times New Roman" w:hAnsi="Times New Roman" w:cs="Times New Roman"/>
          <w:color w:val="4A5562"/>
          <w:sz w:val="24"/>
          <w:szCs w:val="24"/>
        </w:rPr>
        <w:t>но не позднее 05.12.2022 года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tabs>
          <w:tab w:val="left" w:pos="7965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Глава сельского поселения                                                                  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ab/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Т.И.Глазкова</w:t>
      </w:r>
      <w:proofErr w:type="spellEnd"/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355DA7"/>
    <w:rsid w:val="00623097"/>
    <w:rsid w:val="0064613C"/>
    <w:rsid w:val="00747A6D"/>
    <w:rsid w:val="007C2429"/>
    <w:rsid w:val="00A112C2"/>
    <w:rsid w:val="00B46332"/>
    <w:rsid w:val="00C06EAA"/>
    <w:rsid w:val="00D17EB4"/>
    <w:rsid w:val="00D40F90"/>
    <w:rsid w:val="00DA6F8D"/>
    <w:rsid w:val="00DB5FEF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2022-12-27T07:12:00Z</cp:lastPrinted>
  <dcterms:created xsi:type="dcterms:W3CDTF">2023-10-06T09:30:00Z</dcterms:created>
  <dcterms:modified xsi:type="dcterms:W3CDTF">2023-10-06T09:30:00Z</dcterms:modified>
</cp:coreProperties>
</file>