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98" w:rsidRPr="000968DE" w:rsidRDefault="006B4098" w:rsidP="006B4098">
      <w:pPr>
        <w:jc w:val="center"/>
        <w:rPr>
          <w:rFonts w:ascii="Arial" w:hAnsi="Arial" w:cs="Arial"/>
          <w:b/>
          <w:bCs/>
          <w:sz w:val="28"/>
        </w:rPr>
      </w:pPr>
      <w:r w:rsidRPr="000968DE">
        <w:rPr>
          <w:rFonts w:ascii="Arial" w:hAnsi="Arial" w:cs="Arial"/>
          <w:b/>
          <w:bCs/>
          <w:sz w:val="28"/>
        </w:rPr>
        <w:t>РОССИЙСКАЯ ФЕДЕРАЦИЯ</w:t>
      </w:r>
    </w:p>
    <w:p w:rsidR="006B4098" w:rsidRPr="000968DE" w:rsidRDefault="006B4098" w:rsidP="006B4098">
      <w:pPr>
        <w:jc w:val="center"/>
        <w:rPr>
          <w:rFonts w:ascii="Arial" w:hAnsi="Arial" w:cs="Arial"/>
          <w:b/>
          <w:bCs/>
          <w:sz w:val="28"/>
        </w:rPr>
      </w:pPr>
      <w:r w:rsidRPr="000968DE">
        <w:rPr>
          <w:rFonts w:ascii="Arial" w:hAnsi="Arial" w:cs="Arial"/>
          <w:b/>
          <w:bCs/>
          <w:sz w:val="28"/>
        </w:rPr>
        <w:t>ОРЛОВСКАЯ ОБЛАСТЬ</w:t>
      </w:r>
    </w:p>
    <w:p w:rsidR="006B4098" w:rsidRPr="000968DE" w:rsidRDefault="006B4098" w:rsidP="006B4098">
      <w:pPr>
        <w:jc w:val="center"/>
        <w:rPr>
          <w:rFonts w:ascii="Arial" w:hAnsi="Arial" w:cs="Arial"/>
          <w:b/>
          <w:bCs/>
          <w:sz w:val="28"/>
        </w:rPr>
      </w:pPr>
      <w:r w:rsidRPr="000968DE">
        <w:rPr>
          <w:rFonts w:ascii="Arial" w:hAnsi="Arial" w:cs="Arial"/>
          <w:b/>
          <w:bCs/>
          <w:sz w:val="28"/>
        </w:rPr>
        <w:t>ОТДЕЛ ПО УПРАВЛЕНИЮ МУНИЦИПАЛЬНЫМ ИМУЩЕСТВОМ</w:t>
      </w:r>
    </w:p>
    <w:p w:rsidR="006B4098" w:rsidRPr="004F7E08" w:rsidRDefault="006B4098" w:rsidP="006B4098">
      <w:pPr>
        <w:pStyle w:val="2"/>
        <w:spacing w:line="240" w:lineRule="atLeast"/>
      </w:pPr>
      <w:r w:rsidRPr="004F7E08">
        <w:t>АДМИНИСТРАЦИ</w:t>
      </w:r>
      <w:r>
        <w:t>И</w:t>
      </w:r>
      <w:r w:rsidRPr="004F7E08">
        <w:t xml:space="preserve"> ТРОСНЯНСКОГО РАЙОНА</w:t>
      </w:r>
    </w:p>
    <w:p w:rsidR="006B4098" w:rsidRDefault="006B4098" w:rsidP="006B4098">
      <w:pPr>
        <w:spacing w:line="240" w:lineRule="atLeast"/>
        <w:jc w:val="center"/>
        <w:rPr>
          <w:sz w:val="28"/>
        </w:rPr>
      </w:pPr>
      <w:r>
        <w:rPr>
          <w:sz w:val="28"/>
        </w:rPr>
        <w:t>____________________________________________________________</w:t>
      </w:r>
    </w:p>
    <w:p w:rsidR="006B4098" w:rsidRPr="000968DE" w:rsidRDefault="006B4098" w:rsidP="006B4098">
      <w:pPr>
        <w:rPr>
          <w:rFonts w:ascii="Arial" w:hAnsi="Arial" w:cs="Arial"/>
          <w:sz w:val="22"/>
          <w:szCs w:val="22"/>
        </w:rPr>
      </w:pPr>
      <w:r w:rsidRPr="000968DE">
        <w:rPr>
          <w:rFonts w:ascii="Arial" w:hAnsi="Arial" w:cs="Arial"/>
        </w:rPr>
        <w:t xml:space="preserve"> </w:t>
      </w:r>
      <w:r w:rsidRPr="000968DE">
        <w:rPr>
          <w:rFonts w:ascii="Arial" w:hAnsi="Arial" w:cs="Arial"/>
          <w:i/>
          <w:iCs/>
          <w:sz w:val="22"/>
          <w:szCs w:val="22"/>
        </w:rPr>
        <w:t>303450, Орловская  область, с. Тросна, ул. Ленина д.4</w:t>
      </w:r>
      <w:r w:rsidRPr="000968DE">
        <w:rPr>
          <w:rFonts w:ascii="Arial" w:hAnsi="Arial" w:cs="Arial"/>
          <w:sz w:val="22"/>
          <w:szCs w:val="22"/>
        </w:rPr>
        <w:t xml:space="preserve">              </w:t>
      </w:r>
      <w:r w:rsidRPr="000968DE">
        <w:rPr>
          <w:rFonts w:ascii="Arial" w:hAnsi="Arial" w:cs="Arial"/>
          <w:i/>
          <w:iCs/>
          <w:sz w:val="22"/>
          <w:szCs w:val="22"/>
        </w:rPr>
        <w:t>тел 2-18-74, факс 2-15-59</w:t>
      </w:r>
      <w:r w:rsidRPr="000968DE">
        <w:rPr>
          <w:rFonts w:ascii="Arial" w:hAnsi="Arial" w:cs="Arial"/>
          <w:sz w:val="22"/>
          <w:szCs w:val="22"/>
        </w:rPr>
        <w:t xml:space="preserve">        </w:t>
      </w:r>
    </w:p>
    <w:p w:rsidR="006B4098" w:rsidRPr="004F7E08" w:rsidRDefault="006B4098" w:rsidP="003822B8">
      <w:pPr>
        <w:rPr>
          <w:sz w:val="20"/>
          <w:szCs w:val="20"/>
        </w:rPr>
      </w:pPr>
    </w:p>
    <w:p w:rsidR="00694CE3" w:rsidRDefault="00694CE3" w:rsidP="00694CE3">
      <w:pPr>
        <w:ind w:firstLine="709"/>
        <w:jc w:val="both"/>
        <w:rPr>
          <w:rFonts w:ascii="Arial" w:hAnsi="Arial" w:cs="Arial"/>
          <w:bCs/>
        </w:rPr>
      </w:pPr>
    </w:p>
    <w:p w:rsidR="00694CE3" w:rsidRPr="00694CE3" w:rsidRDefault="00694CE3" w:rsidP="00694CE3">
      <w:pPr>
        <w:ind w:firstLine="709"/>
        <w:jc w:val="both"/>
        <w:rPr>
          <w:rFonts w:ascii="Arial" w:hAnsi="Arial" w:cs="Arial"/>
          <w:bCs/>
        </w:rPr>
      </w:pPr>
      <w:r w:rsidRPr="00694CE3">
        <w:rPr>
          <w:rFonts w:ascii="Arial" w:hAnsi="Arial" w:cs="Arial"/>
          <w:bCs/>
        </w:rPr>
        <w:t>«Земельным кодексом Российской Федерации гарантировано право граждан, имеющих трех и более детей, на предоставление земельного участка, находящегося в государственной или муниципальной собственности, в собственность бесплатно.</w:t>
      </w:r>
    </w:p>
    <w:p w:rsidR="00694CE3" w:rsidRPr="00694CE3" w:rsidRDefault="00694CE3" w:rsidP="00694CE3">
      <w:pPr>
        <w:ind w:firstLine="709"/>
        <w:jc w:val="both"/>
        <w:rPr>
          <w:rFonts w:ascii="Arial" w:hAnsi="Arial" w:cs="Arial"/>
          <w:bCs/>
        </w:rPr>
      </w:pPr>
      <w:r w:rsidRPr="00694CE3">
        <w:rPr>
          <w:rFonts w:ascii="Arial" w:hAnsi="Arial" w:cs="Arial"/>
          <w:bCs/>
        </w:rPr>
        <w:t>Порядок и условия предоставления земельных участков льготной категории граждан регулируется ст. 39.5 Федерального закона от 25.10.2001 года № 136-ФЗ «Земельный кодекс Российской Федерации», Законом Орловской области от 02.10.2003 года №350-ОЗ «О статусе многодетной семьи Орловской области и мерах ее социальной поддержки», Законом Орловск</w:t>
      </w:r>
      <w:r w:rsidR="00355794">
        <w:rPr>
          <w:rFonts w:ascii="Arial" w:hAnsi="Arial" w:cs="Arial"/>
          <w:bCs/>
        </w:rPr>
        <w:t>ой области от 10.11.2015 года № </w:t>
      </w:r>
      <w:r w:rsidRPr="00694CE3">
        <w:rPr>
          <w:rFonts w:ascii="Arial" w:hAnsi="Arial" w:cs="Arial"/>
          <w:bCs/>
        </w:rPr>
        <w:t>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694CE3" w:rsidRPr="00694CE3" w:rsidRDefault="00694CE3" w:rsidP="00694CE3">
      <w:pPr>
        <w:ind w:firstLine="709"/>
        <w:jc w:val="both"/>
        <w:rPr>
          <w:rFonts w:ascii="Arial" w:hAnsi="Arial" w:cs="Arial"/>
          <w:bCs/>
        </w:rPr>
      </w:pPr>
      <w:r w:rsidRPr="00694CE3">
        <w:rPr>
          <w:rFonts w:ascii="Arial" w:hAnsi="Arial" w:cs="Arial"/>
          <w:bCs/>
        </w:rPr>
        <w:t>Согласно названному Закону многодетным семьям земельные участки могут быть предоставлены в собственность бесплатно для целей: ведения личного подсобного хозяйства; индивидуального жилищного строительства; ведения садоводства, огородничества.</w:t>
      </w:r>
    </w:p>
    <w:p w:rsidR="00694CE3" w:rsidRPr="00694CE3" w:rsidRDefault="00694CE3" w:rsidP="00694CE3">
      <w:pPr>
        <w:ind w:firstLine="709"/>
        <w:jc w:val="both"/>
        <w:rPr>
          <w:rFonts w:ascii="Arial" w:hAnsi="Arial" w:cs="Arial"/>
          <w:bCs/>
        </w:rPr>
      </w:pPr>
      <w:r w:rsidRPr="00694CE3">
        <w:rPr>
          <w:rFonts w:ascii="Arial" w:hAnsi="Arial" w:cs="Arial"/>
          <w:bCs/>
        </w:rPr>
        <w:t xml:space="preserve">Следует отметить, что земельный участок может быть предоставлен для целей </w:t>
      </w:r>
      <w:r>
        <w:rPr>
          <w:rFonts w:ascii="Arial" w:hAnsi="Arial" w:cs="Arial"/>
          <w:bCs/>
        </w:rPr>
        <w:t>индивидуального жилищного строительства</w:t>
      </w:r>
      <w:r w:rsidRPr="00694CE3">
        <w:rPr>
          <w:rFonts w:ascii="Arial" w:hAnsi="Arial" w:cs="Arial"/>
          <w:bCs/>
        </w:rPr>
        <w:t xml:space="preserve"> только при условии, если гражданин (семья) состоит на учете в качестве нуждающихся в жилых помещениях или имеет основания для постановки на данный учет.</w:t>
      </w:r>
    </w:p>
    <w:p w:rsidR="00694CE3" w:rsidRPr="00694CE3" w:rsidRDefault="00694CE3" w:rsidP="00694CE3">
      <w:pPr>
        <w:ind w:firstLine="709"/>
        <w:jc w:val="both"/>
        <w:rPr>
          <w:rFonts w:ascii="Arial" w:hAnsi="Arial" w:cs="Arial"/>
          <w:bCs/>
        </w:rPr>
      </w:pPr>
      <w:r w:rsidRPr="00694CE3">
        <w:rPr>
          <w:rFonts w:ascii="Arial" w:hAnsi="Arial" w:cs="Arial"/>
          <w:bCs/>
        </w:rPr>
        <w:t>Предоставление гражданам (семьям) земельных участков осуществляется по месту их жительства на территории сельского поселения (городского поселения), городского округа, при условии постоянного проживания данных граждан (хотя бы одного из членов семьи) на территории Орловской области не менее трех лет.</w:t>
      </w:r>
    </w:p>
    <w:p w:rsidR="00694CE3" w:rsidRPr="00694CE3" w:rsidRDefault="00694CE3" w:rsidP="00694CE3">
      <w:pPr>
        <w:ind w:firstLine="709"/>
        <w:jc w:val="both"/>
        <w:rPr>
          <w:rFonts w:ascii="Arial" w:hAnsi="Arial" w:cs="Arial"/>
          <w:bCs/>
        </w:rPr>
      </w:pPr>
      <w:r w:rsidRPr="00694CE3">
        <w:rPr>
          <w:rFonts w:ascii="Arial" w:hAnsi="Arial" w:cs="Arial"/>
          <w:bCs/>
        </w:rPr>
        <w:t>Земельные участки предоставляются многодетным семьям в общую долевую собственность членам семьи в равных долях.</w:t>
      </w:r>
    </w:p>
    <w:p w:rsidR="00694CE3" w:rsidRPr="00694CE3" w:rsidRDefault="00694CE3" w:rsidP="00694CE3">
      <w:pPr>
        <w:ind w:firstLine="709"/>
        <w:jc w:val="both"/>
        <w:rPr>
          <w:rFonts w:ascii="Arial" w:hAnsi="Arial" w:cs="Arial"/>
          <w:bCs/>
        </w:rPr>
      </w:pPr>
      <w:r w:rsidRPr="00694CE3">
        <w:rPr>
          <w:rFonts w:ascii="Arial" w:hAnsi="Arial" w:cs="Arial"/>
          <w:bCs/>
        </w:rPr>
        <w:t>Право на льготное предоставление земельного участка может быть реализовано только однократно.</w:t>
      </w:r>
    </w:p>
    <w:p w:rsidR="00694CE3" w:rsidRPr="00694CE3" w:rsidRDefault="00694CE3" w:rsidP="00694CE3">
      <w:pPr>
        <w:ind w:firstLine="709"/>
        <w:jc w:val="both"/>
        <w:rPr>
          <w:rFonts w:ascii="Arial" w:hAnsi="Arial" w:cs="Arial"/>
          <w:bCs/>
        </w:rPr>
      </w:pPr>
      <w:r w:rsidRPr="00694CE3">
        <w:rPr>
          <w:rFonts w:ascii="Arial" w:hAnsi="Arial" w:cs="Arial"/>
          <w:bCs/>
        </w:rPr>
        <w:t>Если гражданин, в том числе гражданин из состава многодетной семьи,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имеющихся оснований.</w:t>
      </w:r>
    </w:p>
    <w:p w:rsidR="009C1D10" w:rsidRPr="00531DA0" w:rsidRDefault="00694CE3" w:rsidP="00531DA0">
      <w:pPr>
        <w:ind w:firstLine="709"/>
        <w:jc w:val="both"/>
        <w:rPr>
          <w:rFonts w:ascii="Arial" w:hAnsi="Arial" w:cs="Arial"/>
          <w:bCs/>
        </w:rPr>
      </w:pPr>
      <w:r w:rsidRPr="00694CE3">
        <w:rPr>
          <w:rFonts w:ascii="Arial" w:hAnsi="Arial" w:cs="Arial"/>
          <w:bCs/>
        </w:rPr>
        <w:t xml:space="preserve">Гражданин (семья в лице одного из членов семьи), желающий бесплатно получить в собственность земельный участок, должен подать в орган местного самоуправления заявление о постановке на учет в качестве лица, имеющего право на предоставление земельного участка в собственность бесплатно, с приложением документов, подтверждающих место жительства заявителя, документов подтверждающих основания для постановки на учет, а для целей </w:t>
      </w:r>
      <w:r>
        <w:rPr>
          <w:rFonts w:ascii="Arial" w:hAnsi="Arial" w:cs="Arial"/>
          <w:bCs/>
        </w:rPr>
        <w:t>индивидуального жилищного строительства</w:t>
      </w:r>
      <w:r w:rsidRPr="00694CE3">
        <w:rPr>
          <w:rFonts w:ascii="Arial" w:hAnsi="Arial" w:cs="Arial"/>
          <w:bCs/>
        </w:rPr>
        <w:t xml:space="preserve"> – дополнительно документа, подтверждающего признание гражданина нуждающимся в улучшении жилищных условий».</w:t>
      </w:r>
      <w:bookmarkStart w:id="0" w:name="_GoBack"/>
      <w:bookmarkEnd w:id="0"/>
    </w:p>
    <w:sectPr w:rsidR="009C1D10" w:rsidRPr="00531DA0" w:rsidSect="00694CE3">
      <w:pgSz w:w="11906" w:h="16838"/>
      <w:pgMar w:top="568" w:right="851"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81F"/>
    <w:multiLevelType w:val="singleLevel"/>
    <w:tmpl w:val="1E2CF3B6"/>
    <w:lvl w:ilvl="0">
      <w:start w:val="2"/>
      <w:numFmt w:val="bullet"/>
      <w:lvlText w:val="-"/>
      <w:lvlJc w:val="left"/>
      <w:pPr>
        <w:tabs>
          <w:tab w:val="num" w:pos="360"/>
        </w:tabs>
        <w:ind w:left="360" w:hanging="360"/>
      </w:pPr>
    </w:lvl>
  </w:abstractNum>
  <w:abstractNum w:abstractNumId="1" w15:restartNumberingAfterBreak="0">
    <w:nsid w:val="02064A1C"/>
    <w:multiLevelType w:val="hybridMultilevel"/>
    <w:tmpl w:val="417EF3FE"/>
    <w:lvl w:ilvl="0" w:tplc="BAC83284">
      <w:start w:val="1"/>
      <w:numFmt w:val="decimal"/>
      <w:lvlText w:val="%1."/>
      <w:lvlJc w:val="left"/>
      <w:pPr>
        <w:ind w:left="1633" w:hanging="10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61793D75"/>
    <w:multiLevelType w:val="singleLevel"/>
    <w:tmpl w:val="0419000F"/>
    <w:lvl w:ilvl="0">
      <w:start w:val="2"/>
      <w:numFmt w:val="decimal"/>
      <w:lvlText w:val="%1."/>
      <w:lvlJc w:val="left"/>
      <w:pPr>
        <w:tabs>
          <w:tab w:val="num" w:pos="360"/>
        </w:tabs>
        <w:ind w:left="360" w:hanging="360"/>
      </w:pPr>
    </w:lvl>
  </w:abstractNum>
  <w:abstractNum w:abstractNumId="3" w15:restartNumberingAfterBreak="0">
    <w:nsid w:val="76735EB4"/>
    <w:multiLevelType w:val="singleLevel"/>
    <w:tmpl w:val="F5AEDDA6"/>
    <w:lvl w:ilvl="0">
      <w:start w:val="1"/>
      <w:numFmt w:val="decimal"/>
      <w:lvlText w:val="%1."/>
      <w:lvlJc w:val="left"/>
      <w:pPr>
        <w:tabs>
          <w:tab w:val="num" w:pos="1080"/>
        </w:tabs>
        <w:ind w:left="1080" w:hanging="360"/>
      </w:pPr>
    </w:lvl>
  </w:abstractNum>
  <w:num w:numId="1">
    <w:abstractNumId w:val="3"/>
    <w:lvlOverride w:ilvl="0">
      <w:startOverride w:val="1"/>
    </w:lvlOverride>
  </w:num>
  <w:num w:numId="2">
    <w:abstractNumId w:val="2"/>
    <w:lvlOverride w:ilvl="0">
      <w:startOverride w:val="2"/>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48"/>
    <w:rsid w:val="000241AF"/>
    <w:rsid w:val="00032841"/>
    <w:rsid w:val="00046599"/>
    <w:rsid w:val="00057411"/>
    <w:rsid w:val="000579AE"/>
    <w:rsid w:val="00096812"/>
    <w:rsid w:val="000A0B1F"/>
    <w:rsid w:val="000A79C2"/>
    <w:rsid w:val="000B1E89"/>
    <w:rsid w:val="000C0F88"/>
    <w:rsid w:val="000C1FA8"/>
    <w:rsid w:val="000D6250"/>
    <w:rsid w:val="000D7A8A"/>
    <w:rsid w:val="000F0988"/>
    <w:rsid w:val="000F311C"/>
    <w:rsid w:val="00105A70"/>
    <w:rsid w:val="001333E2"/>
    <w:rsid w:val="00174EC6"/>
    <w:rsid w:val="00176EEF"/>
    <w:rsid w:val="00181F4F"/>
    <w:rsid w:val="00182E42"/>
    <w:rsid w:val="00184A34"/>
    <w:rsid w:val="00185A3C"/>
    <w:rsid w:val="001A436B"/>
    <w:rsid w:val="001B4351"/>
    <w:rsid w:val="001C2A1A"/>
    <w:rsid w:val="001C3AC4"/>
    <w:rsid w:val="001D0E13"/>
    <w:rsid w:val="001D6914"/>
    <w:rsid w:val="001E2443"/>
    <w:rsid w:val="001E361B"/>
    <w:rsid w:val="001F0576"/>
    <w:rsid w:val="001F143D"/>
    <w:rsid w:val="002003C7"/>
    <w:rsid w:val="00227849"/>
    <w:rsid w:val="0023402C"/>
    <w:rsid w:val="0028108F"/>
    <w:rsid w:val="00281771"/>
    <w:rsid w:val="002A36C8"/>
    <w:rsid w:val="002A71EB"/>
    <w:rsid w:val="002B7589"/>
    <w:rsid w:val="002C238F"/>
    <w:rsid w:val="002C4A22"/>
    <w:rsid w:val="002D6BDA"/>
    <w:rsid w:val="003061C1"/>
    <w:rsid w:val="003110CD"/>
    <w:rsid w:val="00330E87"/>
    <w:rsid w:val="00337DCE"/>
    <w:rsid w:val="00346F11"/>
    <w:rsid w:val="00355794"/>
    <w:rsid w:val="0036560B"/>
    <w:rsid w:val="003822B8"/>
    <w:rsid w:val="00385D02"/>
    <w:rsid w:val="003A20C9"/>
    <w:rsid w:val="003B37A5"/>
    <w:rsid w:val="003C3357"/>
    <w:rsid w:val="003D3807"/>
    <w:rsid w:val="003D6F22"/>
    <w:rsid w:val="003E745E"/>
    <w:rsid w:val="003F4D49"/>
    <w:rsid w:val="00406DA2"/>
    <w:rsid w:val="00410697"/>
    <w:rsid w:val="0041786D"/>
    <w:rsid w:val="00437043"/>
    <w:rsid w:val="00446E9D"/>
    <w:rsid w:val="0045021C"/>
    <w:rsid w:val="00477AFF"/>
    <w:rsid w:val="00481C6D"/>
    <w:rsid w:val="004829F2"/>
    <w:rsid w:val="004A0F50"/>
    <w:rsid w:val="004B14C9"/>
    <w:rsid w:val="004B5B7D"/>
    <w:rsid w:val="004B6D1A"/>
    <w:rsid w:val="004C5E56"/>
    <w:rsid w:val="004C72C5"/>
    <w:rsid w:val="004D1668"/>
    <w:rsid w:val="004E6947"/>
    <w:rsid w:val="0052650E"/>
    <w:rsid w:val="00531DA0"/>
    <w:rsid w:val="00546A4C"/>
    <w:rsid w:val="0055284A"/>
    <w:rsid w:val="00562A35"/>
    <w:rsid w:val="00572AAB"/>
    <w:rsid w:val="005845F5"/>
    <w:rsid w:val="00584B95"/>
    <w:rsid w:val="005A1F21"/>
    <w:rsid w:val="005A445C"/>
    <w:rsid w:val="005A7012"/>
    <w:rsid w:val="005B529F"/>
    <w:rsid w:val="005D0632"/>
    <w:rsid w:val="005F18BE"/>
    <w:rsid w:val="005F73FE"/>
    <w:rsid w:val="00620B25"/>
    <w:rsid w:val="006216DD"/>
    <w:rsid w:val="00632F4D"/>
    <w:rsid w:val="006359E2"/>
    <w:rsid w:val="0065121F"/>
    <w:rsid w:val="00674824"/>
    <w:rsid w:val="00675A55"/>
    <w:rsid w:val="00677D69"/>
    <w:rsid w:val="00684CE0"/>
    <w:rsid w:val="00687D51"/>
    <w:rsid w:val="00694CE3"/>
    <w:rsid w:val="006A0F22"/>
    <w:rsid w:val="006A707D"/>
    <w:rsid w:val="006B07F5"/>
    <w:rsid w:val="006B4098"/>
    <w:rsid w:val="006C37E9"/>
    <w:rsid w:val="006D6699"/>
    <w:rsid w:val="006D74EF"/>
    <w:rsid w:val="006E5E8C"/>
    <w:rsid w:val="006F4BCD"/>
    <w:rsid w:val="0071008D"/>
    <w:rsid w:val="0071774E"/>
    <w:rsid w:val="00737FA3"/>
    <w:rsid w:val="007444F6"/>
    <w:rsid w:val="00752D90"/>
    <w:rsid w:val="0078187F"/>
    <w:rsid w:val="0078487E"/>
    <w:rsid w:val="007870D1"/>
    <w:rsid w:val="007A02B9"/>
    <w:rsid w:val="007A3AE7"/>
    <w:rsid w:val="007B0B87"/>
    <w:rsid w:val="007E16A4"/>
    <w:rsid w:val="007F5105"/>
    <w:rsid w:val="007F7EAF"/>
    <w:rsid w:val="00805B5D"/>
    <w:rsid w:val="00815514"/>
    <w:rsid w:val="00820A63"/>
    <w:rsid w:val="00820C50"/>
    <w:rsid w:val="00822F99"/>
    <w:rsid w:val="00831E69"/>
    <w:rsid w:val="00844E28"/>
    <w:rsid w:val="008547EA"/>
    <w:rsid w:val="00855B49"/>
    <w:rsid w:val="0086619E"/>
    <w:rsid w:val="008665D0"/>
    <w:rsid w:val="00875A4D"/>
    <w:rsid w:val="0089674D"/>
    <w:rsid w:val="008A010B"/>
    <w:rsid w:val="008A4485"/>
    <w:rsid w:val="008D05B1"/>
    <w:rsid w:val="008D2279"/>
    <w:rsid w:val="008D7557"/>
    <w:rsid w:val="008F58C1"/>
    <w:rsid w:val="00902940"/>
    <w:rsid w:val="00904D4F"/>
    <w:rsid w:val="00916771"/>
    <w:rsid w:val="00927F85"/>
    <w:rsid w:val="009345E5"/>
    <w:rsid w:val="00934A14"/>
    <w:rsid w:val="009760D9"/>
    <w:rsid w:val="00976B18"/>
    <w:rsid w:val="00977876"/>
    <w:rsid w:val="00980286"/>
    <w:rsid w:val="00984589"/>
    <w:rsid w:val="00992C4A"/>
    <w:rsid w:val="0099378F"/>
    <w:rsid w:val="009B28C9"/>
    <w:rsid w:val="009B6FD6"/>
    <w:rsid w:val="009C1D10"/>
    <w:rsid w:val="009C663A"/>
    <w:rsid w:val="009C7335"/>
    <w:rsid w:val="009F71B6"/>
    <w:rsid w:val="00A02AC0"/>
    <w:rsid w:val="00A06328"/>
    <w:rsid w:val="00A06641"/>
    <w:rsid w:val="00A12F90"/>
    <w:rsid w:val="00A21636"/>
    <w:rsid w:val="00A337D7"/>
    <w:rsid w:val="00A4443C"/>
    <w:rsid w:val="00A51695"/>
    <w:rsid w:val="00A524F6"/>
    <w:rsid w:val="00AB588C"/>
    <w:rsid w:val="00AC6331"/>
    <w:rsid w:val="00AD0171"/>
    <w:rsid w:val="00AF6C31"/>
    <w:rsid w:val="00AF6DBD"/>
    <w:rsid w:val="00B00A3F"/>
    <w:rsid w:val="00B00C7B"/>
    <w:rsid w:val="00B01500"/>
    <w:rsid w:val="00B01C57"/>
    <w:rsid w:val="00B44519"/>
    <w:rsid w:val="00B74718"/>
    <w:rsid w:val="00B75ADB"/>
    <w:rsid w:val="00B7729D"/>
    <w:rsid w:val="00B7746D"/>
    <w:rsid w:val="00B857D7"/>
    <w:rsid w:val="00B95791"/>
    <w:rsid w:val="00BA6B31"/>
    <w:rsid w:val="00BB3B9A"/>
    <w:rsid w:val="00BC4712"/>
    <w:rsid w:val="00BD068C"/>
    <w:rsid w:val="00BD41AC"/>
    <w:rsid w:val="00BD703F"/>
    <w:rsid w:val="00BE1060"/>
    <w:rsid w:val="00BE366E"/>
    <w:rsid w:val="00BF7C9F"/>
    <w:rsid w:val="00C01BB1"/>
    <w:rsid w:val="00C05B18"/>
    <w:rsid w:val="00C079B4"/>
    <w:rsid w:val="00C10CE8"/>
    <w:rsid w:val="00C17C28"/>
    <w:rsid w:val="00C40534"/>
    <w:rsid w:val="00C41B46"/>
    <w:rsid w:val="00C71283"/>
    <w:rsid w:val="00C7533B"/>
    <w:rsid w:val="00C840D0"/>
    <w:rsid w:val="00CA3540"/>
    <w:rsid w:val="00CA7CFA"/>
    <w:rsid w:val="00CB1FC8"/>
    <w:rsid w:val="00CC7304"/>
    <w:rsid w:val="00CD5F93"/>
    <w:rsid w:val="00CF26CC"/>
    <w:rsid w:val="00CF2F08"/>
    <w:rsid w:val="00CF504F"/>
    <w:rsid w:val="00CF5E5E"/>
    <w:rsid w:val="00D112B4"/>
    <w:rsid w:val="00D27BE2"/>
    <w:rsid w:val="00D30EED"/>
    <w:rsid w:val="00D67B48"/>
    <w:rsid w:val="00D67B9E"/>
    <w:rsid w:val="00D74E37"/>
    <w:rsid w:val="00D917CD"/>
    <w:rsid w:val="00DB4838"/>
    <w:rsid w:val="00DC4264"/>
    <w:rsid w:val="00DC6D85"/>
    <w:rsid w:val="00DD4F28"/>
    <w:rsid w:val="00DE581C"/>
    <w:rsid w:val="00DF2D21"/>
    <w:rsid w:val="00E03E76"/>
    <w:rsid w:val="00E072CA"/>
    <w:rsid w:val="00E3120E"/>
    <w:rsid w:val="00E51070"/>
    <w:rsid w:val="00E577C5"/>
    <w:rsid w:val="00E66900"/>
    <w:rsid w:val="00E871D0"/>
    <w:rsid w:val="00EA6CCF"/>
    <w:rsid w:val="00EB2384"/>
    <w:rsid w:val="00EB545C"/>
    <w:rsid w:val="00EC36A8"/>
    <w:rsid w:val="00EC6CE1"/>
    <w:rsid w:val="00ED1F11"/>
    <w:rsid w:val="00EE76B7"/>
    <w:rsid w:val="00F25117"/>
    <w:rsid w:val="00F31C0F"/>
    <w:rsid w:val="00F42941"/>
    <w:rsid w:val="00F5228F"/>
    <w:rsid w:val="00F902BA"/>
    <w:rsid w:val="00F9151E"/>
    <w:rsid w:val="00FA49A2"/>
    <w:rsid w:val="00FC6833"/>
    <w:rsid w:val="00FD121A"/>
    <w:rsid w:val="00FD12AB"/>
    <w:rsid w:val="00FE5BB8"/>
    <w:rsid w:val="00FE7717"/>
    <w:rsid w:val="00FF1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DE97D"/>
  <w15:docId w15:val="{D72F8A20-E2DF-46F0-87DB-B0E37C56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B48"/>
    <w:rPr>
      <w:sz w:val="24"/>
      <w:szCs w:val="24"/>
    </w:rPr>
  </w:style>
  <w:style w:type="paragraph" w:styleId="1">
    <w:name w:val="heading 1"/>
    <w:basedOn w:val="a"/>
    <w:next w:val="a"/>
    <w:qFormat/>
    <w:rsid w:val="00A524F6"/>
    <w:pPr>
      <w:keepNext/>
      <w:spacing w:before="240" w:after="60"/>
      <w:outlineLvl w:val="0"/>
    </w:pPr>
    <w:rPr>
      <w:rFonts w:ascii="Arial" w:hAnsi="Arial" w:cs="Arial"/>
      <w:b/>
      <w:bCs/>
      <w:kern w:val="32"/>
      <w:sz w:val="32"/>
      <w:szCs w:val="32"/>
    </w:rPr>
  </w:style>
  <w:style w:type="paragraph" w:styleId="2">
    <w:name w:val="heading 2"/>
    <w:basedOn w:val="a"/>
    <w:next w:val="a"/>
    <w:qFormat/>
    <w:rsid w:val="00CF5E5E"/>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7B48"/>
    <w:pPr>
      <w:jc w:val="center"/>
    </w:pPr>
    <w:rPr>
      <w:b/>
      <w:sz w:val="28"/>
    </w:rPr>
  </w:style>
  <w:style w:type="paragraph" w:styleId="20">
    <w:name w:val="Body Text Indent 2"/>
    <w:basedOn w:val="a"/>
    <w:rsid w:val="00D67B48"/>
    <w:pPr>
      <w:ind w:left="180"/>
      <w:jc w:val="both"/>
    </w:pPr>
    <w:rPr>
      <w:sz w:val="28"/>
      <w:szCs w:val="20"/>
    </w:rPr>
  </w:style>
  <w:style w:type="paragraph" w:customStyle="1" w:styleId="CharChar1CharChar1CharChar">
    <w:name w:val="Char Char Знак Знак1 Char Char1 Знак Знак Char Char"/>
    <w:basedOn w:val="a"/>
    <w:rsid w:val="00385D02"/>
    <w:pPr>
      <w:spacing w:before="100" w:beforeAutospacing="1" w:after="100" w:afterAutospacing="1"/>
    </w:pPr>
    <w:rPr>
      <w:rFonts w:ascii="Tahoma" w:hAnsi="Tahoma"/>
      <w:sz w:val="20"/>
      <w:szCs w:val="20"/>
      <w:lang w:val="en-US" w:eastAsia="en-US"/>
    </w:rPr>
  </w:style>
  <w:style w:type="character" w:styleId="a5">
    <w:name w:val="Hyperlink"/>
    <w:rsid w:val="00385D02"/>
    <w:rPr>
      <w:rFonts w:cs="Times New Roman"/>
      <w:color w:val="0000FF"/>
      <w:u w:val="single"/>
    </w:rPr>
  </w:style>
  <w:style w:type="paragraph" w:styleId="a6">
    <w:name w:val="Normal (Web)"/>
    <w:basedOn w:val="a"/>
    <w:rsid w:val="00481C6D"/>
    <w:pPr>
      <w:textAlignment w:val="top"/>
    </w:pPr>
  </w:style>
  <w:style w:type="paragraph" w:styleId="a7">
    <w:name w:val="Body Text"/>
    <w:basedOn w:val="a"/>
    <w:rsid w:val="00A524F6"/>
    <w:pPr>
      <w:spacing w:after="120"/>
    </w:pPr>
  </w:style>
  <w:style w:type="paragraph" w:styleId="a8">
    <w:name w:val="Body Text Indent"/>
    <w:basedOn w:val="a"/>
    <w:rsid w:val="00A524F6"/>
    <w:pPr>
      <w:spacing w:after="120"/>
      <w:ind w:left="283"/>
    </w:pPr>
  </w:style>
  <w:style w:type="paragraph" w:styleId="3">
    <w:name w:val="Body Text 3"/>
    <w:basedOn w:val="a"/>
    <w:rsid w:val="00A524F6"/>
    <w:pPr>
      <w:spacing w:after="120"/>
    </w:pPr>
    <w:rPr>
      <w:sz w:val="16"/>
      <w:szCs w:val="16"/>
    </w:rPr>
  </w:style>
  <w:style w:type="paragraph" w:styleId="30">
    <w:name w:val="Body Text Indent 3"/>
    <w:basedOn w:val="a"/>
    <w:rsid w:val="00A524F6"/>
    <w:pPr>
      <w:spacing w:after="120"/>
      <w:ind w:left="283"/>
    </w:pPr>
    <w:rPr>
      <w:sz w:val="16"/>
      <w:szCs w:val="16"/>
    </w:rPr>
  </w:style>
  <w:style w:type="paragraph" w:customStyle="1" w:styleId="10">
    <w:name w:val="Основной текст1"/>
    <w:basedOn w:val="a"/>
    <w:rsid w:val="00A524F6"/>
    <w:pPr>
      <w:jc w:val="both"/>
    </w:pPr>
    <w:rPr>
      <w:szCs w:val="20"/>
    </w:rPr>
  </w:style>
  <w:style w:type="paragraph" w:styleId="a9">
    <w:name w:val="header"/>
    <w:basedOn w:val="a"/>
    <w:rsid w:val="00A524F6"/>
    <w:pPr>
      <w:tabs>
        <w:tab w:val="center" w:pos="4677"/>
        <w:tab w:val="right" w:pos="9355"/>
      </w:tabs>
    </w:pPr>
  </w:style>
  <w:style w:type="character" w:customStyle="1" w:styleId="apple-converted-space">
    <w:name w:val="apple-converted-space"/>
    <w:basedOn w:val="a0"/>
    <w:rsid w:val="00C41B46"/>
  </w:style>
  <w:style w:type="paragraph" w:styleId="aa">
    <w:name w:val="Balloon Text"/>
    <w:basedOn w:val="a"/>
    <w:link w:val="ab"/>
    <w:rsid w:val="00BE1060"/>
    <w:rPr>
      <w:rFonts w:ascii="Tahoma" w:hAnsi="Tahoma" w:cs="Tahoma"/>
      <w:sz w:val="16"/>
      <w:szCs w:val="16"/>
    </w:rPr>
  </w:style>
  <w:style w:type="character" w:customStyle="1" w:styleId="ab">
    <w:name w:val="Текст выноски Знак"/>
    <w:link w:val="aa"/>
    <w:rsid w:val="00BE1060"/>
    <w:rPr>
      <w:rFonts w:ascii="Tahoma" w:hAnsi="Tahoma" w:cs="Tahoma"/>
      <w:sz w:val="16"/>
      <w:szCs w:val="16"/>
    </w:rPr>
  </w:style>
  <w:style w:type="paragraph" w:customStyle="1" w:styleId="ConsNonformat">
    <w:name w:val="ConsNonformat"/>
    <w:rsid w:val="009760D9"/>
    <w:pPr>
      <w:widowControl w:val="0"/>
      <w:snapToGrid w:val="0"/>
    </w:pPr>
    <w:rPr>
      <w:rFonts w:ascii="Courier New" w:hAnsi="Courier New"/>
    </w:rPr>
  </w:style>
  <w:style w:type="paragraph" w:customStyle="1" w:styleId="ConsPlusNormal">
    <w:name w:val="ConsPlusNormal"/>
    <w:rsid w:val="009760D9"/>
    <w:pPr>
      <w:suppressAutoHyphens/>
      <w:autoSpaceDE w:val="0"/>
    </w:pPr>
    <w:rPr>
      <w:rFonts w:ascii="Arial" w:hAnsi="Arial" w:cs="Arial"/>
      <w:lang w:eastAsia="ar-SA"/>
    </w:rPr>
  </w:style>
  <w:style w:type="paragraph" w:customStyle="1" w:styleId="ConsPlusNonformat">
    <w:name w:val="ConsPlusNonformat"/>
    <w:rsid w:val="009760D9"/>
    <w:pPr>
      <w:suppressAutoHyphens/>
      <w:autoSpaceDE w:val="0"/>
    </w:pPr>
    <w:rPr>
      <w:rFonts w:ascii="Courier New" w:hAnsi="Courier New" w:cs="Courier New"/>
      <w:lang w:eastAsia="ar-SA"/>
    </w:rPr>
  </w:style>
  <w:style w:type="character" w:customStyle="1" w:styleId="a4">
    <w:name w:val="Заголовок Знак"/>
    <w:link w:val="a3"/>
    <w:rsid w:val="00A21636"/>
    <w:rPr>
      <w:b/>
      <w:sz w:val="28"/>
      <w:szCs w:val="24"/>
    </w:rPr>
  </w:style>
  <w:style w:type="character" w:styleId="ac">
    <w:name w:val="annotation reference"/>
    <w:basedOn w:val="a0"/>
    <w:semiHidden/>
    <w:unhideWhenUsed/>
    <w:rsid w:val="00185A3C"/>
    <w:rPr>
      <w:sz w:val="16"/>
      <w:szCs w:val="16"/>
    </w:rPr>
  </w:style>
  <w:style w:type="paragraph" w:styleId="ad">
    <w:name w:val="annotation text"/>
    <w:basedOn w:val="a"/>
    <w:link w:val="ae"/>
    <w:semiHidden/>
    <w:unhideWhenUsed/>
    <w:rsid w:val="00185A3C"/>
    <w:rPr>
      <w:sz w:val="20"/>
      <w:szCs w:val="20"/>
    </w:rPr>
  </w:style>
  <w:style w:type="character" w:customStyle="1" w:styleId="ae">
    <w:name w:val="Текст примечания Знак"/>
    <w:basedOn w:val="a0"/>
    <w:link w:val="ad"/>
    <w:semiHidden/>
    <w:rsid w:val="00185A3C"/>
  </w:style>
  <w:style w:type="paragraph" w:styleId="af">
    <w:name w:val="annotation subject"/>
    <w:basedOn w:val="ad"/>
    <w:next w:val="ad"/>
    <w:link w:val="af0"/>
    <w:semiHidden/>
    <w:unhideWhenUsed/>
    <w:rsid w:val="00185A3C"/>
    <w:rPr>
      <w:b/>
      <w:bCs/>
    </w:rPr>
  </w:style>
  <w:style w:type="character" w:customStyle="1" w:styleId="af0">
    <w:name w:val="Тема примечания Знак"/>
    <w:basedOn w:val="ae"/>
    <w:link w:val="af"/>
    <w:semiHidden/>
    <w:rsid w:val="00185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750558">
      <w:bodyDiv w:val="1"/>
      <w:marLeft w:val="0"/>
      <w:marRight w:val="0"/>
      <w:marTop w:val="0"/>
      <w:marBottom w:val="0"/>
      <w:divBdr>
        <w:top w:val="none" w:sz="0" w:space="0" w:color="auto"/>
        <w:left w:val="none" w:sz="0" w:space="0" w:color="auto"/>
        <w:bottom w:val="none" w:sz="0" w:space="0" w:color="auto"/>
        <w:right w:val="none" w:sz="0" w:space="0" w:color="auto"/>
      </w:divBdr>
    </w:div>
    <w:div w:id="2076315013">
      <w:bodyDiv w:val="1"/>
      <w:marLeft w:val="0"/>
      <w:marRight w:val="0"/>
      <w:marTop w:val="0"/>
      <w:marBottom w:val="0"/>
      <w:divBdr>
        <w:top w:val="none" w:sz="0" w:space="0" w:color="auto"/>
        <w:left w:val="none" w:sz="0" w:space="0" w:color="auto"/>
        <w:bottom w:val="none" w:sz="0" w:space="0" w:color="auto"/>
        <w:right w:val="none" w:sz="0" w:space="0" w:color="auto"/>
      </w:divBdr>
      <w:divsChild>
        <w:div w:id="385222830">
          <w:marLeft w:val="0"/>
          <w:marRight w:val="0"/>
          <w:marTop w:val="0"/>
          <w:marBottom w:val="0"/>
          <w:divBdr>
            <w:top w:val="none" w:sz="0" w:space="0" w:color="auto"/>
            <w:left w:val="none" w:sz="0" w:space="0" w:color="auto"/>
            <w:bottom w:val="none" w:sz="0" w:space="0" w:color="auto"/>
            <w:right w:val="none" w:sz="0" w:space="0" w:color="auto"/>
          </w:divBdr>
          <w:divsChild>
            <w:div w:id="1018775681">
              <w:marLeft w:val="0"/>
              <w:marRight w:val="0"/>
              <w:marTop w:val="0"/>
              <w:marBottom w:val="0"/>
              <w:divBdr>
                <w:top w:val="none" w:sz="0" w:space="0" w:color="auto"/>
                <w:left w:val="none" w:sz="0" w:space="0" w:color="auto"/>
                <w:bottom w:val="none" w:sz="0" w:space="0" w:color="auto"/>
                <w:right w:val="none" w:sz="0" w:space="0" w:color="auto"/>
              </w:divBdr>
              <w:divsChild>
                <w:div w:id="652369374">
                  <w:marLeft w:val="5000"/>
                  <w:marRight w:val="200"/>
                  <w:marTop w:val="0"/>
                  <w:marBottom w:val="0"/>
                  <w:divBdr>
                    <w:top w:val="none" w:sz="0" w:space="0" w:color="auto"/>
                    <w:left w:val="none" w:sz="0" w:space="0" w:color="auto"/>
                    <w:bottom w:val="none" w:sz="0" w:space="0" w:color="auto"/>
                    <w:right w:val="none" w:sz="0" w:space="0" w:color="auto"/>
                  </w:divBdr>
                  <w:divsChild>
                    <w:div w:id="1447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0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F523C-5950-4210-87E7-83D1ED34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2890</CharactersWithSpaces>
  <SharedDoc>false</SharedDoc>
  <HLinks>
    <vt:vector size="12" baseType="variant">
      <vt:variant>
        <vt:i4>589835</vt:i4>
      </vt:variant>
      <vt:variant>
        <vt:i4>3</vt:i4>
      </vt:variant>
      <vt:variant>
        <vt:i4>0</vt:i4>
      </vt:variant>
      <vt:variant>
        <vt:i4>5</vt:i4>
      </vt:variant>
      <vt:variant>
        <vt:lpwstr>http://www.adm-trosna.ru/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Им 3</cp:lastModifiedBy>
  <cp:revision>3</cp:revision>
  <cp:lastPrinted>2023-08-08T12:42:00Z</cp:lastPrinted>
  <dcterms:created xsi:type="dcterms:W3CDTF">2023-08-08T12:47:00Z</dcterms:created>
  <dcterms:modified xsi:type="dcterms:W3CDTF">2023-08-08T12:47:00Z</dcterms:modified>
</cp:coreProperties>
</file>