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E" w:rsidRPr="00790679" w:rsidRDefault="00523AFE" w:rsidP="00523AFE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>Реестр</w:t>
      </w:r>
    </w:p>
    <w:p w:rsidR="00523AFE" w:rsidRPr="00790679" w:rsidRDefault="00523AFE" w:rsidP="00523AFE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 xml:space="preserve">принятых нормативно-правовых актов </w:t>
      </w:r>
      <w:r>
        <w:rPr>
          <w:rFonts w:ascii="Arial" w:hAnsi="Arial" w:cs="Arial"/>
          <w:b/>
        </w:rPr>
        <w:t>Муравльским</w:t>
      </w:r>
      <w:r w:rsidRPr="00790679">
        <w:rPr>
          <w:rFonts w:ascii="Arial" w:hAnsi="Arial" w:cs="Arial"/>
          <w:b/>
        </w:rPr>
        <w:t xml:space="preserve"> сельским Советом народных депутатов</w:t>
      </w:r>
    </w:p>
    <w:p w:rsidR="00523AFE" w:rsidRPr="00790679" w:rsidRDefault="00523AFE" w:rsidP="00523AFE">
      <w:pPr>
        <w:jc w:val="center"/>
        <w:rPr>
          <w:rFonts w:ascii="Arial" w:hAnsi="Arial" w:cs="Arial"/>
          <w:b/>
        </w:rPr>
      </w:pPr>
      <w:r w:rsidRPr="00790679">
        <w:rPr>
          <w:rFonts w:ascii="Arial" w:hAnsi="Arial" w:cs="Arial"/>
          <w:b/>
        </w:rPr>
        <w:t xml:space="preserve">и администрацией </w:t>
      </w:r>
      <w:r>
        <w:rPr>
          <w:rFonts w:ascii="Arial" w:hAnsi="Arial" w:cs="Arial"/>
          <w:b/>
        </w:rPr>
        <w:t>Муравльс</w:t>
      </w:r>
      <w:r w:rsidR="009F6B57">
        <w:rPr>
          <w:rFonts w:ascii="Arial" w:hAnsi="Arial" w:cs="Arial"/>
          <w:b/>
        </w:rPr>
        <w:t>кого сельского поселения за 2019</w:t>
      </w:r>
      <w:r w:rsidRPr="00790679">
        <w:rPr>
          <w:rFonts w:ascii="Arial" w:hAnsi="Arial" w:cs="Arial"/>
          <w:b/>
        </w:rPr>
        <w:t xml:space="preserve"> год</w:t>
      </w:r>
    </w:p>
    <w:p w:rsidR="00523AFE" w:rsidRDefault="00523AFE" w:rsidP="00523AFE">
      <w:pPr>
        <w:rPr>
          <w:rFonts w:ascii="Arial" w:hAnsi="Arial" w:cs="Arial"/>
        </w:rPr>
      </w:pPr>
    </w:p>
    <w:p w:rsidR="00523AFE" w:rsidRDefault="00523AFE" w:rsidP="00523AFE">
      <w:pPr>
        <w:rPr>
          <w:rFonts w:ascii="Arial" w:hAnsi="Arial" w:cs="Arial"/>
        </w:rPr>
      </w:pPr>
    </w:p>
    <w:tbl>
      <w:tblPr>
        <w:tblStyle w:val="a3"/>
        <w:tblW w:w="9765" w:type="dxa"/>
        <w:tblLook w:val="01E0"/>
      </w:tblPr>
      <w:tblGrid>
        <w:gridCol w:w="543"/>
        <w:gridCol w:w="5467"/>
        <w:gridCol w:w="914"/>
        <w:gridCol w:w="1418"/>
        <w:gridCol w:w="6"/>
        <w:gridCol w:w="1417"/>
      </w:tblGrid>
      <w:tr w:rsidR="004C00CB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FE" w:rsidRDefault="00523AFE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внесения изменения</w:t>
            </w:r>
          </w:p>
        </w:tc>
      </w:tr>
      <w:tr w:rsidR="004C00CB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  <w:b/>
              </w:rPr>
            </w:pPr>
          </w:p>
          <w:p w:rsidR="00523AFE" w:rsidRDefault="00523AFE" w:rsidP="00713E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Принятые Муравльским сельским Советом народных депутатов</w:t>
            </w:r>
          </w:p>
          <w:p w:rsidR="00523AFE" w:rsidRDefault="00523AFE" w:rsidP="00713E1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</w:tr>
      <w:tr w:rsidR="004C00CB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Pr="00790679" w:rsidRDefault="00787437" w:rsidP="00E00D61">
            <w:pPr>
              <w:jc w:val="center"/>
              <w:rPr>
                <w:rFonts w:ascii="Arial" w:hAnsi="Arial" w:cs="Arial"/>
              </w:rPr>
            </w:pPr>
            <w:r w:rsidRPr="004B6ED1">
              <w:rPr>
                <w:rFonts w:ascii="Arial" w:hAnsi="Arial" w:cs="Arial"/>
              </w:rPr>
              <w:t>О внесении изменений в приложение к решению Муравльского сельского Совета народных депутатов от 04.12.2013 № 115 «Об утверждении Порядка увольнения муниципальных служащих муниципального образования в связи с утратой доверия»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9441AC">
            <w:pPr>
              <w:jc w:val="center"/>
              <w:rPr>
                <w:rFonts w:ascii="Arial" w:hAnsi="Arial" w:cs="Arial"/>
              </w:rPr>
            </w:pPr>
          </w:p>
        </w:tc>
      </w:tr>
      <w:tr w:rsidR="004C00CB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787437" w:rsidP="008E3EA9">
            <w:pPr>
              <w:jc w:val="center"/>
              <w:rPr>
                <w:rFonts w:ascii="Arial" w:hAnsi="Arial" w:cs="Arial"/>
              </w:rPr>
            </w:pPr>
            <w:r w:rsidRPr="004B6ED1">
              <w:rPr>
                <w:rFonts w:ascii="Arial" w:hAnsi="Arial" w:cs="Arial"/>
              </w:rPr>
              <w:t>Об утверждении Положения о порядке сообщения муниципальными служащими,</w:t>
            </w:r>
            <w:r>
              <w:t xml:space="preserve"> </w:t>
            </w:r>
            <w:r w:rsidRPr="004B6ED1">
              <w:rPr>
                <w:rFonts w:ascii="Arial" w:hAnsi="Arial" w:cs="Arial"/>
              </w:rPr>
              <w:t>лицами, замещающими муниципальные должности в органах местного самоуправления Муравльского сельского поселения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</w:p>
        </w:tc>
      </w:tr>
      <w:tr w:rsidR="004C00CB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523AFE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787437" w:rsidP="008E3EA9">
            <w:pPr>
              <w:jc w:val="center"/>
              <w:rPr>
                <w:rFonts w:ascii="Arial" w:hAnsi="Arial" w:cs="Arial"/>
              </w:rPr>
            </w:pPr>
            <w:r w:rsidRPr="004B6ED1">
              <w:rPr>
                <w:rFonts w:ascii="Arial" w:hAnsi="Arial" w:cs="Arial"/>
              </w:rPr>
              <w:t>О внесении изменений в приложение к решению Муравльского сельского Совета народных депутатов от 24.12.2016 № 18 «Об утверждении Порядка увольнения (освобождения от должности) лиц, замещающих муниципальные должности, в связи с утратой доверия»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E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4" w:rsidRDefault="002661B4" w:rsidP="00861712">
            <w:pPr>
              <w:jc w:val="center"/>
              <w:rPr>
                <w:rFonts w:ascii="Arial" w:hAnsi="Arial" w:cs="Arial"/>
              </w:rPr>
            </w:pPr>
          </w:p>
        </w:tc>
      </w:tr>
      <w:tr w:rsidR="00902570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F04252">
            <w:pPr>
              <w:jc w:val="center"/>
              <w:rPr>
                <w:rFonts w:ascii="Arial" w:hAnsi="Arial" w:cs="Arial"/>
              </w:rPr>
            </w:pPr>
            <w:r w:rsidRPr="0038462C">
              <w:rPr>
                <w:rFonts w:ascii="Arial" w:hAnsi="Arial" w:cs="Arial"/>
              </w:rPr>
              <w:t>О внесении изменений в решение Муравльского сельского Совета народных депутатов от 17.09.2015 № 168 «Об утверждении положения о добровольной народной дружине в Муравльском сельском поселении Троснянского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B" w:rsidRDefault="004C00CB" w:rsidP="001F61A5">
            <w:pPr>
              <w:jc w:val="center"/>
              <w:rPr>
                <w:rFonts w:ascii="Arial" w:hAnsi="Arial" w:cs="Arial"/>
              </w:rPr>
            </w:pPr>
          </w:p>
        </w:tc>
      </w:tr>
      <w:tr w:rsidR="00902570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F04252">
            <w:pPr>
              <w:jc w:val="center"/>
              <w:rPr>
                <w:rFonts w:ascii="Arial" w:hAnsi="Arial" w:cs="Arial"/>
              </w:rPr>
            </w:pPr>
            <w:r w:rsidRPr="0038462C">
              <w:rPr>
                <w:rFonts w:ascii="Arial" w:hAnsi="Arial" w:cs="Arial"/>
              </w:rPr>
              <w:t>Об уплате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Муравльского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F04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</w:p>
        </w:tc>
      </w:tr>
      <w:tr w:rsidR="00902570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F04252">
            <w:pPr>
              <w:jc w:val="center"/>
              <w:rPr>
                <w:rFonts w:ascii="Arial" w:hAnsi="Arial" w:cs="Arial"/>
              </w:rPr>
            </w:pPr>
            <w:r w:rsidRPr="0038462C">
              <w:rPr>
                <w:rFonts w:ascii="Arial" w:hAnsi="Arial" w:cs="Arial"/>
              </w:rPr>
              <w:t xml:space="preserve">Об оплате труда муниципальных служащих администрации Муравльского сельского поселения Троснянского района Орловской </w:t>
            </w:r>
            <w:r w:rsidRPr="0038462C"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05D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</w:p>
        </w:tc>
      </w:tr>
      <w:tr w:rsidR="00902570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F04252">
            <w:pPr>
              <w:jc w:val="center"/>
              <w:rPr>
                <w:rFonts w:ascii="Arial" w:hAnsi="Arial" w:cs="Arial"/>
              </w:rPr>
            </w:pPr>
            <w:r w:rsidRPr="00AE5BB9">
              <w:rPr>
                <w:rFonts w:ascii="Arial" w:hAnsi="Arial" w:cs="Arial"/>
              </w:rPr>
              <w:t>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87437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05D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861712">
            <w:pPr>
              <w:jc w:val="center"/>
              <w:rPr>
                <w:rFonts w:ascii="Arial" w:hAnsi="Arial" w:cs="Arial"/>
              </w:rPr>
            </w:pPr>
          </w:p>
        </w:tc>
      </w:tr>
      <w:tr w:rsidR="00902570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05DE6" w:rsidP="00F04252">
            <w:pPr>
              <w:jc w:val="center"/>
              <w:rPr>
                <w:rFonts w:ascii="Arial" w:hAnsi="Arial" w:cs="Arial"/>
              </w:rPr>
            </w:pPr>
            <w:r w:rsidRPr="00AE5BB9">
              <w:rPr>
                <w:rFonts w:ascii="Arial" w:hAnsi="Arial" w:cs="Arial"/>
              </w:rPr>
              <w:t>О внесении изменений в решение Муравльского сельского Совета народных депутатов № 18 от 24.12.2016 «Об утверждении Порядка увольнения (освобождения от должности) лиц, замещающих муниципальные должности, в сявзи с утратой доверия» (в редакции от 14.04.2017 № 24, от 15.02.2019 № 94)»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05D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705DE6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</w:p>
        </w:tc>
      </w:tr>
      <w:tr w:rsidR="00902570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2A3549" w:rsidP="00C53910">
            <w:pPr>
              <w:jc w:val="center"/>
              <w:rPr>
                <w:rFonts w:ascii="Arial" w:hAnsi="Arial" w:cs="Arial"/>
              </w:rPr>
            </w:pPr>
            <w:r w:rsidRPr="00C043B3">
              <w:rPr>
                <w:rFonts w:ascii="Arial" w:hAnsi="Arial" w:cs="Arial"/>
              </w:rPr>
              <w:t>Об утверждении Правил содержания домашних животных и птицы в Муравльском сельском поселении Троснянского района Орловской области (принят в первом чтении)»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2A354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2A354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0" w:rsidRDefault="00902570" w:rsidP="00713E19">
            <w:pPr>
              <w:rPr>
                <w:rFonts w:ascii="Arial" w:hAnsi="Arial" w:cs="Arial"/>
              </w:rPr>
            </w:pPr>
          </w:p>
        </w:tc>
      </w:tr>
      <w:tr w:rsidR="00861712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2A3549" w:rsidP="00C53910">
            <w:pPr>
              <w:jc w:val="center"/>
              <w:rPr>
                <w:rFonts w:ascii="Arial" w:hAnsi="Arial" w:cs="Arial"/>
              </w:rPr>
            </w:pPr>
            <w:r w:rsidRPr="00C043B3">
              <w:rPr>
                <w:rFonts w:ascii="Arial" w:hAnsi="Arial" w:cs="Arial"/>
              </w:rPr>
              <w:t>О назначении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2A354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2A354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</w:p>
        </w:tc>
      </w:tr>
      <w:tr w:rsidR="00861712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2A3549" w:rsidP="00C53910">
            <w:pPr>
              <w:jc w:val="center"/>
              <w:rPr>
                <w:rFonts w:ascii="Arial" w:hAnsi="Arial" w:cs="Arial"/>
              </w:rPr>
            </w:pPr>
            <w:r w:rsidRPr="00C043B3">
              <w:rPr>
                <w:rFonts w:ascii="Arial" w:hAnsi="Arial" w:cs="Arial"/>
              </w:rPr>
              <w:t>Об утверждении Правил содержания домашних животных и птицы в Муравльском сельском поселении Троснянского района Орловской области (принят в окончательном чтении)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2A354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2A3549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</w:p>
        </w:tc>
      </w:tr>
      <w:tr w:rsidR="00861712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531232" w:rsidP="00C53910">
            <w:pPr>
              <w:jc w:val="center"/>
              <w:rPr>
                <w:rFonts w:ascii="Arial" w:hAnsi="Arial" w:cs="Arial"/>
              </w:rPr>
            </w:pPr>
            <w:r w:rsidRPr="00C043B3">
              <w:rPr>
                <w:rFonts w:ascii="Arial" w:hAnsi="Arial" w:cs="Arial"/>
              </w:rPr>
              <w:t>О внесении изменений и дополнений в Решение Муравльского сельского Совета народных депутатов от 25.12.2018 № 87 «О плане работы Муравльского сельского Совета народных депутатов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</w:p>
        </w:tc>
      </w:tr>
      <w:tr w:rsidR="00861712" w:rsidTr="00705DE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41A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531232" w:rsidP="00C53910">
            <w:pPr>
              <w:jc w:val="center"/>
              <w:rPr>
                <w:rFonts w:ascii="Arial" w:hAnsi="Arial" w:cs="Arial"/>
              </w:rPr>
            </w:pPr>
            <w:r w:rsidRPr="00C043B3">
              <w:rPr>
                <w:rFonts w:ascii="Arial" w:hAnsi="Arial" w:cs="Arial"/>
              </w:rPr>
              <w:t>О внесении изменений в решение сельского Совета народных депутатов № 171 от 07.10.2015 «О порядке проведения антикоррупционной экспертизы нормативно-правовых актов органов местного самоуправления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12" w:rsidRDefault="00861712" w:rsidP="00713E19">
            <w:pPr>
              <w:rPr>
                <w:rFonts w:ascii="Arial" w:hAnsi="Arial" w:cs="Arial"/>
              </w:rPr>
            </w:pPr>
          </w:p>
        </w:tc>
      </w:tr>
      <w:tr w:rsidR="00B4074A" w:rsidTr="00ED7CAB">
        <w:trPr>
          <w:trHeight w:val="1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A" w:rsidRDefault="00B4074A" w:rsidP="00713E19">
            <w:pPr>
              <w:rPr>
                <w:rFonts w:ascii="Arial" w:hAnsi="Arial" w:cs="Arial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A" w:rsidRDefault="00B4074A" w:rsidP="00713E1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A" w:rsidRDefault="00B4074A" w:rsidP="00713E19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A" w:rsidRDefault="00B4074A" w:rsidP="00713E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A" w:rsidRDefault="00B4074A" w:rsidP="00713E19">
            <w:pPr>
              <w:rPr>
                <w:rFonts w:ascii="Arial" w:hAnsi="Arial" w:cs="Arial"/>
              </w:rPr>
            </w:pPr>
          </w:p>
        </w:tc>
      </w:tr>
      <w:tr w:rsidR="009441AC" w:rsidTr="00ED7CAB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1AC" w:rsidRDefault="00531232" w:rsidP="002C2712">
            <w:pPr>
              <w:jc w:val="center"/>
              <w:rPr>
                <w:rFonts w:ascii="Arial" w:hAnsi="Arial" w:cs="Arial"/>
              </w:rPr>
            </w:pPr>
            <w:r w:rsidRPr="00C043B3">
              <w:rPr>
                <w:rFonts w:ascii="Arial" w:hAnsi="Arial" w:cs="Arial"/>
              </w:rPr>
              <w:t>Об исполнении бюджета Муравльского сельского поселения за 1 квартал 2019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C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C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15.05.2019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</w:p>
        </w:tc>
      </w:tr>
      <w:tr w:rsidR="009441AC" w:rsidTr="00ED7CAB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713E19">
            <w:pPr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6A22A0">
            <w:pPr>
              <w:jc w:val="both"/>
              <w:rPr>
                <w:rFonts w:ascii="Arial" w:hAnsi="Arial" w:cs="Arial"/>
              </w:rPr>
            </w:pPr>
            <w:r w:rsidRPr="00894B46">
              <w:rPr>
                <w:rFonts w:ascii="Arial" w:hAnsi="Arial" w:cs="Arial"/>
              </w:rPr>
              <w:t xml:space="preserve">О внесении изменений в решение Муравльского сельского Совета народных депутатов № 149а от 19.01.2015 «О порядке рассмотрения сельскохозяйственных организаций и крестьянских (фермерских) хозяйств и принятия решений о продаже (предоставлении в аренду) земельных участков из земель сельскохозяйственного назначения, находящихся в муниципальной собственности Муравльского сельского поселения сельскохозяйственной </w:t>
            </w:r>
            <w:r w:rsidRPr="00894B46">
              <w:rPr>
                <w:rFonts w:ascii="Arial" w:hAnsi="Arial" w:cs="Arial"/>
              </w:rPr>
              <w:lastRenderedPageBreak/>
              <w:t>организации, крестьянскому (фермерскому) хозяйству, использующим такой земельный участок, без проведения торгов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6A22A0">
            <w:pPr>
              <w:jc w:val="both"/>
              <w:rPr>
                <w:rFonts w:ascii="Arial" w:hAnsi="Arial" w:cs="Arial"/>
              </w:rPr>
            </w:pPr>
            <w:r w:rsidRPr="00894B46">
              <w:rPr>
                <w:rFonts w:ascii="Arial" w:hAnsi="Arial" w:cs="Arial"/>
              </w:rPr>
              <w:t>Об утверждении отчета выполнения бюджета Муравльского сельского поселения Троснянского района Орловской области за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6A22A0">
            <w:pPr>
              <w:jc w:val="both"/>
              <w:rPr>
                <w:rFonts w:ascii="Arial" w:hAnsi="Arial" w:cs="Arial"/>
              </w:rPr>
            </w:pPr>
            <w:r w:rsidRPr="00894B46"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2019 год» от 25.12.2018 №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6A22A0">
            <w:pPr>
              <w:jc w:val="both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 порядка формирования, ведения, ежегодного дополнения и опубликования муниципального имущества администрации Муравльского сельского поселения Троснянского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6A22A0">
            <w:pPr>
              <w:jc w:val="both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 xml:space="preserve">Об утверждении Положения </w:t>
            </w:r>
            <w:r w:rsidRPr="00847A71">
              <w:rPr>
                <w:rFonts w:ascii="Arial" w:hAnsi="Arial" w:cs="Arial"/>
                <w:spacing w:val="-6"/>
              </w:rPr>
              <w:t>о порядке и условиях предоставления в аренду включенного в перечень муниципального имущества администрации Муравльского сельского поселения свободного от прав третьих лиц предназначенного для использования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960E6C">
            <w:pPr>
              <w:jc w:val="center"/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6A22A0">
            <w:pPr>
              <w:jc w:val="both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 xml:space="preserve">Об установлении размера стоимости движимого имущества, подлежащего учету в реестре муниципального имущества </w:t>
            </w:r>
            <w:r w:rsidRPr="00847A71">
              <w:rPr>
                <w:rFonts w:ascii="Arial" w:hAnsi="Arial" w:cs="Arial"/>
                <w:bCs/>
                <w:color w:val="FF6600"/>
              </w:rPr>
              <w:t>Муравльского сельского поселения</w:t>
            </w:r>
            <w:r w:rsidRPr="00847A71">
              <w:rPr>
                <w:rFonts w:ascii="Arial" w:hAnsi="Arial" w:cs="Arial"/>
                <w:bCs/>
                <w:color w:val="000000"/>
              </w:rPr>
              <w:t xml:space="preserve">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6A22A0">
            <w:pPr>
              <w:jc w:val="both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 Положения о порядке приватизации муниципального имущества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662A9E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Об</w:t>
            </w:r>
            <w:r>
              <w:rPr>
                <w:rFonts w:ascii="Arial" w:hAnsi="Arial" w:cs="Arial"/>
                <w:bCs/>
                <w:color w:val="000000"/>
              </w:rPr>
              <w:t xml:space="preserve"> исполнении бюджета Муравльского сельского поселения за 2 квартал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FC2923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 xml:space="preserve">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2019 год» от 25.12.2018 №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31232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4C00CB">
            <w:pPr>
              <w:jc w:val="center"/>
              <w:rPr>
                <w:rFonts w:ascii="Arial" w:hAnsi="Arial" w:cs="Arial"/>
              </w:rPr>
            </w:pPr>
          </w:p>
        </w:tc>
      </w:tr>
      <w:tr w:rsidR="005414C5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1F1433" w:rsidP="00960E6C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>б установлении земельного налога на территории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C5" w:rsidRDefault="005414C5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B56DEB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B56DE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1F1433" w:rsidP="00960E6C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 xml:space="preserve"> налоге на имущество физических лиц на территории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B56DEB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B56DEB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B56DEB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1F1433" w:rsidP="00960E6C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Об</w:t>
            </w:r>
            <w:r>
              <w:rPr>
                <w:rFonts w:ascii="Arial" w:hAnsi="Arial" w:cs="Arial"/>
                <w:bCs/>
                <w:color w:val="000000"/>
              </w:rPr>
              <w:t xml:space="preserve"> исполнении бюджета Муравльского сельского поселения за 3 квартал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B" w:rsidRDefault="00B56DEB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960E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 xml:space="preserve">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2019 год» от 25.12.2018 №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960E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 xml:space="preserve"> бюджете Муравльского сельского поселения Троснянского района Орловской области на 2020 год и на плановый период 2021-2022 годов (принят в первом чтении)»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960E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 xml:space="preserve"> назначении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960E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 xml:space="preserve"> бюджете Муравльского сельского поселения Троснянского района Орловской области на 2020 год и на плановый период 2021-2022 годов (принят в окончательном чтении)»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960E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47A71"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 xml:space="preserve">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2019 год» от 25.12.2018 №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713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2661B4">
            <w:pPr>
              <w:jc w:val="center"/>
              <w:rPr>
                <w:rFonts w:ascii="Arial" w:hAnsi="Arial" w:cs="Arial"/>
              </w:rPr>
            </w:pPr>
          </w:p>
        </w:tc>
      </w:tr>
      <w:tr w:rsidR="00282531" w:rsidTr="00282531">
        <w:trPr>
          <w:trHeight w:val="143"/>
        </w:trPr>
        <w:tc>
          <w:tcPr>
            <w:tcW w:w="9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531" w:rsidRDefault="00282531" w:rsidP="00713E19">
            <w:pPr>
              <w:rPr>
                <w:rFonts w:ascii="Arial" w:hAnsi="Arial" w:cs="Arial"/>
              </w:rPr>
            </w:pPr>
          </w:p>
          <w:p w:rsidR="00304F0E" w:rsidRDefault="00304F0E" w:rsidP="00713E19">
            <w:pPr>
              <w:rPr>
                <w:rFonts w:ascii="Arial" w:hAnsi="Arial" w:cs="Arial"/>
              </w:rPr>
            </w:pPr>
          </w:p>
          <w:p w:rsidR="00304F0E" w:rsidRDefault="00304F0E" w:rsidP="00304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Принятые администрацией Муравльского сельского поселения</w:t>
            </w:r>
          </w:p>
          <w:p w:rsidR="00304F0E" w:rsidRDefault="00304F0E" w:rsidP="00713E19">
            <w:pPr>
              <w:rPr>
                <w:rFonts w:ascii="Arial" w:hAnsi="Arial" w:cs="Arial"/>
              </w:rPr>
            </w:pPr>
          </w:p>
          <w:p w:rsidR="00304F0E" w:rsidRDefault="00304F0E" w:rsidP="00713E1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Pr="00AE00E5" w:rsidRDefault="00787437" w:rsidP="00FC5EF9">
            <w:pPr>
              <w:jc w:val="center"/>
              <w:rPr>
                <w:rFonts w:ascii="Arial" w:hAnsi="Arial" w:cs="Arial"/>
              </w:rPr>
            </w:pPr>
            <w:r w:rsidRPr="0038462C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87437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87437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Pr="00AE00E5" w:rsidRDefault="00787437" w:rsidP="00FC5EF9">
            <w:pPr>
              <w:jc w:val="center"/>
              <w:rPr>
                <w:rFonts w:ascii="Arial" w:hAnsi="Arial" w:cs="Arial"/>
              </w:rPr>
            </w:pPr>
            <w:r w:rsidRPr="0038462C">
              <w:rPr>
                <w:rFonts w:ascii="Arial" w:hAnsi="Arial" w:cs="Arial"/>
              </w:rPr>
              <w:t>Об утверждении «Порядка проведения компенсационного озеленения на территории Муравльского сельского поселения Троснянского района Орловской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87437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87437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87437" w:rsidP="00FC5EF9">
            <w:pPr>
              <w:jc w:val="center"/>
              <w:rPr>
                <w:rFonts w:ascii="Arial" w:hAnsi="Arial" w:cs="Arial"/>
              </w:rPr>
            </w:pPr>
            <w:r w:rsidRPr="0038462C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«Выдача документов (выписок из похозяйственных книг, справок и иных документов»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87437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87437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05DE6" w:rsidP="00FC5EF9">
            <w:pPr>
              <w:jc w:val="center"/>
              <w:rPr>
                <w:rFonts w:ascii="Arial" w:hAnsi="Arial" w:cs="Arial"/>
              </w:rPr>
            </w:pPr>
            <w:r w:rsidRPr="00AE5BB9">
              <w:rPr>
                <w:rFonts w:ascii="Arial" w:hAnsi="Arial" w:cs="Arial"/>
              </w:rPr>
              <w:t xml:space="preserve">О внесении изменений в постановление администрации Муравльского сельского </w:t>
            </w:r>
            <w:r w:rsidRPr="00AE5BB9">
              <w:rPr>
                <w:rFonts w:ascii="Arial" w:hAnsi="Arial" w:cs="Arial"/>
              </w:rPr>
              <w:lastRenderedPageBreak/>
              <w:t>поселения Троснянского района Орловской области от 01.03.2012 № 11 «Об утверждении Порядка разработки и утверждения административных регламентов предоставления муниципальных услуг в Муравльском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05DE6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705DE6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2A3549" w:rsidP="00FC5EF9">
            <w:pPr>
              <w:jc w:val="center"/>
              <w:rPr>
                <w:rFonts w:ascii="Arial" w:hAnsi="Arial" w:cs="Arial"/>
              </w:rPr>
            </w:pPr>
            <w:r w:rsidRPr="00C043B3">
              <w:rPr>
                <w:rFonts w:ascii="Arial" w:hAnsi="Arial" w:cs="Arial"/>
                <w:sz w:val="20"/>
                <w:szCs w:val="20"/>
              </w:rPr>
              <w:t>О внесении изменений в постановление администрации Муравльского сельского поселения Троснянского района Орловской области от 25 декабря 2015 года № 96 «О порядке формирования, утверждения и ведения плана – графика закупок товаров, работ, услуг для обеспечения муниципальных нужд Муравльского сельского поселения Троснянского района и иных заказчиков, осуществляющих закупки за счет средств бюджета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2A3549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2A3549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2A3549" w:rsidP="00FC5EF9">
            <w:pPr>
              <w:jc w:val="center"/>
              <w:rPr>
                <w:rFonts w:ascii="Arial" w:hAnsi="Arial" w:cs="Arial"/>
              </w:rPr>
            </w:pPr>
            <w:r w:rsidRPr="00C043B3">
              <w:rPr>
                <w:rFonts w:ascii="Arial" w:hAnsi="Arial" w:cs="Arial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Муравльского сельского поселения Троснянского района Орловской области, содержанию указанных актов и обеспечению их исполнения»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2A3549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2A3549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jc w:val="center"/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 w:rsidRPr="00894B46">
              <w:rPr>
                <w:rFonts w:ascii="Arial" w:hAnsi="Arial" w:cs="Arial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и должностных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 Порядка ознакомления с правоустанавливающими документами на предоставляемые земельные участки для ведения садоводства, огородничества, дачного хозяйства или для ведения личного подсобного хозяйства и выбора таких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«Согласование перепланировки и (или) переустройства жилого помещения» в администрации Муравльского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  <w:color w:val="000000"/>
              </w:rPr>
              <w:t>О создании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304F0E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 xml:space="preserve">Об утверждении Порядка работы комиссии по предоставлению земельных участков гражданам (семьям) состоящим на учете в качестве лиц, имеющих право на предоставление земельных участков в собственность бесплатно для садоводства, </w:t>
            </w:r>
            <w:r w:rsidRPr="00847A71">
              <w:rPr>
                <w:rFonts w:ascii="Arial" w:hAnsi="Arial" w:cs="Arial"/>
              </w:rPr>
              <w:lastRenderedPageBreak/>
              <w:t>огородничества или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0E" w:rsidRDefault="00304F0E" w:rsidP="00FC5EF9">
            <w:pPr>
              <w:rPr>
                <w:rFonts w:ascii="Arial" w:hAnsi="Arial" w:cs="Arial"/>
              </w:rPr>
            </w:pPr>
          </w:p>
        </w:tc>
      </w:tr>
      <w:tr w:rsidR="00531232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Pr="00847A71" w:rsidRDefault="00531232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признании утратившими силу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rPr>
                <w:rFonts w:ascii="Arial" w:hAnsi="Arial" w:cs="Arial"/>
              </w:rPr>
            </w:pPr>
          </w:p>
        </w:tc>
      </w:tr>
      <w:tr w:rsidR="00531232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Pr="00847A71" w:rsidRDefault="00531232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 Порядка</w:t>
            </w:r>
            <w:r>
              <w:rPr>
                <w:rFonts w:ascii="Arial" w:hAnsi="Arial" w:cs="Arial"/>
              </w:rPr>
              <w:t xml:space="preserve"> санкционирования расходов бюджетных и автономных учреждений сельского поселения,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rPr>
                <w:rFonts w:ascii="Arial" w:hAnsi="Arial" w:cs="Arial"/>
              </w:rPr>
            </w:pPr>
          </w:p>
        </w:tc>
      </w:tr>
      <w:tr w:rsidR="00531232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Pr="00847A71" w:rsidRDefault="00531232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</w:t>
            </w:r>
            <w:r>
              <w:rPr>
                <w:rFonts w:ascii="Arial" w:hAnsi="Arial" w:cs="Arial"/>
              </w:rPr>
              <w:t xml:space="preserve">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rPr>
                <w:rFonts w:ascii="Arial" w:hAnsi="Arial" w:cs="Arial"/>
              </w:rPr>
            </w:pPr>
          </w:p>
        </w:tc>
      </w:tr>
      <w:tr w:rsidR="00531232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Pr="00847A71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признании утратившими силу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2" w:rsidRDefault="00531232" w:rsidP="00FC5EF9">
            <w:pPr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</w:t>
            </w:r>
            <w:r>
              <w:rPr>
                <w:rFonts w:ascii="Arial" w:hAnsi="Arial" w:cs="Arial"/>
              </w:rPr>
              <w:t xml:space="preserve">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</w:t>
            </w:r>
            <w:r>
              <w:rPr>
                <w:rFonts w:ascii="Arial" w:hAnsi="Arial" w:cs="Arial"/>
              </w:rPr>
              <w:t xml:space="preserve"> прогноза социально-экономического развития Муравльского сельского поселения на очередной 2020 финансовый год и плановый период 2021-2022гг.»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</w:t>
            </w:r>
            <w:r>
              <w:rPr>
                <w:rFonts w:ascii="Arial" w:hAnsi="Arial" w:cs="Arial"/>
              </w:rPr>
              <w:t xml:space="preserve"> основных направлений бюджетной политики Муравльского сельского поселения на 2020-2022 годы и основных направлений налоговой политики Муравльского сельского поселения на 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Об утверждении</w:t>
            </w:r>
            <w:r>
              <w:rPr>
                <w:rFonts w:ascii="Arial" w:hAnsi="Arial" w:cs="Arial"/>
              </w:rPr>
              <w:t xml:space="preserve"> предварительных итогов социально-экономического развития Муравльского сельского поселения за 9 месяцев 2019 года и ожидаемые итоги социально-экономического развития Муравльского сельского поселения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порядке завершения операций по исполнению бюджета 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</w:p>
        </w:tc>
      </w:tr>
      <w:tr w:rsidR="001F1433" w:rsidTr="00ED7CAB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Pr="00847A71" w:rsidRDefault="001F1433" w:rsidP="00FC5EF9">
            <w:pPr>
              <w:jc w:val="center"/>
              <w:rPr>
                <w:rFonts w:ascii="Arial" w:hAnsi="Arial" w:cs="Arial"/>
              </w:rPr>
            </w:pPr>
            <w:r w:rsidRPr="00847A7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закреплении полномочий администратора доходов бюджета администрации </w:t>
            </w:r>
            <w:r>
              <w:rPr>
                <w:rFonts w:ascii="Arial" w:hAnsi="Arial" w:cs="Arial"/>
              </w:rPr>
              <w:lastRenderedPageBreak/>
              <w:t>Муравльского сельского поселения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FC5EF9">
            <w:pPr>
              <w:rPr>
                <w:rFonts w:ascii="Arial" w:hAnsi="Arial" w:cs="Arial"/>
              </w:rPr>
            </w:pPr>
          </w:p>
        </w:tc>
      </w:tr>
    </w:tbl>
    <w:p w:rsidR="00C5780D" w:rsidRPr="00523AFE" w:rsidRDefault="00C5780D">
      <w:pPr>
        <w:rPr>
          <w:rFonts w:ascii="Arial" w:hAnsi="Arial" w:cs="Arial"/>
        </w:rPr>
      </w:pPr>
    </w:p>
    <w:sectPr w:rsidR="00C5780D" w:rsidRPr="00523AFE" w:rsidSect="00C5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23AFE"/>
    <w:rsid w:val="00020607"/>
    <w:rsid w:val="00054504"/>
    <w:rsid w:val="00057E98"/>
    <w:rsid w:val="000A1324"/>
    <w:rsid w:val="000C16D9"/>
    <w:rsid w:val="000D54DE"/>
    <w:rsid w:val="000F1CBC"/>
    <w:rsid w:val="00111787"/>
    <w:rsid w:val="00123043"/>
    <w:rsid w:val="0016591A"/>
    <w:rsid w:val="001B47A8"/>
    <w:rsid w:val="001C73C3"/>
    <w:rsid w:val="001F1433"/>
    <w:rsid w:val="001F61A5"/>
    <w:rsid w:val="00207D05"/>
    <w:rsid w:val="002661B4"/>
    <w:rsid w:val="00271122"/>
    <w:rsid w:val="00282531"/>
    <w:rsid w:val="00293B27"/>
    <w:rsid w:val="002A3549"/>
    <w:rsid w:val="002C2712"/>
    <w:rsid w:val="00304F0E"/>
    <w:rsid w:val="00310EB7"/>
    <w:rsid w:val="003B67D4"/>
    <w:rsid w:val="00422A0A"/>
    <w:rsid w:val="0044036E"/>
    <w:rsid w:val="00441334"/>
    <w:rsid w:val="00451435"/>
    <w:rsid w:val="004810CC"/>
    <w:rsid w:val="004812CF"/>
    <w:rsid w:val="004B057D"/>
    <w:rsid w:val="004C00CB"/>
    <w:rsid w:val="00523AFE"/>
    <w:rsid w:val="00531232"/>
    <w:rsid w:val="005414C5"/>
    <w:rsid w:val="005C0145"/>
    <w:rsid w:val="005D489A"/>
    <w:rsid w:val="005E1C11"/>
    <w:rsid w:val="00662A3C"/>
    <w:rsid w:val="00662A9E"/>
    <w:rsid w:val="006646C4"/>
    <w:rsid w:val="00667DE0"/>
    <w:rsid w:val="00680ABB"/>
    <w:rsid w:val="006B2E0E"/>
    <w:rsid w:val="00705DE6"/>
    <w:rsid w:val="00710498"/>
    <w:rsid w:val="00713E19"/>
    <w:rsid w:val="00714ABE"/>
    <w:rsid w:val="007534DF"/>
    <w:rsid w:val="007558FA"/>
    <w:rsid w:val="00771275"/>
    <w:rsid w:val="00787437"/>
    <w:rsid w:val="007C3216"/>
    <w:rsid w:val="007D66C6"/>
    <w:rsid w:val="007E44F6"/>
    <w:rsid w:val="007E5813"/>
    <w:rsid w:val="007F648E"/>
    <w:rsid w:val="008003AA"/>
    <w:rsid w:val="0082090A"/>
    <w:rsid w:val="00823BE0"/>
    <w:rsid w:val="00830E4D"/>
    <w:rsid w:val="008344B9"/>
    <w:rsid w:val="00847F60"/>
    <w:rsid w:val="00861712"/>
    <w:rsid w:val="0087326D"/>
    <w:rsid w:val="0089603A"/>
    <w:rsid w:val="008B08A7"/>
    <w:rsid w:val="008E3EA9"/>
    <w:rsid w:val="008E7E44"/>
    <w:rsid w:val="00902570"/>
    <w:rsid w:val="009441AC"/>
    <w:rsid w:val="00960E6C"/>
    <w:rsid w:val="00975DB8"/>
    <w:rsid w:val="00992520"/>
    <w:rsid w:val="009C1A41"/>
    <w:rsid w:val="009D6447"/>
    <w:rsid w:val="009F6B57"/>
    <w:rsid w:val="00A0493B"/>
    <w:rsid w:val="00A16E39"/>
    <w:rsid w:val="00A51450"/>
    <w:rsid w:val="00A52237"/>
    <w:rsid w:val="00A9478B"/>
    <w:rsid w:val="00A94EC4"/>
    <w:rsid w:val="00AB6900"/>
    <w:rsid w:val="00AB775F"/>
    <w:rsid w:val="00AC43E3"/>
    <w:rsid w:val="00AD5302"/>
    <w:rsid w:val="00AE00E5"/>
    <w:rsid w:val="00B22B65"/>
    <w:rsid w:val="00B4074A"/>
    <w:rsid w:val="00B56DEB"/>
    <w:rsid w:val="00B61C0E"/>
    <w:rsid w:val="00B91CFF"/>
    <w:rsid w:val="00BA3495"/>
    <w:rsid w:val="00C53910"/>
    <w:rsid w:val="00C5780D"/>
    <w:rsid w:val="00C878E5"/>
    <w:rsid w:val="00C920E7"/>
    <w:rsid w:val="00C97C9E"/>
    <w:rsid w:val="00CA3CCB"/>
    <w:rsid w:val="00CD256B"/>
    <w:rsid w:val="00CF1A52"/>
    <w:rsid w:val="00CF2057"/>
    <w:rsid w:val="00CF3E8B"/>
    <w:rsid w:val="00D215E6"/>
    <w:rsid w:val="00D32060"/>
    <w:rsid w:val="00D55421"/>
    <w:rsid w:val="00DE2591"/>
    <w:rsid w:val="00DE44B8"/>
    <w:rsid w:val="00E00D61"/>
    <w:rsid w:val="00E14342"/>
    <w:rsid w:val="00E353C4"/>
    <w:rsid w:val="00E41B57"/>
    <w:rsid w:val="00E53C7A"/>
    <w:rsid w:val="00E711E3"/>
    <w:rsid w:val="00E73A4D"/>
    <w:rsid w:val="00EA4FFD"/>
    <w:rsid w:val="00EC35D8"/>
    <w:rsid w:val="00ED7CAB"/>
    <w:rsid w:val="00F04252"/>
    <w:rsid w:val="00F37A17"/>
    <w:rsid w:val="00F41EE3"/>
    <w:rsid w:val="00F441AA"/>
    <w:rsid w:val="00F50D59"/>
    <w:rsid w:val="00F767A8"/>
    <w:rsid w:val="00F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D143-F2D4-41A0-910C-7831B85D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2020-01-31T09:53:00Z</dcterms:created>
  <dcterms:modified xsi:type="dcterms:W3CDTF">2020-01-31T09:53:00Z</dcterms:modified>
</cp:coreProperties>
</file>