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92" w:rsidRPr="00754892" w:rsidRDefault="00754892" w:rsidP="00754892">
      <w:pPr>
        <w:widowControl w:val="0"/>
        <w:tabs>
          <w:tab w:val="left" w:pos="3828"/>
          <w:tab w:val="left" w:pos="4253"/>
          <w:tab w:val="left" w:pos="4536"/>
          <w:tab w:val="center" w:pos="4677"/>
          <w:tab w:val="right" w:pos="9355"/>
        </w:tabs>
        <w:spacing w:after="0" w:line="240" w:lineRule="exact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ab/>
      </w:r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ab/>
        <w:t xml:space="preserve">            </w:t>
      </w:r>
    </w:p>
    <w:p w:rsidR="00754892" w:rsidRPr="00754892" w:rsidRDefault="00754892" w:rsidP="00754892">
      <w:pPr>
        <w:widowControl w:val="0"/>
        <w:spacing w:after="0" w:line="240" w:lineRule="exact"/>
        <w:jc w:val="center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                                                                       </w:t>
      </w:r>
    </w:p>
    <w:p w:rsidR="00754892" w:rsidRPr="00754892" w:rsidRDefault="00754892" w:rsidP="00754892">
      <w:pPr>
        <w:widowControl w:val="0"/>
        <w:spacing w:after="0" w:line="240" w:lineRule="exact"/>
        <w:jc w:val="center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>РОССИЙСКАЯ ФЕДЕРАЦИЯ</w:t>
      </w:r>
    </w:p>
    <w:p w:rsidR="00754892" w:rsidRPr="00754892" w:rsidRDefault="00754892" w:rsidP="00754892">
      <w:pPr>
        <w:widowControl w:val="0"/>
        <w:spacing w:after="0" w:line="240" w:lineRule="exact"/>
        <w:jc w:val="center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>ОРЛОВСКАЯ ОБЛАСТЬ</w:t>
      </w:r>
    </w:p>
    <w:p w:rsidR="00754892" w:rsidRPr="00754892" w:rsidRDefault="00754892" w:rsidP="00754892">
      <w:pPr>
        <w:widowControl w:val="0"/>
        <w:spacing w:after="0" w:line="240" w:lineRule="exact"/>
        <w:jc w:val="center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>ТРОСНЯНСКИЙ РАЙОН</w:t>
      </w:r>
    </w:p>
    <w:p w:rsidR="00754892" w:rsidRPr="00754892" w:rsidRDefault="00754892" w:rsidP="00754892">
      <w:pPr>
        <w:widowControl w:val="0"/>
        <w:spacing w:after="0" w:line="240" w:lineRule="exact"/>
        <w:jc w:val="center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>ПЕННОВСКИЙ  СЕЛЬСКИЙ СОВЕТ НАРОДНЫХ ДЕПУТАТОВ</w:t>
      </w:r>
    </w:p>
    <w:p w:rsidR="00754892" w:rsidRPr="00754892" w:rsidRDefault="00754892" w:rsidP="00754892">
      <w:pPr>
        <w:widowControl w:val="0"/>
        <w:spacing w:after="0" w:line="240" w:lineRule="exact"/>
        <w:jc w:val="center"/>
        <w:rPr>
          <w:rFonts w:ascii="Times New Roman" w:eastAsia="Arial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754892" w:rsidRPr="00754892" w:rsidRDefault="00754892" w:rsidP="00754892">
      <w:pPr>
        <w:widowControl w:val="0"/>
        <w:spacing w:after="0" w:line="240" w:lineRule="exact"/>
        <w:jc w:val="center"/>
        <w:rPr>
          <w:rFonts w:ascii="Times New Roman" w:eastAsia="Arial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754892">
        <w:rPr>
          <w:rFonts w:ascii="Times New Roman" w:eastAsia="Arial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РЕШЕНИЕ</w:t>
      </w:r>
    </w:p>
    <w:p w:rsidR="00754892" w:rsidRPr="00754892" w:rsidRDefault="00754892" w:rsidP="00754892">
      <w:pPr>
        <w:widowControl w:val="0"/>
        <w:spacing w:after="0" w:line="240" w:lineRule="exact"/>
        <w:rPr>
          <w:rFonts w:ascii="Times New Roman" w:eastAsia="Arial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754892" w:rsidRPr="00754892" w:rsidRDefault="00754892" w:rsidP="00754892">
      <w:pPr>
        <w:widowControl w:val="0"/>
        <w:spacing w:after="0" w:line="240" w:lineRule="exact"/>
        <w:rPr>
          <w:rFonts w:ascii="Times New Roman" w:eastAsia="Arial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754892" w:rsidRPr="00754892" w:rsidRDefault="00754892" w:rsidP="00754892">
      <w:pPr>
        <w:widowControl w:val="0"/>
        <w:spacing w:after="0" w:line="240" w:lineRule="exact"/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b/>
          <w:color w:val="404040"/>
          <w:kern w:val="2"/>
          <w:sz w:val="24"/>
          <w:szCs w:val="24"/>
          <w:lang w:eastAsia="zh-CN" w:bidi="hi-IN"/>
        </w:rPr>
        <w:t>03 июля</w:t>
      </w:r>
      <w:r w:rsidRPr="00754892">
        <w:rPr>
          <w:rFonts w:ascii="Times New Roman" w:eastAsia="Arial" w:hAnsi="Times New Roman" w:cs="Times New Roman"/>
          <w:b/>
          <w:color w:val="404040"/>
          <w:kern w:val="2"/>
          <w:sz w:val="24"/>
          <w:szCs w:val="24"/>
          <w:lang w:eastAsia="zh-CN" w:bidi="hi-IN"/>
        </w:rPr>
        <w:t xml:space="preserve">  2023 </w:t>
      </w:r>
      <w:r w:rsidRPr="00754892">
        <w:rPr>
          <w:rFonts w:ascii="Times New Roman" w:eastAsia="Arial" w:hAnsi="Times New Roman" w:cs="Times New Roman"/>
          <w:b/>
          <w:color w:val="595959"/>
          <w:kern w:val="2"/>
          <w:sz w:val="24"/>
          <w:szCs w:val="24"/>
          <w:lang w:eastAsia="zh-CN" w:bidi="hi-IN"/>
        </w:rPr>
        <w:t>года                                                                     №</w:t>
      </w:r>
      <w:r>
        <w:rPr>
          <w:rFonts w:ascii="Times New Roman" w:eastAsia="Arial" w:hAnsi="Times New Roman" w:cs="Times New Roman"/>
          <w:b/>
          <w:color w:val="595959"/>
          <w:kern w:val="2"/>
          <w:sz w:val="24"/>
          <w:szCs w:val="24"/>
          <w:lang w:eastAsia="zh-CN" w:bidi="hi-IN"/>
        </w:rPr>
        <w:t xml:space="preserve"> 106</w:t>
      </w:r>
      <w:r w:rsidRPr="00754892">
        <w:rPr>
          <w:rFonts w:ascii="Times New Roman" w:eastAsia="Arial" w:hAnsi="Times New Roman" w:cs="Times New Roman"/>
          <w:b/>
          <w:color w:val="595959"/>
          <w:kern w:val="2"/>
          <w:sz w:val="24"/>
          <w:szCs w:val="24"/>
          <w:lang w:eastAsia="zh-CN" w:bidi="hi-IN"/>
        </w:rPr>
        <w:t xml:space="preserve">  </w:t>
      </w:r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</w:p>
    <w:p w:rsidR="00754892" w:rsidRPr="00754892" w:rsidRDefault="00754892" w:rsidP="00754892">
      <w:pPr>
        <w:widowControl w:val="0"/>
        <w:tabs>
          <w:tab w:val="left" w:pos="5245"/>
        </w:tabs>
        <w:spacing w:after="0" w:line="240" w:lineRule="exact"/>
        <w:jc w:val="both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</w:p>
    <w:p w:rsidR="00754892" w:rsidRPr="00754892" w:rsidRDefault="00754892" w:rsidP="00754892">
      <w:pPr>
        <w:widowControl w:val="0"/>
        <w:spacing w:after="0" w:line="276" w:lineRule="exact"/>
        <w:rPr>
          <w:rFonts w:ascii="Times New Roman" w:eastAsia="Arial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Pr="00754892">
        <w:rPr>
          <w:rFonts w:ascii="Times New Roman" w:eastAsia="Arial" w:hAnsi="Times New Roman" w:cs="Times New Roman"/>
          <w:b/>
          <w:color w:val="00000A"/>
          <w:kern w:val="2"/>
          <w:sz w:val="24"/>
          <w:szCs w:val="24"/>
          <w:lang w:eastAsia="zh-CN" w:bidi="hi-IN"/>
        </w:rPr>
        <w:t xml:space="preserve">Об исполнении бюджета  </w:t>
      </w:r>
    </w:p>
    <w:p w:rsidR="00754892" w:rsidRPr="00754892" w:rsidRDefault="00754892" w:rsidP="00754892">
      <w:pPr>
        <w:widowControl w:val="0"/>
        <w:spacing w:after="0" w:line="276" w:lineRule="exact"/>
        <w:rPr>
          <w:rFonts w:ascii="Times New Roman" w:eastAsia="Arial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754892">
        <w:rPr>
          <w:rFonts w:ascii="Times New Roman" w:eastAsia="Arial" w:hAnsi="Times New Roman" w:cs="Times New Roman"/>
          <w:b/>
          <w:color w:val="00000A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754892">
        <w:rPr>
          <w:rFonts w:ascii="Times New Roman" w:eastAsia="Arial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Пенновского</w:t>
      </w:r>
      <w:proofErr w:type="spellEnd"/>
      <w:r w:rsidRPr="00754892">
        <w:rPr>
          <w:rFonts w:ascii="Times New Roman" w:eastAsia="Arial" w:hAnsi="Times New Roman" w:cs="Times New Roman"/>
          <w:b/>
          <w:color w:val="00000A"/>
          <w:kern w:val="2"/>
          <w:sz w:val="24"/>
          <w:szCs w:val="24"/>
          <w:lang w:eastAsia="zh-CN" w:bidi="hi-IN"/>
        </w:rPr>
        <w:t xml:space="preserve"> сельского поселения</w:t>
      </w:r>
    </w:p>
    <w:p w:rsidR="00754892" w:rsidRPr="00754892" w:rsidRDefault="00754892" w:rsidP="00754892">
      <w:pPr>
        <w:widowControl w:val="0"/>
        <w:spacing w:line="276" w:lineRule="exact"/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754892">
        <w:rPr>
          <w:rFonts w:ascii="Times New Roman" w:eastAsia="Arial" w:hAnsi="Times New Roman" w:cs="Times New Roman"/>
          <w:b/>
          <w:color w:val="00000A"/>
          <w:kern w:val="2"/>
          <w:sz w:val="24"/>
          <w:szCs w:val="24"/>
          <w:lang w:eastAsia="zh-CN" w:bidi="hi-IN"/>
        </w:rPr>
        <w:t xml:space="preserve"> за 2022 год </w:t>
      </w:r>
      <w:proofErr w:type="gramStart"/>
      <w:r w:rsidRPr="00754892">
        <w:rPr>
          <w:rFonts w:ascii="Times New Roman" w:eastAsia="Arial" w:hAnsi="Times New Roman" w:cs="Times New Roman"/>
          <w:b/>
          <w:color w:val="00000A"/>
          <w:kern w:val="2"/>
          <w:sz w:val="24"/>
          <w:szCs w:val="24"/>
          <w:lang w:eastAsia="zh-CN" w:bidi="hi-IN"/>
        </w:rPr>
        <w:t xml:space="preserve">( </w:t>
      </w:r>
      <w:proofErr w:type="gramEnd"/>
      <w:r>
        <w:rPr>
          <w:rFonts w:ascii="Times New Roman" w:eastAsia="Arial" w:hAnsi="Times New Roman" w:cs="Times New Roman"/>
          <w:b/>
          <w:color w:val="00000A"/>
          <w:kern w:val="2"/>
          <w:sz w:val="24"/>
          <w:szCs w:val="24"/>
          <w:lang w:eastAsia="zh-CN" w:bidi="hi-IN"/>
        </w:rPr>
        <w:t xml:space="preserve">окончательное </w:t>
      </w:r>
      <w:r w:rsidRPr="00754892">
        <w:rPr>
          <w:rFonts w:ascii="Times New Roman" w:eastAsia="Arial" w:hAnsi="Times New Roman" w:cs="Times New Roman"/>
          <w:b/>
          <w:color w:val="00000A"/>
          <w:kern w:val="2"/>
          <w:sz w:val="24"/>
          <w:szCs w:val="24"/>
          <w:lang w:eastAsia="zh-CN" w:bidi="hi-IN"/>
        </w:rPr>
        <w:t xml:space="preserve"> чтение)</w:t>
      </w:r>
    </w:p>
    <w:p w:rsidR="00754892" w:rsidRPr="00754892" w:rsidRDefault="00754892" w:rsidP="00754892">
      <w:pPr>
        <w:widowControl w:val="0"/>
        <w:tabs>
          <w:tab w:val="left" w:pos="6105"/>
        </w:tabs>
        <w:spacing w:after="0" w:line="276" w:lineRule="exact"/>
        <w:jc w:val="right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color w:val="595959"/>
          <w:kern w:val="2"/>
          <w:sz w:val="24"/>
          <w:szCs w:val="24"/>
          <w:lang w:eastAsia="zh-CN" w:bidi="hi-IN"/>
        </w:rPr>
        <w:t>Принято на 32</w:t>
      </w:r>
      <w:r w:rsidRPr="00754892">
        <w:rPr>
          <w:rFonts w:ascii="Times New Roman" w:eastAsia="Arial" w:hAnsi="Times New Roman" w:cs="Times New Roman"/>
          <w:color w:val="595959"/>
          <w:kern w:val="2"/>
          <w:sz w:val="24"/>
          <w:szCs w:val="24"/>
          <w:lang w:eastAsia="zh-CN" w:bidi="hi-IN"/>
        </w:rPr>
        <w:t xml:space="preserve">  заседании</w:t>
      </w:r>
      <w:r w:rsidRPr="00754892">
        <w:rPr>
          <w:rFonts w:ascii="Times New Roman" w:eastAsia="Arial" w:hAnsi="Times New Roman" w:cs="Times New Roman"/>
          <w:color w:val="FF0000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>Пенновского</w:t>
      </w:r>
      <w:proofErr w:type="spellEnd"/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proofErr w:type="gramStart"/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>сельского</w:t>
      </w:r>
      <w:proofErr w:type="gramEnd"/>
    </w:p>
    <w:p w:rsidR="00754892" w:rsidRPr="00754892" w:rsidRDefault="00754892" w:rsidP="00754892">
      <w:pPr>
        <w:widowControl w:val="0"/>
        <w:tabs>
          <w:tab w:val="left" w:pos="6105"/>
        </w:tabs>
        <w:spacing w:line="276" w:lineRule="exact"/>
        <w:jc w:val="right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Совета народных депутатов</w:t>
      </w:r>
    </w:p>
    <w:p w:rsidR="00754892" w:rsidRPr="00754892" w:rsidRDefault="00754892" w:rsidP="00754892">
      <w:pPr>
        <w:widowControl w:val="0"/>
        <w:spacing w:line="276" w:lineRule="exact"/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    Рассмотрев, представленный администрацией </w:t>
      </w:r>
      <w:proofErr w:type="spellStart"/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>Пенновского</w:t>
      </w:r>
      <w:proofErr w:type="spellEnd"/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сельского поселения </w:t>
      </w:r>
      <w:proofErr w:type="spellStart"/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>Троснянского</w:t>
      </w:r>
      <w:proofErr w:type="spellEnd"/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района Орловской области отчет об исполнении бюджета за 2022 год, </w:t>
      </w:r>
      <w:proofErr w:type="spellStart"/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>Пенновский</w:t>
      </w:r>
      <w:proofErr w:type="spellEnd"/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сельский совет народных депутатов РЕШИЛ:</w:t>
      </w:r>
    </w:p>
    <w:p w:rsidR="00754892" w:rsidRPr="00754892" w:rsidRDefault="00754892" w:rsidP="00754892">
      <w:pPr>
        <w:widowControl w:val="0"/>
        <w:spacing w:line="276" w:lineRule="exact"/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     1.Принять к сведению отчет об исполнении бюджета  </w:t>
      </w:r>
      <w:proofErr w:type="spellStart"/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>Пенновского</w:t>
      </w:r>
      <w:proofErr w:type="spellEnd"/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сельского поселения за 2022 год по доходам  в сумме 2550,85 тыс. рублей, по расходам 2774,08 тыс. рублей и со следующими показателями.  </w:t>
      </w:r>
    </w:p>
    <w:p w:rsidR="00754892" w:rsidRPr="00754892" w:rsidRDefault="00754892" w:rsidP="00754892">
      <w:pPr>
        <w:widowControl w:val="0"/>
        <w:spacing w:line="276" w:lineRule="exact"/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 - доходы бюджета сельского поселения за 2022 год по кодам классификации доходов бюджетов, </w:t>
      </w:r>
      <w:proofErr w:type="gramStart"/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>согласно приложения</w:t>
      </w:r>
      <w:proofErr w:type="gramEnd"/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1 к настоящему решению;</w:t>
      </w:r>
    </w:p>
    <w:p w:rsidR="00754892" w:rsidRPr="00754892" w:rsidRDefault="00754892" w:rsidP="00754892">
      <w:pPr>
        <w:widowControl w:val="0"/>
        <w:spacing w:line="276" w:lineRule="exact"/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- распределение бюджетных ассигнований по разделам и подразделам классификации расходов за 2022 год бюджета сельского поселения </w:t>
      </w:r>
      <w:proofErr w:type="gramStart"/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>согласно приложения</w:t>
      </w:r>
      <w:proofErr w:type="gramEnd"/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2 к настоящему решению;</w:t>
      </w:r>
    </w:p>
    <w:p w:rsidR="00754892" w:rsidRPr="00754892" w:rsidRDefault="00754892" w:rsidP="00754892">
      <w:pPr>
        <w:widowControl w:val="0"/>
        <w:spacing w:line="276" w:lineRule="exact"/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>-распределение бюджетных ассигнований по разделам и подразделам, целевым статьям и видам расходов  классификации расходов за 2022 год бюджета сельского поселения согласно приложению 3 к настоящему решению;</w:t>
      </w:r>
    </w:p>
    <w:p w:rsidR="00754892" w:rsidRPr="00754892" w:rsidRDefault="00754892" w:rsidP="00754892">
      <w:pPr>
        <w:widowControl w:val="0"/>
        <w:spacing w:line="276" w:lineRule="exact"/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2. Решение  вступает в силу со дня официального опубликования </w:t>
      </w:r>
      <w:proofErr w:type="gramStart"/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( </w:t>
      </w:r>
      <w:proofErr w:type="gramEnd"/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обнародования) </w:t>
      </w:r>
    </w:p>
    <w:p w:rsidR="00754892" w:rsidRPr="00754892" w:rsidRDefault="00754892" w:rsidP="00754892">
      <w:pPr>
        <w:widowControl w:val="0"/>
        <w:spacing w:line="276" w:lineRule="exact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 </w:t>
      </w:r>
    </w:p>
    <w:p w:rsidR="00754892" w:rsidRPr="00754892" w:rsidRDefault="00754892" w:rsidP="00754892">
      <w:pPr>
        <w:widowControl w:val="0"/>
        <w:spacing w:line="276" w:lineRule="exact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</w:p>
    <w:p w:rsidR="00754892" w:rsidRPr="00754892" w:rsidRDefault="00754892" w:rsidP="00754892">
      <w:pPr>
        <w:widowControl w:val="0"/>
        <w:spacing w:line="276" w:lineRule="exact"/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Глава сельского поселения                                                          </w:t>
      </w:r>
      <w:r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             </w:t>
      </w:r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 Т.И. Глазкова </w:t>
      </w:r>
    </w:p>
    <w:p w:rsidR="00754892" w:rsidRPr="00754892" w:rsidRDefault="00754892" w:rsidP="00754892">
      <w:pPr>
        <w:widowControl w:val="0"/>
        <w:spacing w:after="0" w:line="276" w:lineRule="exact"/>
        <w:jc w:val="center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                                                                      </w:t>
      </w:r>
    </w:p>
    <w:p w:rsidR="00754892" w:rsidRPr="00754892" w:rsidRDefault="00754892" w:rsidP="00754892">
      <w:pPr>
        <w:widowControl w:val="0"/>
        <w:spacing w:after="0" w:line="276" w:lineRule="exact"/>
        <w:jc w:val="right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                                                                      </w:t>
      </w:r>
    </w:p>
    <w:p w:rsidR="00754892" w:rsidRPr="00754892" w:rsidRDefault="00754892" w:rsidP="00754892">
      <w:pPr>
        <w:widowControl w:val="0"/>
        <w:spacing w:after="0" w:line="276" w:lineRule="exact"/>
        <w:jc w:val="right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</w:p>
    <w:p w:rsidR="00754892" w:rsidRPr="00754892" w:rsidRDefault="00754892" w:rsidP="00754892">
      <w:pPr>
        <w:widowControl w:val="0"/>
        <w:spacing w:after="0" w:line="276" w:lineRule="exact"/>
        <w:jc w:val="right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</w:p>
    <w:p w:rsidR="00754892" w:rsidRPr="00754892" w:rsidRDefault="00754892" w:rsidP="00754892">
      <w:pPr>
        <w:widowControl w:val="0"/>
        <w:spacing w:after="0" w:line="276" w:lineRule="exact"/>
        <w:jc w:val="right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</w:p>
    <w:p w:rsidR="00754892" w:rsidRDefault="00754892" w:rsidP="00754892">
      <w:pPr>
        <w:widowControl w:val="0"/>
        <w:spacing w:after="0" w:line="276" w:lineRule="exact"/>
        <w:jc w:val="right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</w:p>
    <w:p w:rsidR="00754892" w:rsidRDefault="00754892" w:rsidP="00754892">
      <w:pPr>
        <w:widowControl w:val="0"/>
        <w:spacing w:after="0" w:line="276" w:lineRule="exact"/>
        <w:jc w:val="right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</w:p>
    <w:p w:rsidR="00754892" w:rsidRDefault="00754892" w:rsidP="00754892">
      <w:pPr>
        <w:widowControl w:val="0"/>
        <w:spacing w:after="0" w:line="276" w:lineRule="exact"/>
        <w:jc w:val="right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</w:p>
    <w:p w:rsidR="00754892" w:rsidRPr="00754892" w:rsidRDefault="00754892" w:rsidP="00754892">
      <w:pPr>
        <w:widowControl w:val="0"/>
        <w:spacing w:after="0" w:line="276" w:lineRule="exact"/>
        <w:jc w:val="right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lastRenderedPageBreak/>
        <w:t>Приложение 1   к  решению</w:t>
      </w:r>
    </w:p>
    <w:p w:rsidR="00754892" w:rsidRPr="00754892" w:rsidRDefault="00754892" w:rsidP="00754892">
      <w:pPr>
        <w:widowControl w:val="0"/>
        <w:spacing w:after="0" w:line="276" w:lineRule="exact"/>
        <w:jc w:val="right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>Пенновского</w:t>
      </w:r>
      <w:proofErr w:type="spellEnd"/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сельского  Совета</w:t>
      </w:r>
    </w:p>
    <w:p w:rsidR="00754892" w:rsidRPr="00754892" w:rsidRDefault="00754892" w:rsidP="00754892">
      <w:pPr>
        <w:widowControl w:val="0"/>
        <w:spacing w:after="0" w:line="276" w:lineRule="exact"/>
        <w:jc w:val="right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народных  депутатов                                                 </w:t>
      </w:r>
    </w:p>
    <w:p w:rsidR="00754892" w:rsidRPr="00754892" w:rsidRDefault="00754892" w:rsidP="00754892">
      <w:pPr>
        <w:widowControl w:val="0"/>
        <w:spacing w:line="276" w:lineRule="exact"/>
        <w:jc w:val="right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№ 106 от 03.06</w:t>
      </w:r>
      <w:r w:rsidRPr="00754892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.2023</w:t>
      </w:r>
    </w:p>
    <w:tbl>
      <w:tblPr>
        <w:tblW w:w="10915" w:type="dxa"/>
        <w:tblInd w:w="-61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95" w:type="dxa"/>
          <w:right w:w="103" w:type="dxa"/>
        </w:tblCellMar>
        <w:tblLook w:val="0000" w:firstRow="0" w:lastRow="0" w:firstColumn="0" w:lastColumn="0" w:noHBand="0" w:noVBand="0"/>
      </w:tblPr>
      <w:tblGrid>
        <w:gridCol w:w="10915"/>
      </w:tblGrid>
      <w:tr w:rsidR="00754892" w:rsidRPr="00754892" w:rsidTr="00754892">
        <w:trPr>
          <w:trHeight w:val="375"/>
        </w:trPr>
        <w:tc>
          <w:tcPr>
            <w:tcW w:w="10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Бюджет  </w:t>
            </w:r>
            <w:proofErr w:type="spellStart"/>
            <w:r w:rsidRPr="00754892">
              <w:rPr>
                <w:rFonts w:ascii="Times New Roman" w:eastAsia="Arial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Пенновского</w:t>
            </w:r>
            <w:proofErr w:type="spellEnd"/>
            <w:r w:rsidRPr="00754892">
              <w:rPr>
                <w:rFonts w:ascii="Times New Roman" w:eastAsia="Arial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 сельского поселения по доходам на 2022год</w:t>
            </w:r>
          </w:p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  </w:t>
            </w:r>
          </w:p>
        </w:tc>
      </w:tr>
    </w:tbl>
    <w:tbl>
      <w:tblPr>
        <w:tblpPr w:leftFromText="180" w:rightFromText="180" w:vertAnchor="text" w:horzAnchor="margin" w:tblpXSpec="center" w:tblpY="650"/>
        <w:tblW w:w="1099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0" w:type="dxa"/>
          <w:right w:w="105" w:type="dxa"/>
        </w:tblCellMar>
        <w:tblLook w:val="0000" w:firstRow="0" w:lastRow="0" w:firstColumn="0" w:lastColumn="0" w:noHBand="0" w:noVBand="0"/>
      </w:tblPr>
      <w:tblGrid>
        <w:gridCol w:w="3545"/>
        <w:gridCol w:w="3471"/>
        <w:gridCol w:w="1073"/>
        <w:gridCol w:w="1390"/>
        <w:gridCol w:w="1520"/>
      </w:tblGrid>
      <w:tr w:rsidR="00754892" w:rsidRPr="00754892" w:rsidTr="00A20FE3">
        <w:trPr>
          <w:trHeight w:val="757"/>
        </w:trPr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 xml:space="preserve">           Код</w:t>
            </w:r>
          </w:p>
        </w:tc>
        <w:tc>
          <w:tcPr>
            <w:tcW w:w="3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Наименование групп, подгрупп, статей, подстатей, элементов, програм</w:t>
            </w:r>
            <w:proofErr w:type="gramStart"/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м(</w:t>
            </w:r>
            <w:proofErr w:type="gramEnd"/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подпрограмм),кодов экономической классификации доходов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План на 2022 год    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исполнено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% исполнения</w:t>
            </w:r>
          </w:p>
        </w:tc>
      </w:tr>
      <w:tr w:rsidR="00754892" w:rsidRPr="00754892" w:rsidTr="00A20FE3">
        <w:trPr>
          <w:trHeight w:val="1"/>
        </w:trPr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000 1 00 00000 00 0000 000</w:t>
            </w:r>
          </w:p>
        </w:tc>
        <w:tc>
          <w:tcPr>
            <w:tcW w:w="3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ДОХОДЫ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1193,3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1242,28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104,1</w:t>
            </w:r>
          </w:p>
        </w:tc>
      </w:tr>
      <w:tr w:rsidR="00754892" w:rsidRPr="00754892" w:rsidTr="00A20FE3">
        <w:trPr>
          <w:trHeight w:val="1"/>
        </w:trPr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182 1 01 00000 00 0000 000</w:t>
            </w:r>
          </w:p>
        </w:tc>
        <w:tc>
          <w:tcPr>
            <w:tcW w:w="3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НАЛОГИ НА ПРИБЫЛЬ, ДОХОДЫ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40,0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33,17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82,9</w:t>
            </w:r>
          </w:p>
        </w:tc>
      </w:tr>
      <w:tr w:rsidR="00754892" w:rsidRPr="00754892" w:rsidTr="00A20FE3">
        <w:trPr>
          <w:trHeight w:val="1"/>
        </w:trPr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Arial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 xml:space="preserve">182 1 01 02000 01 0000 110 </w:t>
            </w:r>
          </w:p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Налог на доходы физических лиц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40,0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33,17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82,9</w:t>
            </w:r>
          </w:p>
        </w:tc>
      </w:tr>
      <w:tr w:rsidR="00754892" w:rsidRPr="00754892" w:rsidTr="00A20FE3">
        <w:trPr>
          <w:trHeight w:val="1"/>
        </w:trPr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182 1 01 02020 01 0000 110</w:t>
            </w:r>
          </w:p>
        </w:tc>
        <w:tc>
          <w:tcPr>
            <w:tcW w:w="3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40,0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33,17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82,9</w:t>
            </w:r>
          </w:p>
        </w:tc>
      </w:tr>
      <w:tr w:rsidR="00754892" w:rsidRPr="00754892" w:rsidTr="00A20FE3">
        <w:trPr>
          <w:trHeight w:val="1"/>
        </w:trPr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182 1 06 00000 00 0000 000</w:t>
            </w:r>
          </w:p>
        </w:tc>
        <w:tc>
          <w:tcPr>
            <w:tcW w:w="3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НАЛОГИ НА ИМУЩЕСТВО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968,3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1023,51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105,7</w:t>
            </w:r>
          </w:p>
        </w:tc>
      </w:tr>
      <w:tr w:rsidR="00754892" w:rsidRPr="00754892" w:rsidTr="00A20FE3">
        <w:trPr>
          <w:trHeight w:val="1"/>
        </w:trPr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182 1 06 01000 10 0000 110</w:t>
            </w:r>
          </w:p>
        </w:tc>
        <w:tc>
          <w:tcPr>
            <w:tcW w:w="3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Налоги на имущество физических лиц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40,0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47,81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119,5</w:t>
            </w:r>
          </w:p>
        </w:tc>
      </w:tr>
      <w:tr w:rsidR="00754892" w:rsidRPr="00754892" w:rsidTr="00A20FE3">
        <w:trPr>
          <w:trHeight w:val="1"/>
        </w:trPr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182 1 06 06000 00 0000 110</w:t>
            </w:r>
          </w:p>
        </w:tc>
        <w:tc>
          <w:tcPr>
            <w:tcW w:w="3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Земельный налог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928,3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975,7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105,1</w:t>
            </w:r>
          </w:p>
        </w:tc>
      </w:tr>
      <w:tr w:rsidR="00754892" w:rsidRPr="00754892" w:rsidTr="00A20FE3">
        <w:trPr>
          <w:trHeight w:val="1"/>
        </w:trPr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182 1 06 06033 10 0000 110</w:t>
            </w:r>
          </w:p>
        </w:tc>
        <w:tc>
          <w:tcPr>
            <w:tcW w:w="3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Земельный налог с организаций, обладающих земельным участком, расположенным в границах сельских поселений расположенным  в границах поселений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648,3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647,48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99,9</w:t>
            </w:r>
          </w:p>
        </w:tc>
      </w:tr>
      <w:tr w:rsidR="00754892" w:rsidRPr="00754892" w:rsidTr="00A20FE3">
        <w:trPr>
          <w:trHeight w:val="1"/>
        </w:trPr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182 1 0606043 10 1000 110</w:t>
            </w:r>
          </w:p>
        </w:tc>
        <w:tc>
          <w:tcPr>
            <w:tcW w:w="3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280,0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328,22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117,2</w:t>
            </w:r>
          </w:p>
        </w:tc>
      </w:tr>
      <w:tr w:rsidR="00754892" w:rsidRPr="00754892" w:rsidTr="00A20FE3">
        <w:trPr>
          <w:trHeight w:val="1"/>
        </w:trPr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000 1 11 00000 00 0000 000</w:t>
            </w:r>
          </w:p>
        </w:tc>
        <w:tc>
          <w:tcPr>
            <w:tcW w:w="3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185,0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185,6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100,3</w:t>
            </w:r>
          </w:p>
        </w:tc>
      </w:tr>
      <w:tr w:rsidR="00754892" w:rsidRPr="00754892" w:rsidTr="00A20FE3">
        <w:trPr>
          <w:trHeight w:val="1"/>
        </w:trPr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000 1 11 05025 10 0000 120</w:t>
            </w:r>
          </w:p>
        </w:tc>
        <w:tc>
          <w:tcPr>
            <w:tcW w:w="3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185,0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185,6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100,3</w:t>
            </w:r>
          </w:p>
        </w:tc>
      </w:tr>
      <w:tr w:rsidR="00754892" w:rsidRPr="00754892" w:rsidTr="00A20FE3">
        <w:trPr>
          <w:trHeight w:val="1"/>
        </w:trPr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000 2 02 00000 00 0000 000</w:t>
            </w:r>
          </w:p>
        </w:tc>
        <w:tc>
          <w:tcPr>
            <w:tcW w:w="3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БЕЗВОЗМЕЗДНЫЕ ПОСТУПЛЕНИЯ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1321,57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1308,57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99,0</w:t>
            </w:r>
          </w:p>
        </w:tc>
      </w:tr>
      <w:tr w:rsidR="00754892" w:rsidRPr="00754892" w:rsidTr="00A20FE3">
        <w:trPr>
          <w:trHeight w:val="1"/>
        </w:trPr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000 2 02 00000 00 0000 000</w:t>
            </w:r>
          </w:p>
        </w:tc>
        <w:tc>
          <w:tcPr>
            <w:tcW w:w="3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1321,57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1308,57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99,0</w:t>
            </w:r>
          </w:p>
        </w:tc>
      </w:tr>
      <w:tr w:rsidR="00754892" w:rsidRPr="00754892" w:rsidTr="00A20FE3">
        <w:trPr>
          <w:trHeight w:val="1"/>
        </w:trPr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000 2 02 01000 00 0000 151</w:t>
            </w:r>
          </w:p>
        </w:tc>
        <w:tc>
          <w:tcPr>
            <w:tcW w:w="3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85,3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85,3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754892" w:rsidRPr="00754892" w:rsidTr="00A20FE3">
        <w:trPr>
          <w:trHeight w:val="1"/>
        </w:trPr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000 2 02 01001 00 0000 151</w:t>
            </w:r>
          </w:p>
        </w:tc>
        <w:tc>
          <w:tcPr>
            <w:tcW w:w="3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Дотации  на выравнивание бюджетной обеспеченности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85,3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85,3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754892" w:rsidRPr="00754892" w:rsidTr="00A20FE3">
        <w:trPr>
          <w:trHeight w:val="1"/>
        </w:trPr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000 2 02 01001 10 0000 151</w:t>
            </w:r>
          </w:p>
        </w:tc>
        <w:tc>
          <w:tcPr>
            <w:tcW w:w="3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Дотации бюджетам поселений  на выравнивание уровня бюджетной обеспеченности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85,3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85,3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754892" w:rsidRPr="00754892" w:rsidTr="00A20FE3">
        <w:trPr>
          <w:trHeight w:val="1"/>
        </w:trPr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000 2 02 03000 00 0000 151</w:t>
            </w:r>
          </w:p>
        </w:tc>
        <w:tc>
          <w:tcPr>
            <w:tcW w:w="3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69,8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69,8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754892" w:rsidRPr="00754892" w:rsidTr="00A20FE3">
        <w:trPr>
          <w:trHeight w:val="1"/>
        </w:trPr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000 2 02 03012 00 0000 151</w:t>
            </w:r>
          </w:p>
        </w:tc>
        <w:tc>
          <w:tcPr>
            <w:tcW w:w="3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Субвенции бюджетам на осуществление  первичного воинского учета  на </w:t>
            </w:r>
            <w:r w:rsidRPr="00754892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территориях, где отсутствуют  военные комиссариаты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69,8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69,8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754892" w:rsidRPr="00754892" w:rsidTr="00A20FE3">
        <w:trPr>
          <w:trHeight w:val="1698"/>
        </w:trPr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000 2 02 03015 10 0000 151</w:t>
            </w:r>
          </w:p>
        </w:tc>
        <w:tc>
          <w:tcPr>
            <w:tcW w:w="3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Субвенции бюджетам поселений  на осуществление  первичного воинского учета  на территориях, где отсутствуют  военные комиссариаты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69,8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69,8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754892" w:rsidRPr="00754892" w:rsidTr="00A20FE3">
        <w:trPr>
          <w:trHeight w:val="1"/>
        </w:trPr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000 202 04000 00 0000 151</w:t>
            </w:r>
          </w:p>
        </w:tc>
        <w:tc>
          <w:tcPr>
            <w:tcW w:w="3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Иные межбюджетные трансферты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1166,47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1153,47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98,9</w:t>
            </w:r>
          </w:p>
        </w:tc>
      </w:tr>
      <w:tr w:rsidR="00754892" w:rsidRPr="00754892" w:rsidTr="00A20FE3">
        <w:trPr>
          <w:trHeight w:val="1"/>
        </w:trPr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000 2 02 04014 10 0000 151</w:t>
            </w:r>
          </w:p>
        </w:tc>
        <w:tc>
          <w:tcPr>
            <w:tcW w:w="3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Межбюджетные  трансферты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936,47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923,47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98,6</w:t>
            </w:r>
          </w:p>
        </w:tc>
      </w:tr>
      <w:tr w:rsidR="00754892" w:rsidRPr="00754892" w:rsidTr="00A20FE3">
        <w:trPr>
          <w:trHeight w:val="1"/>
        </w:trPr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000 2 02 04999 100000 151</w:t>
            </w:r>
          </w:p>
        </w:tc>
        <w:tc>
          <w:tcPr>
            <w:tcW w:w="3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Прочие межбюджетные трансферты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230,0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230,0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754892" w:rsidRPr="00754892" w:rsidTr="00A20FE3">
        <w:trPr>
          <w:trHeight w:val="1"/>
        </w:trPr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3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2514,87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2550,85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101,4</w:t>
            </w:r>
          </w:p>
        </w:tc>
      </w:tr>
      <w:tr w:rsidR="00754892" w:rsidRPr="00754892" w:rsidTr="00A20FE3">
        <w:trPr>
          <w:trHeight w:val="1"/>
        </w:trPr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Дефицит/ Профицит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280,0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754892" w:rsidRPr="00754892" w:rsidRDefault="00754892" w:rsidP="00754892">
      <w:pPr>
        <w:widowControl w:val="0"/>
        <w:spacing w:line="276" w:lineRule="exact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</w:p>
    <w:p w:rsidR="00754892" w:rsidRPr="00754892" w:rsidRDefault="00754892" w:rsidP="00754892">
      <w:pPr>
        <w:widowControl w:val="0"/>
        <w:spacing w:after="0" w:line="276" w:lineRule="exact"/>
        <w:jc w:val="center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                                        </w:t>
      </w:r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br w:type="page"/>
      </w:r>
    </w:p>
    <w:p w:rsidR="00754892" w:rsidRPr="00754892" w:rsidRDefault="00754892" w:rsidP="00754892">
      <w:pPr>
        <w:widowControl w:val="0"/>
        <w:spacing w:after="0" w:line="276" w:lineRule="exact"/>
        <w:jc w:val="right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lastRenderedPageBreak/>
        <w:t xml:space="preserve">                                    Приложение 2   </w:t>
      </w:r>
    </w:p>
    <w:p w:rsidR="00754892" w:rsidRPr="00754892" w:rsidRDefault="00754892" w:rsidP="00754892">
      <w:pPr>
        <w:widowControl w:val="0"/>
        <w:spacing w:after="0" w:line="276" w:lineRule="exact"/>
        <w:jc w:val="right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к  решению </w:t>
      </w:r>
      <w:proofErr w:type="spellStart"/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>Пенновского</w:t>
      </w:r>
      <w:proofErr w:type="spellEnd"/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proofErr w:type="gramStart"/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>сельского</w:t>
      </w:r>
      <w:proofErr w:type="gramEnd"/>
    </w:p>
    <w:p w:rsidR="00754892" w:rsidRPr="00754892" w:rsidRDefault="00754892" w:rsidP="00754892">
      <w:pPr>
        <w:widowControl w:val="0"/>
        <w:spacing w:after="0" w:line="276" w:lineRule="exact"/>
        <w:jc w:val="right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Совета народных  депутатов                                                 </w:t>
      </w:r>
    </w:p>
    <w:p w:rsidR="00754892" w:rsidRPr="00754892" w:rsidRDefault="00754892" w:rsidP="00754892">
      <w:pPr>
        <w:widowControl w:val="0"/>
        <w:spacing w:line="276" w:lineRule="exact"/>
        <w:jc w:val="right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№ 106 от 03.06</w:t>
      </w:r>
      <w:r w:rsidRPr="00754892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.2023</w:t>
      </w:r>
    </w:p>
    <w:p w:rsidR="00754892" w:rsidRPr="00754892" w:rsidRDefault="00754892" w:rsidP="00754892">
      <w:pPr>
        <w:widowControl w:val="0"/>
        <w:spacing w:line="276" w:lineRule="exact"/>
        <w:jc w:val="center"/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754892">
        <w:rPr>
          <w:rFonts w:ascii="Times New Roman" w:eastAsia="Arial" w:hAnsi="Times New Roman" w:cs="Times New Roman"/>
          <w:b/>
          <w:color w:val="00000A"/>
          <w:kern w:val="2"/>
          <w:sz w:val="24"/>
          <w:szCs w:val="24"/>
          <w:lang w:eastAsia="zh-CN" w:bidi="hi-IN"/>
        </w:rPr>
        <w:t xml:space="preserve">Распределение расходов бюджета </w:t>
      </w:r>
      <w:proofErr w:type="spellStart"/>
      <w:r w:rsidRPr="00754892">
        <w:rPr>
          <w:rFonts w:ascii="Times New Roman" w:eastAsia="Arial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Пенновского</w:t>
      </w:r>
      <w:proofErr w:type="spellEnd"/>
      <w:r w:rsidRPr="00754892">
        <w:rPr>
          <w:rFonts w:ascii="Times New Roman" w:eastAsia="Arial" w:hAnsi="Times New Roman" w:cs="Times New Roman"/>
          <w:b/>
          <w:color w:val="00000A"/>
          <w:kern w:val="2"/>
          <w:sz w:val="24"/>
          <w:szCs w:val="24"/>
          <w:lang w:eastAsia="zh-CN" w:bidi="hi-IN"/>
        </w:rPr>
        <w:t xml:space="preserve">  сельского поселения на  2022 год  по разделам и подразделам функциональной классификации расходов</w:t>
      </w:r>
    </w:p>
    <w:tbl>
      <w:tblPr>
        <w:tblW w:w="94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0" w:type="dxa"/>
          <w:right w:w="105" w:type="dxa"/>
        </w:tblCellMar>
        <w:tblLook w:val="0000" w:firstRow="0" w:lastRow="0" w:firstColumn="0" w:lastColumn="0" w:noHBand="0" w:noVBand="0"/>
      </w:tblPr>
      <w:tblGrid>
        <w:gridCol w:w="3349"/>
        <w:gridCol w:w="833"/>
        <w:gridCol w:w="913"/>
        <w:gridCol w:w="1458"/>
        <w:gridCol w:w="1390"/>
        <w:gridCol w:w="1520"/>
      </w:tblGrid>
      <w:tr w:rsidR="00754892" w:rsidRPr="00754892" w:rsidTr="00A20FE3">
        <w:trPr>
          <w:trHeight w:val="1793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НАИМЕНОВАНИЕ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Рз</w:t>
            </w:r>
            <w:proofErr w:type="spellEnd"/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Пр</w:t>
            </w:r>
            <w:proofErr w:type="spellEnd"/>
            <w:proofErr w:type="gramEnd"/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ПЛАН </w:t>
            </w:r>
            <w:proofErr w:type="gramStart"/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НА</w:t>
            </w:r>
            <w:proofErr w:type="gramEnd"/>
          </w:p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2022 ГОД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исполнено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% исполнения</w:t>
            </w:r>
          </w:p>
        </w:tc>
      </w:tr>
      <w:tr w:rsidR="00754892" w:rsidRPr="00754892" w:rsidTr="00A20FE3">
        <w:trPr>
          <w:trHeight w:val="339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Общегосударственные вопросы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00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1720,4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17</w:t>
            </w: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val="en-US" w:eastAsia="zh-CN" w:bidi="hi-IN"/>
              </w:rPr>
              <w:t>12</w:t>
            </w: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,67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val="en-US"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99,</w:t>
            </w: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val="en-US" w:eastAsia="zh-CN" w:bidi="hi-IN"/>
              </w:rPr>
              <w:t>55</w:t>
            </w:r>
          </w:p>
        </w:tc>
      </w:tr>
      <w:tr w:rsidR="00754892" w:rsidRPr="00754892" w:rsidTr="00A20FE3">
        <w:trPr>
          <w:trHeight w:val="1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681,0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680,91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val="en-US"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99,9</w:t>
            </w: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val="en-US" w:eastAsia="zh-CN" w:bidi="hi-IN"/>
              </w:rPr>
              <w:t>9</w:t>
            </w:r>
          </w:p>
        </w:tc>
      </w:tr>
      <w:tr w:rsidR="00754892" w:rsidRPr="00754892" w:rsidTr="00A20FE3">
        <w:trPr>
          <w:trHeight w:val="1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637,1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val="en-US"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631,6</w:t>
            </w: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val="en-US"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99,1</w:t>
            </w: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</w:tr>
      <w:tr w:rsidR="00754892" w:rsidRPr="00754892" w:rsidTr="00A20FE3">
        <w:trPr>
          <w:trHeight w:val="1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Резервные фонды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2,0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754892" w:rsidRPr="00754892" w:rsidTr="00A20FE3">
        <w:trPr>
          <w:trHeight w:val="1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Другие общегосударственные вопросы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400,3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400,13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99,95</w:t>
            </w:r>
          </w:p>
        </w:tc>
      </w:tr>
      <w:tr w:rsidR="00754892" w:rsidRPr="00754892" w:rsidTr="00A20FE3">
        <w:trPr>
          <w:trHeight w:val="1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Национальная оборона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00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69,8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69,8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754892" w:rsidRPr="00754892" w:rsidTr="00A20FE3">
        <w:trPr>
          <w:trHeight w:val="1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Мобилизационная и вневойсковая подготовка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69,8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69,8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754892" w:rsidRPr="00754892" w:rsidTr="00A20FE3">
        <w:trPr>
          <w:trHeight w:val="1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Национальная экономика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00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692,23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692,23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754892" w:rsidRPr="00754892" w:rsidTr="00A20FE3">
        <w:trPr>
          <w:trHeight w:val="1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Дорожное хозяйство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685,23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685,23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754892" w:rsidRPr="00754892" w:rsidTr="00A20FE3">
        <w:trPr>
          <w:trHeight w:val="1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Мероприятия по землеустройству и землепользованию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7,0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7,0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754892" w:rsidRPr="00754892" w:rsidTr="00A20FE3">
        <w:trPr>
          <w:trHeight w:val="1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Жилищно-коммунальное хозяйство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00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253,24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240,24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94,86</w:t>
            </w:r>
          </w:p>
        </w:tc>
      </w:tr>
      <w:tr w:rsidR="00754892" w:rsidRPr="00754892" w:rsidTr="00A20FE3">
        <w:trPr>
          <w:trHeight w:val="1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Коммунальное хозяйство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13,0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13,0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754892" w:rsidRPr="00754892" w:rsidTr="00A20FE3">
        <w:trPr>
          <w:trHeight w:val="519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Благоустройство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240,24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227,24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94,6</w:t>
            </w:r>
          </w:p>
        </w:tc>
      </w:tr>
      <w:tr w:rsidR="00754892" w:rsidRPr="00754892" w:rsidTr="00A20FE3">
        <w:trPr>
          <w:trHeight w:val="1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Культура, кинематография и средства массовой  информации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00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18,0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18,0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754892" w:rsidRPr="00754892" w:rsidTr="00A20FE3">
        <w:trPr>
          <w:trHeight w:val="1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Культура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00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18,0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18,0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18,0</w:t>
            </w:r>
          </w:p>
        </w:tc>
      </w:tr>
      <w:tr w:rsidR="00754892" w:rsidRPr="00754892" w:rsidTr="00A20FE3">
        <w:trPr>
          <w:trHeight w:val="1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Другие вопросы в области культуры</w:t>
            </w:r>
            <w:proofErr w:type="gramStart"/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.</w:t>
            </w:r>
            <w:proofErr w:type="gramEnd"/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к</w:t>
            </w:r>
            <w:proofErr w:type="gramEnd"/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инематографии и средств массовой информации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18,0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18,0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18,0</w:t>
            </w:r>
          </w:p>
        </w:tc>
      </w:tr>
      <w:tr w:rsidR="00754892" w:rsidRPr="00754892" w:rsidTr="00A20FE3">
        <w:trPr>
          <w:trHeight w:val="1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Социальная политика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00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41,2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41,14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99,9</w:t>
            </w:r>
          </w:p>
        </w:tc>
      </w:tr>
      <w:tr w:rsidR="00754892" w:rsidRPr="00754892" w:rsidTr="00A20FE3">
        <w:trPr>
          <w:trHeight w:val="1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Пенсионное обеспечение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41,2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41,14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99,9</w:t>
            </w:r>
          </w:p>
        </w:tc>
      </w:tr>
      <w:tr w:rsidR="00754892" w:rsidRPr="00754892" w:rsidTr="00A20FE3">
        <w:trPr>
          <w:trHeight w:val="1"/>
        </w:trPr>
        <w:tc>
          <w:tcPr>
            <w:tcW w:w="3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ВСЕГО РАСХОДОВ </w:t>
            </w:r>
          </w:p>
        </w:tc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2794,87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2774,08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99,25</w:t>
            </w:r>
          </w:p>
        </w:tc>
      </w:tr>
    </w:tbl>
    <w:p w:rsidR="00754892" w:rsidRPr="00754892" w:rsidRDefault="00754892" w:rsidP="00754892">
      <w:pPr>
        <w:widowControl w:val="0"/>
        <w:spacing w:line="276" w:lineRule="exact"/>
        <w:jc w:val="center"/>
        <w:rPr>
          <w:rFonts w:ascii="Times New Roman" w:eastAsia="Arial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754892" w:rsidRPr="00754892" w:rsidRDefault="00754892" w:rsidP="00754892">
      <w:pPr>
        <w:widowControl w:val="0"/>
        <w:spacing w:line="276" w:lineRule="exact"/>
        <w:jc w:val="center"/>
        <w:rPr>
          <w:rFonts w:ascii="Times New Roman" w:eastAsia="Arial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754892" w:rsidRPr="00754892" w:rsidRDefault="00754892" w:rsidP="00754892">
      <w:pPr>
        <w:widowControl w:val="0"/>
        <w:spacing w:line="276" w:lineRule="exact"/>
        <w:jc w:val="center"/>
        <w:rPr>
          <w:rFonts w:ascii="Times New Roman" w:eastAsia="Arial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754892" w:rsidRPr="00754892" w:rsidRDefault="00754892" w:rsidP="00754892">
      <w:pPr>
        <w:widowControl w:val="0"/>
        <w:spacing w:line="276" w:lineRule="exact"/>
        <w:jc w:val="center"/>
        <w:rPr>
          <w:rFonts w:ascii="Times New Roman" w:eastAsia="Arial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754892" w:rsidRPr="00754892" w:rsidRDefault="00754892" w:rsidP="00754892">
      <w:pPr>
        <w:widowControl w:val="0"/>
        <w:spacing w:line="276" w:lineRule="exact"/>
        <w:jc w:val="center"/>
        <w:rPr>
          <w:rFonts w:ascii="Times New Roman" w:eastAsia="Arial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</w:p>
    <w:p w:rsidR="00754892" w:rsidRPr="00754892" w:rsidRDefault="00754892" w:rsidP="00754892">
      <w:pPr>
        <w:widowControl w:val="0"/>
        <w:spacing w:after="0" w:line="240" w:lineRule="exact"/>
        <w:jc w:val="right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</w:p>
    <w:p w:rsidR="00754892" w:rsidRPr="00754892" w:rsidRDefault="00754892" w:rsidP="00754892">
      <w:pPr>
        <w:widowControl w:val="0"/>
        <w:spacing w:after="0" w:line="240" w:lineRule="exact"/>
        <w:jc w:val="right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</w:p>
    <w:p w:rsidR="00754892" w:rsidRPr="00754892" w:rsidRDefault="00754892" w:rsidP="00754892">
      <w:pPr>
        <w:widowControl w:val="0"/>
        <w:spacing w:after="0" w:line="240" w:lineRule="exact"/>
        <w:jc w:val="right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</w:p>
    <w:p w:rsidR="00754892" w:rsidRPr="00754892" w:rsidRDefault="00754892" w:rsidP="00754892">
      <w:pPr>
        <w:widowControl w:val="0"/>
        <w:spacing w:after="0" w:line="240" w:lineRule="exact"/>
        <w:jc w:val="right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</w:p>
    <w:p w:rsidR="00754892" w:rsidRPr="00754892" w:rsidRDefault="00754892" w:rsidP="00754892">
      <w:pPr>
        <w:widowControl w:val="0"/>
        <w:spacing w:after="0" w:line="240" w:lineRule="exact"/>
        <w:jc w:val="right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</w:p>
    <w:p w:rsidR="00754892" w:rsidRPr="00754892" w:rsidRDefault="00754892" w:rsidP="00754892">
      <w:pPr>
        <w:widowControl w:val="0"/>
        <w:spacing w:after="0" w:line="240" w:lineRule="exact"/>
        <w:jc w:val="right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</w:p>
    <w:p w:rsidR="00754892" w:rsidRPr="00754892" w:rsidRDefault="00754892" w:rsidP="00754892">
      <w:pPr>
        <w:widowControl w:val="0"/>
        <w:spacing w:after="0" w:line="240" w:lineRule="exact"/>
        <w:jc w:val="right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</w:p>
    <w:p w:rsidR="00754892" w:rsidRPr="00754892" w:rsidRDefault="00754892" w:rsidP="00754892">
      <w:pPr>
        <w:widowControl w:val="0"/>
        <w:spacing w:after="0" w:line="240" w:lineRule="exact"/>
        <w:jc w:val="right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</w:p>
    <w:p w:rsidR="00754892" w:rsidRPr="00754892" w:rsidRDefault="00754892" w:rsidP="00754892">
      <w:pPr>
        <w:widowControl w:val="0"/>
        <w:spacing w:after="0" w:line="276" w:lineRule="exact"/>
        <w:jc w:val="right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                                                             </w:t>
      </w:r>
    </w:p>
    <w:p w:rsidR="00754892" w:rsidRPr="00754892" w:rsidRDefault="00754892" w:rsidP="00754892">
      <w:pPr>
        <w:spacing w:after="0" w:line="240" w:lineRule="auto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br w:type="page"/>
      </w:r>
    </w:p>
    <w:p w:rsidR="00754892" w:rsidRPr="00754892" w:rsidRDefault="00754892" w:rsidP="00754892">
      <w:pPr>
        <w:widowControl w:val="0"/>
        <w:spacing w:after="0" w:line="276" w:lineRule="exact"/>
        <w:jc w:val="right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lastRenderedPageBreak/>
        <w:t xml:space="preserve">       Приложение 3 к  решению </w:t>
      </w:r>
    </w:p>
    <w:p w:rsidR="00754892" w:rsidRPr="00754892" w:rsidRDefault="00754892" w:rsidP="00754892">
      <w:pPr>
        <w:widowControl w:val="0"/>
        <w:spacing w:after="0" w:line="276" w:lineRule="exact"/>
        <w:jc w:val="right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  <w:proofErr w:type="spellStart"/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>Пенновского</w:t>
      </w:r>
      <w:proofErr w:type="spellEnd"/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сельского  Совета</w:t>
      </w:r>
    </w:p>
    <w:p w:rsidR="00754892" w:rsidRPr="00754892" w:rsidRDefault="00754892" w:rsidP="00754892">
      <w:pPr>
        <w:widowControl w:val="0"/>
        <w:spacing w:after="0" w:line="276" w:lineRule="exact"/>
        <w:jc w:val="right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754892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народных  депутатов                                                 </w:t>
      </w:r>
    </w:p>
    <w:p w:rsidR="00754892" w:rsidRPr="00754892" w:rsidRDefault="00754892" w:rsidP="00754892">
      <w:pPr>
        <w:widowControl w:val="0"/>
        <w:spacing w:line="276" w:lineRule="exact"/>
        <w:jc w:val="right"/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№ 106 от 03.06</w:t>
      </w:r>
      <w:r w:rsidRPr="00754892">
        <w:rPr>
          <w:rFonts w:ascii="Times New Roman" w:eastAsia="Arial" w:hAnsi="Times New Roman" w:cs="Times New Roman"/>
          <w:kern w:val="2"/>
          <w:sz w:val="24"/>
          <w:szCs w:val="24"/>
          <w:lang w:eastAsia="zh-CN" w:bidi="hi-IN"/>
        </w:rPr>
        <w:t>.2023</w:t>
      </w:r>
    </w:p>
    <w:p w:rsidR="00754892" w:rsidRPr="00754892" w:rsidRDefault="00754892" w:rsidP="00754892">
      <w:pPr>
        <w:widowControl w:val="0"/>
        <w:tabs>
          <w:tab w:val="left" w:pos="7371"/>
        </w:tabs>
        <w:spacing w:after="0" w:line="276" w:lineRule="exact"/>
        <w:jc w:val="center"/>
        <w:rPr>
          <w:rFonts w:ascii="Times New Roman" w:eastAsia="Arial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754892">
        <w:rPr>
          <w:rFonts w:ascii="Times New Roman" w:eastAsia="Arial" w:hAnsi="Times New Roman" w:cs="Times New Roman"/>
          <w:b/>
          <w:color w:val="00000A"/>
          <w:kern w:val="2"/>
          <w:sz w:val="24"/>
          <w:szCs w:val="24"/>
          <w:lang w:eastAsia="zh-CN" w:bidi="hi-IN"/>
        </w:rPr>
        <w:t xml:space="preserve">Распределение ассигнований из бюджета </w:t>
      </w:r>
      <w:proofErr w:type="spellStart"/>
      <w:r w:rsidRPr="00754892">
        <w:rPr>
          <w:rFonts w:ascii="Times New Roman" w:eastAsia="Arial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Пенновского</w:t>
      </w:r>
      <w:proofErr w:type="spellEnd"/>
      <w:r w:rsidRPr="00754892">
        <w:rPr>
          <w:rFonts w:ascii="Times New Roman" w:eastAsia="Arial" w:hAnsi="Times New Roman" w:cs="Times New Roman"/>
          <w:b/>
          <w:color w:val="00000A"/>
          <w:kern w:val="2"/>
          <w:sz w:val="24"/>
          <w:szCs w:val="24"/>
          <w:lang w:eastAsia="zh-CN" w:bidi="hi-IN"/>
        </w:rPr>
        <w:t xml:space="preserve"> сельского поселения на 2022 года по разделам и подразделам, целевым статьям и видам расходов.</w:t>
      </w:r>
    </w:p>
    <w:tbl>
      <w:tblPr>
        <w:tblpPr w:leftFromText="180" w:rightFromText="180" w:vertAnchor="text" w:horzAnchor="margin" w:tblpXSpec="center" w:tblpY="653"/>
        <w:tblW w:w="110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0" w:type="dxa"/>
          <w:right w:w="105" w:type="dxa"/>
        </w:tblCellMar>
        <w:tblLook w:val="0000" w:firstRow="0" w:lastRow="0" w:firstColumn="0" w:lastColumn="0" w:noHBand="0" w:noVBand="0"/>
      </w:tblPr>
      <w:tblGrid>
        <w:gridCol w:w="4069"/>
        <w:gridCol w:w="1084"/>
        <w:gridCol w:w="539"/>
        <w:gridCol w:w="1496"/>
        <w:gridCol w:w="709"/>
        <w:gridCol w:w="992"/>
        <w:gridCol w:w="1134"/>
        <w:gridCol w:w="992"/>
      </w:tblGrid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Наименование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Рз</w:t>
            </w:r>
            <w:proofErr w:type="spellEnd"/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ПР</w:t>
            </w:r>
            <w:proofErr w:type="gramEnd"/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ЦСТ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ВР</w:t>
            </w:r>
          </w:p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План</w:t>
            </w:r>
          </w:p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на 2022 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Испол-нено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% исполнения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right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Общегосударственные вопросы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00000 00 000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1720,4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17</w:t>
            </w:r>
            <w:r w:rsidRPr="00754892">
              <w:rPr>
                <w:rFonts w:ascii="Times New Roman" w:eastAsia="Calibri" w:hAnsi="Times New Roman" w:cs="Times New Roman"/>
                <w:b/>
                <w:color w:val="00000A"/>
                <w:kern w:val="2"/>
                <w:sz w:val="24"/>
                <w:szCs w:val="24"/>
                <w:lang w:val="en-US" w:eastAsia="zh-CN" w:bidi="hi-IN"/>
              </w:rPr>
              <w:t>12</w:t>
            </w:r>
            <w:r w:rsidRPr="00754892">
              <w:rPr>
                <w:rFonts w:ascii="Times New Roman" w:eastAsia="Calibri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,67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2"/>
                <w:sz w:val="24"/>
                <w:szCs w:val="24"/>
                <w:lang w:val="en-US"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99,</w:t>
            </w:r>
            <w:r w:rsidRPr="00754892">
              <w:rPr>
                <w:rFonts w:ascii="Times New Roman" w:eastAsia="Calibri" w:hAnsi="Times New Roman" w:cs="Times New Roman"/>
                <w:b/>
                <w:color w:val="00000A"/>
                <w:kern w:val="2"/>
                <w:sz w:val="24"/>
                <w:szCs w:val="24"/>
                <w:lang w:val="en-US" w:eastAsia="zh-CN" w:bidi="hi-IN"/>
              </w:rPr>
              <w:t>55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БП</w:t>
            </w:r>
            <w:proofErr w:type="gramStart"/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  <w:proofErr w:type="gramEnd"/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681,0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680,91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2"/>
                <w:sz w:val="24"/>
                <w:szCs w:val="24"/>
                <w:lang w:val="en-US"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99,9</w:t>
            </w:r>
            <w:r w:rsidRPr="00754892">
              <w:rPr>
                <w:rFonts w:ascii="Times New Roman" w:eastAsia="Calibri" w:hAnsi="Times New Roman" w:cs="Times New Roman"/>
                <w:b/>
                <w:color w:val="00000A"/>
                <w:kern w:val="2"/>
                <w:sz w:val="24"/>
                <w:szCs w:val="24"/>
                <w:lang w:val="en-US" w:eastAsia="zh-CN" w:bidi="hi-IN"/>
              </w:rPr>
              <w:t>9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Непрограммная часть бюджета сельского поселения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 87 030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681,0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680,91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val="en-US"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99,9</w:t>
            </w: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val="en-US" w:eastAsia="zh-CN" w:bidi="hi-IN"/>
              </w:rPr>
              <w:t>9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Глава муниципального образования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 87030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 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681,0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680,91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val="en-US"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99,9</w:t>
            </w: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val="en-US" w:eastAsia="zh-CN" w:bidi="hi-IN"/>
              </w:rPr>
              <w:t>9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Расходы на  выплату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 87 030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100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681,0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680,91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val="en-US"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99,9</w:t>
            </w: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val="en-US" w:eastAsia="zh-CN" w:bidi="hi-IN"/>
              </w:rPr>
              <w:t>9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Расходы на  выплаты  персоналу государственных (муниципальных</w:t>
            </w:r>
            <w:proofErr w:type="gramStart"/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)о</w:t>
            </w:r>
            <w:proofErr w:type="gramEnd"/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рганов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 87 030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681,0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680,91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val="en-US"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99,9</w:t>
            </w: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val="en-US" w:eastAsia="zh-CN" w:bidi="hi-IN"/>
              </w:rPr>
              <w:t>9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 87 030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 121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526,1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val="en-US"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526,0</w:t>
            </w: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99,98</w:t>
            </w:r>
          </w:p>
        </w:tc>
      </w:tr>
      <w:tr w:rsidR="00754892" w:rsidRPr="00754892" w:rsidTr="00754892">
        <w:trPr>
          <w:trHeight w:val="1216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 87 030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129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154,9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154,9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754892" w:rsidRPr="00754892" w:rsidTr="00754892">
        <w:trPr>
          <w:trHeight w:val="1216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БП</w:t>
            </w:r>
            <w:proofErr w:type="gramStart"/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  <w:proofErr w:type="gramEnd"/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 xml:space="preserve"> 00000 00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637,1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val="en-US"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631,6</w:t>
            </w:r>
            <w:r w:rsidRPr="00754892">
              <w:rPr>
                <w:rFonts w:ascii="Times New Roman" w:eastAsia="Calibri" w:hAnsi="Times New Roman" w:cs="Times New Roman"/>
                <w:b/>
                <w:color w:val="00000A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val="en-US"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99,1</w:t>
            </w:r>
            <w:r w:rsidRPr="00754892">
              <w:rPr>
                <w:rFonts w:ascii="Times New Roman" w:eastAsia="Calibri" w:hAnsi="Times New Roman" w:cs="Times New Roman"/>
                <w:b/>
                <w:color w:val="00000A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Не программная часть бюджета сельского поселения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 87 040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637,1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val="en-US"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631,6</w:t>
            </w: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val="en-US"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99,1</w:t>
            </w: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Центральный аппарат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</w:t>
            </w:r>
            <w:proofErr w:type="gramStart"/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  <w:proofErr w:type="gramEnd"/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0087 040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637,1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val="en-US"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631,6</w:t>
            </w: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val="en-US"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99,1</w:t>
            </w: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val="en-US" w:eastAsia="zh-CN" w:bidi="hi-IN"/>
              </w:rPr>
              <w:t>4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Расходы на  выплату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 87 040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433,7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val="en-US"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433,6</w:t>
            </w: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99,97</w:t>
            </w:r>
          </w:p>
        </w:tc>
      </w:tr>
      <w:tr w:rsidR="00754892" w:rsidRPr="00754892" w:rsidTr="00754892">
        <w:trPr>
          <w:trHeight w:val="92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Расходы на  выплату  персоналу государственных (муниципальных) органов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 87 040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433,7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val="en-US"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433,6</w:t>
            </w: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99,97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</w:t>
            </w:r>
            <w:proofErr w:type="gramStart"/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  <w:proofErr w:type="gramEnd"/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0087 040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121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335,5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val="en-US"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335,4</w:t>
            </w: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99,97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Иные   выплаты персоналу государственных органов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 00087 040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122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</w:t>
            </w:r>
            <w:proofErr w:type="gramStart"/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  <w:proofErr w:type="gramEnd"/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0087 040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129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98,2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val="en-US"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98,</w:t>
            </w: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val="en-US" w:eastAsia="zh-CN" w:bidi="hi-IN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</w:t>
            </w:r>
            <w:proofErr w:type="gramStart"/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  <w:proofErr w:type="gramEnd"/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0087 040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198,4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val="en-US"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193,8</w:t>
            </w: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97,7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</w:t>
            </w:r>
            <w:proofErr w:type="gramStart"/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  <w:proofErr w:type="gramEnd"/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0087 040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198,4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val="en-US"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193,8</w:t>
            </w: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97,7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 87 040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153,4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val="en-US"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149,7</w:t>
            </w: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97,63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Закупка энергетических ресурсов для </w:t>
            </w: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 87 040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247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44,08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97,95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Уплата налогов, сборов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 87 040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4,15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83,0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Уплата иных платежей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 87 040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853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1,35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67,5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Налог на имущество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 87 040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851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   3,0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2,8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93,3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Резервные фонды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БП</w:t>
            </w:r>
            <w:proofErr w:type="gramStart"/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  <w:proofErr w:type="gramEnd"/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Непрограммная часть бюджета сельского поселения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 88 000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Резервные фонды местных администраций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 88 000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иные бюджетные ассигнования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 88 000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Резервные средства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 88 000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870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 xml:space="preserve">Другие общегосударственные </w:t>
            </w: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вопросы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 xml:space="preserve">БП000 00 </w:t>
            </w: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400,3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400,13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99,95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Непрограммная часть бюджета сельского поселения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 00 000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400,3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400,13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99,95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 000 86200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395,3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val="en-US"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395,1</w:t>
            </w: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99,94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Фонд оплаты труда государственных (муниципальных) органов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 000 86200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121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304,5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val="en-US"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304,4</w:t>
            </w: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99,96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Взносы по обязательному социальному страхованию на выплаты 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 000 86200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129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90,8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val="en-US"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90,7</w:t>
            </w: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99,9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Уплата иных платежей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 86200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853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Национальная  оборона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000000 00 00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69,8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69,8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Мобилизация и вневойсковая подготовка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</w:t>
            </w:r>
            <w:proofErr w:type="gramStart"/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  <w:proofErr w:type="gramEnd"/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0000 000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69,8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69,8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Непрограммная часть бюджета сельского поселения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</w:t>
            </w:r>
            <w:proofErr w:type="gramStart"/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  <w:proofErr w:type="gramEnd"/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00000 00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69,8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69,8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 51 180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69,8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69,8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Расходы на  выплату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 51 180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67,3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67,3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Расходы на  выплаты  персоналу государственных (муниципальных) органов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 51 180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67,3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67,3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 51 180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121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51,69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51,69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 51 180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129</w:t>
            </w:r>
          </w:p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15,61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15,61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 51 180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</w:t>
            </w:r>
            <w:proofErr w:type="gramStart"/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  <w:proofErr w:type="gramEnd"/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0051 180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754892" w:rsidRPr="00754892" w:rsidTr="00754892">
        <w:trPr>
          <w:trHeight w:val="736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</w:t>
            </w:r>
            <w:proofErr w:type="gramStart"/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  <w:proofErr w:type="gramEnd"/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0051 180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2,5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754892" w:rsidRPr="00754892" w:rsidTr="00754892">
        <w:trPr>
          <w:trHeight w:val="417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Национальная экономика.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692,23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692,23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754892" w:rsidRPr="00754892" w:rsidTr="00754892">
        <w:trPr>
          <w:trHeight w:val="422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Дорожное хозяйство.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БП00082130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685,23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685,23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Поддержка дорожного хозяйства в рамках непрограммной части бюджета поселения     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БП00082130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685,23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685,23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Непрограммная часть бюджета поселения     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БП00082130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685,23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685,23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БП00082130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685,23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685,23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09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БП00082130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685,23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685,23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754892" w:rsidRPr="00754892" w:rsidTr="00754892">
        <w:trPr>
          <w:trHeight w:val="422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Мероприятия по землеустройству и землепользованию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БП00082140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БП00082140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БП00082140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БП00082140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7,0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Жилищно-коммунальное хозяйство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 xml:space="preserve">00 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000 00000 00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253,24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240,24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94,86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Коммунальное хозяйство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000 00 00000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13,0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Непрограммная часть бюджета сельского поселения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0,2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БП00081720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13,0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 xml:space="preserve">Организация в границах поселения водоотведения, </w:t>
            </w:r>
            <w:proofErr w:type="gramStart"/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тепло-и</w:t>
            </w:r>
            <w:proofErr w:type="gramEnd"/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 xml:space="preserve"> водоснабжения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БП00081720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13,0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 000 81 720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13,0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 00081 720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13,0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Благоустройство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000000000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240,24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227,24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94,6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Создание условий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БП00081751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БП00081751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Иные закупки товаров, работ и услуг </w:t>
            </w: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БП00081751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БП00081751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Обеспечение безопасности людей на водных объектах, охране и их жизни и здоровья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БП00081752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105,24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105,24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БП00081752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105,24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105,24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БП00081752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105,24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105,24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БП00081752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105,24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105,24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БП00081753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БП00081753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БП00081753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БП00081753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Организация ритуальных услуг и содержание мест захоронения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БП00081740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БП00081740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БП00081740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Прочая закупка товаров, работ и услуг для обеспечения государственных (муниципальных </w:t>
            </w:r>
            <w:proofErr w:type="gramStart"/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)н</w:t>
            </w:r>
            <w:proofErr w:type="gramEnd"/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ужд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БП00081740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 xml:space="preserve">Наказы избирателей депутатам </w:t>
            </w:r>
            <w:proofErr w:type="spellStart"/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Троснянского</w:t>
            </w:r>
            <w:proofErr w:type="spellEnd"/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 xml:space="preserve"> районного Совета народных депутатов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БП00080210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БП00081740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БП00081740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03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БП00081740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100,0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Культура, кинематография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00000 00 000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Культура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 89400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Непрограммная часть бюджета сельского поселения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 89400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Организация и осуществление мероприятий по Сохранению, использованию и популяризации объектов культурного наследия (памятников истории и культуры) местног</w:t>
            </w:r>
            <w:proofErr w:type="gramStart"/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о(</w:t>
            </w:r>
            <w:proofErr w:type="gramEnd"/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муниципального) значения, расположенных на территории поселения (в части содержания мемориального комплекса «Вечный огонь», содержание воинских захоронений, памятных знаков)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БП00081730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Закупка товаров, работ и услуг для государственных (муниципальных</w:t>
            </w:r>
            <w:proofErr w:type="gramStart"/>
            <w:r w:rsidRPr="00754892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)н</w:t>
            </w:r>
            <w:proofErr w:type="gramEnd"/>
            <w:r w:rsidRPr="00754892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ужд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БП00081730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БП00081730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754892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)</w:t>
            </w:r>
            <w:proofErr w:type="gramEnd"/>
            <w:r w:rsidRPr="00754892">
              <w:rPr>
                <w:rFonts w:ascii="Times New Roman" w:eastAsia="Arial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нужд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08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БП00081730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244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line="276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Социальная политика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00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41,14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99,9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Пенсионное обеспечение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БП00082630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41,14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99,9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Социальное обеспечение и иные выплаты населению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БП00082630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41,14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99,9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Социальные выплаты гражданам, публичные нормативные социальные выплат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01</w:t>
            </w: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БП00082630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312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41,14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  <w:t>99,9</w:t>
            </w:r>
          </w:p>
        </w:tc>
      </w:tr>
      <w:tr w:rsidR="00754892" w:rsidRPr="00754892" w:rsidTr="00754892">
        <w:trPr>
          <w:trHeight w:val="1"/>
        </w:trPr>
        <w:tc>
          <w:tcPr>
            <w:tcW w:w="4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ВСЕГО РАСХОДОВ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754892" w:rsidRPr="00754892" w:rsidRDefault="00754892" w:rsidP="00754892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Arial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2794,87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2774,08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54892" w:rsidRPr="00754892" w:rsidRDefault="00754892" w:rsidP="00754892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754892">
              <w:rPr>
                <w:rFonts w:ascii="Times New Roman" w:eastAsia="Calibri" w:hAnsi="Times New Roman" w:cs="Times New Roman"/>
                <w:b/>
                <w:color w:val="00000A"/>
                <w:kern w:val="2"/>
                <w:sz w:val="24"/>
                <w:szCs w:val="24"/>
                <w:lang w:eastAsia="zh-CN" w:bidi="hi-IN"/>
              </w:rPr>
              <w:t>99,25</w:t>
            </w:r>
          </w:p>
        </w:tc>
      </w:tr>
    </w:tbl>
    <w:p w:rsidR="00754892" w:rsidRPr="00754892" w:rsidRDefault="00754892" w:rsidP="00754892">
      <w:pPr>
        <w:widowControl w:val="0"/>
        <w:spacing w:after="0" w:line="240" w:lineRule="exact"/>
        <w:jc w:val="right"/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 w:bidi="hi-IN"/>
        </w:rPr>
      </w:pPr>
    </w:p>
    <w:p w:rsidR="00D40F90" w:rsidRDefault="00D40F90"/>
    <w:sectPr w:rsidR="00D40F90" w:rsidSect="00AD2211">
      <w:pgSz w:w="11900" w:h="16840"/>
      <w:pgMar w:top="1412" w:right="782" w:bottom="1412" w:left="1605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DB"/>
    <w:rsid w:val="003229DB"/>
    <w:rsid w:val="00754892"/>
    <w:rsid w:val="007C2429"/>
    <w:rsid w:val="00AD2211"/>
    <w:rsid w:val="00D4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54892"/>
  </w:style>
  <w:style w:type="paragraph" w:customStyle="1" w:styleId="a3">
    <w:name w:val="Заголовок"/>
    <w:basedOn w:val="a"/>
    <w:next w:val="a4"/>
    <w:qFormat/>
    <w:rsid w:val="00754892"/>
    <w:pPr>
      <w:keepNext/>
      <w:widowControl w:val="0"/>
      <w:spacing w:before="240" w:after="120" w:line="240" w:lineRule="auto"/>
    </w:pPr>
    <w:rPr>
      <w:rFonts w:ascii="Liberation Sans" w:eastAsia="Microsoft YaHei" w:hAnsi="Liberation Sans" w:cs="Mangal"/>
      <w:color w:val="00000A"/>
      <w:kern w:val="2"/>
      <w:sz w:val="28"/>
      <w:szCs w:val="28"/>
      <w:lang w:eastAsia="zh-CN" w:bidi="hi-IN"/>
    </w:rPr>
  </w:style>
  <w:style w:type="paragraph" w:styleId="a4">
    <w:name w:val="Body Text"/>
    <w:basedOn w:val="a"/>
    <w:link w:val="a5"/>
    <w:rsid w:val="00754892"/>
    <w:pPr>
      <w:widowControl w:val="0"/>
      <w:spacing w:after="140"/>
    </w:pPr>
    <w:rPr>
      <w:rFonts w:ascii="Calibri" w:eastAsia="SimSun" w:hAnsi="Calibri" w:cs="Mangal"/>
      <w:color w:val="00000A"/>
      <w:kern w:val="2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754892"/>
    <w:rPr>
      <w:rFonts w:ascii="Calibri" w:eastAsia="SimSun" w:hAnsi="Calibri" w:cs="Mangal"/>
      <w:color w:val="00000A"/>
      <w:kern w:val="2"/>
      <w:szCs w:val="24"/>
      <w:lang w:eastAsia="zh-CN" w:bidi="hi-IN"/>
    </w:rPr>
  </w:style>
  <w:style w:type="paragraph" w:styleId="a6">
    <w:name w:val="List"/>
    <w:basedOn w:val="a4"/>
    <w:rsid w:val="00754892"/>
  </w:style>
  <w:style w:type="paragraph" w:styleId="a7">
    <w:name w:val="caption"/>
    <w:basedOn w:val="a"/>
    <w:qFormat/>
    <w:rsid w:val="00754892"/>
    <w:pPr>
      <w:widowControl w:val="0"/>
      <w:suppressLineNumbers/>
      <w:spacing w:before="120" w:after="120" w:line="240" w:lineRule="auto"/>
    </w:pPr>
    <w:rPr>
      <w:rFonts w:ascii="Calibri" w:eastAsia="SimSun" w:hAnsi="Calibri" w:cs="Mangal"/>
      <w:i/>
      <w:iCs/>
      <w:color w:val="00000A"/>
      <w:kern w:val="2"/>
      <w:sz w:val="24"/>
      <w:szCs w:val="24"/>
      <w:lang w:eastAsia="zh-CN" w:bidi="hi-IN"/>
    </w:rPr>
  </w:style>
  <w:style w:type="paragraph" w:styleId="10">
    <w:name w:val="index 1"/>
    <w:basedOn w:val="a"/>
    <w:next w:val="a"/>
    <w:autoRedefine/>
    <w:uiPriority w:val="99"/>
    <w:semiHidden/>
    <w:unhideWhenUsed/>
    <w:rsid w:val="00754892"/>
    <w:pPr>
      <w:spacing w:after="0" w:line="240" w:lineRule="auto"/>
      <w:ind w:left="220" w:hanging="220"/>
    </w:pPr>
  </w:style>
  <w:style w:type="paragraph" w:styleId="a8">
    <w:name w:val="index heading"/>
    <w:basedOn w:val="a"/>
    <w:qFormat/>
    <w:rsid w:val="00754892"/>
    <w:pPr>
      <w:widowControl w:val="0"/>
      <w:suppressLineNumbers/>
      <w:spacing w:after="0" w:line="240" w:lineRule="auto"/>
    </w:pPr>
    <w:rPr>
      <w:rFonts w:ascii="Calibri" w:eastAsia="SimSun" w:hAnsi="Calibri" w:cs="Mangal"/>
      <w:color w:val="00000A"/>
      <w:kern w:val="2"/>
      <w:szCs w:val="24"/>
      <w:lang w:eastAsia="zh-CN" w:bidi="hi-IN"/>
    </w:rPr>
  </w:style>
  <w:style w:type="paragraph" w:customStyle="1" w:styleId="a9">
    <w:name w:val="Содержимое таблицы"/>
    <w:basedOn w:val="a"/>
    <w:qFormat/>
    <w:rsid w:val="00754892"/>
    <w:pPr>
      <w:widowControl w:val="0"/>
      <w:suppressLineNumbers/>
      <w:spacing w:after="0" w:line="240" w:lineRule="auto"/>
    </w:pPr>
    <w:rPr>
      <w:rFonts w:ascii="Calibri" w:eastAsia="SimSun" w:hAnsi="Calibri" w:cs="Mangal"/>
      <w:color w:val="00000A"/>
      <w:kern w:val="2"/>
      <w:szCs w:val="24"/>
      <w:lang w:eastAsia="zh-CN" w:bidi="hi-IN"/>
    </w:rPr>
  </w:style>
  <w:style w:type="paragraph" w:customStyle="1" w:styleId="aa">
    <w:name w:val="Заголовок таблицы"/>
    <w:basedOn w:val="a9"/>
    <w:qFormat/>
    <w:rsid w:val="00754892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54892"/>
    <w:pPr>
      <w:widowControl w:val="0"/>
      <w:spacing w:after="0" w:line="240" w:lineRule="auto"/>
    </w:pPr>
    <w:rPr>
      <w:rFonts w:ascii="Tahoma" w:eastAsia="SimSun" w:hAnsi="Tahoma" w:cs="Mangal"/>
      <w:color w:val="00000A"/>
      <w:kern w:val="2"/>
      <w:sz w:val="16"/>
      <w:szCs w:val="14"/>
      <w:lang w:eastAsia="zh-CN" w:bidi="hi-IN"/>
    </w:rPr>
  </w:style>
  <w:style w:type="character" w:customStyle="1" w:styleId="ac">
    <w:name w:val="Текст выноски Знак"/>
    <w:basedOn w:val="a0"/>
    <w:link w:val="ab"/>
    <w:uiPriority w:val="99"/>
    <w:semiHidden/>
    <w:rsid w:val="00754892"/>
    <w:rPr>
      <w:rFonts w:ascii="Tahoma" w:eastAsia="SimSun" w:hAnsi="Tahoma" w:cs="Mangal"/>
      <w:color w:val="00000A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54892"/>
  </w:style>
  <w:style w:type="paragraph" w:customStyle="1" w:styleId="a3">
    <w:name w:val="Заголовок"/>
    <w:basedOn w:val="a"/>
    <w:next w:val="a4"/>
    <w:qFormat/>
    <w:rsid w:val="00754892"/>
    <w:pPr>
      <w:keepNext/>
      <w:widowControl w:val="0"/>
      <w:spacing w:before="240" w:after="120" w:line="240" w:lineRule="auto"/>
    </w:pPr>
    <w:rPr>
      <w:rFonts w:ascii="Liberation Sans" w:eastAsia="Microsoft YaHei" w:hAnsi="Liberation Sans" w:cs="Mangal"/>
      <w:color w:val="00000A"/>
      <w:kern w:val="2"/>
      <w:sz w:val="28"/>
      <w:szCs w:val="28"/>
      <w:lang w:eastAsia="zh-CN" w:bidi="hi-IN"/>
    </w:rPr>
  </w:style>
  <w:style w:type="paragraph" w:styleId="a4">
    <w:name w:val="Body Text"/>
    <w:basedOn w:val="a"/>
    <w:link w:val="a5"/>
    <w:rsid w:val="00754892"/>
    <w:pPr>
      <w:widowControl w:val="0"/>
      <w:spacing w:after="140"/>
    </w:pPr>
    <w:rPr>
      <w:rFonts w:ascii="Calibri" w:eastAsia="SimSun" w:hAnsi="Calibri" w:cs="Mangal"/>
      <w:color w:val="00000A"/>
      <w:kern w:val="2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754892"/>
    <w:rPr>
      <w:rFonts w:ascii="Calibri" w:eastAsia="SimSun" w:hAnsi="Calibri" w:cs="Mangal"/>
      <w:color w:val="00000A"/>
      <w:kern w:val="2"/>
      <w:szCs w:val="24"/>
      <w:lang w:eastAsia="zh-CN" w:bidi="hi-IN"/>
    </w:rPr>
  </w:style>
  <w:style w:type="paragraph" w:styleId="a6">
    <w:name w:val="List"/>
    <w:basedOn w:val="a4"/>
    <w:rsid w:val="00754892"/>
  </w:style>
  <w:style w:type="paragraph" w:styleId="a7">
    <w:name w:val="caption"/>
    <w:basedOn w:val="a"/>
    <w:qFormat/>
    <w:rsid w:val="00754892"/>
    <w:pPr>
      <w:widowControl w:val="0"/>
      <w:suppressLineNumbers/>
      <w:spacing w:before="120" w:after="120" w:line="240" w:lineRule="auto"/>
    </w:pPr>
    <w:rPr>
      <w:rFonts w:ascii="Calibri" w:eastAsia="SimSun" w:hAnsi="Calibri" w:cs="Mangal"/>
      <w:i/>
      <w:iCs/>
      <w:color w:val="00000A"/>
      <w:kern w:val="2"/>
      <w:sz w:val="24"/>
      <w:szCs w:val="24"/>
      <w:lang w:eastAsia="zh-CN" w:bidi="hi-IN"/>
    </w:rPr>
  </w:style>
  <w:style w:type="paragraph" w:styleId="10">
    <w:name w:val="index 1"/>
    <w:basedOn w:val="a"/>
    <w:next w:val="a"/>
    <w:autoRedefine/>
    <w:uiPriority w:val="99"/>
    <w:semiHidden/>
    <w:unhideWhenUsed/>
    <w:rsid w:val="00754892"/>
    <w:pPr>
      <w:spacing w:after="0" w:line="240" w:lineRule="auto"/>
      <w:ind w:left="220" w:hanging="220"/>
    </w:pPr>
  </w:style>
  <w:style w:type="paragraph" w:styleId="a8">
    <w:name w:val="index heading"/>
    <w:basedOn w:val="a"/>
    <w:qFormat/>
    <w:rsid w:val="00754892"/>
    <w:pPr>
      <w:widowControl w:val="0"/>
      <w:suppressLineNumbers/>
      <w:spacing w:after="0" w:line="240" w:lineRule="auto"/>
    </w:pPr>
    <w:rPr>
      <w:rFonts w:ascii="Calibri" w:eastAsia="SimSun" w:hAnsi="Calibri" w:cs="Mangal"/>
      <w:color w:val="00000A"/>
      <w:kern w:val="2"/>
      <w:szCs w:val="24"/>
      <w:lang w:eastAsia="zh-CN" w:bidi="hi-IN"/>
    </w:rPr>
  </w:style>
  <w:style w:type="paragraph" w:customStyle="1" w:styleId="a9">
    <w:name w:val="Содержимое таблицы"/>
    <w:basedOn w:val="a"/>
    <w:qFormat/>
    <w:rsid w:val="00754892"/>
    <w:pPr>
      <w:widowControl w:val="0"/>
      <w:suppressLineNumbers/>
      <w:spacing w:after="0" w:line="240" w:lineRule="auto"/>
    </w:pPr>
    <w:rPr>
      <w:rFonts w:ascii="Calibri" w:eastAsia="SimSun" w:hAnsi="Calibri" w:cs="Mangal"/>
      <w:color w:val="00000A"/>
      <w:kern w:val="2"/>
      <w:szCs w:val="24"/>
      <w:lang w:eastAsia="zh-CN" w:bidi="hi-IN"/>
    </w:rPr>
  </w:style>
  <w:style w:type="paragraph" w:customStyle="1" w:styleId="aa">
    <w:name w:val="Заголовок таблицы"/>
    <w:basedOn w:val="a9"/>
    <w:qFormat/>
    <w:rsid w:val="00754892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54892"/>
    <w:pPr>
      <w:widowControl w:val="0"/>
      <w:spacing w:after="0" w:line="240" w:lineRule="auto"/>
    </w:pPr>
    <w:rPr>
      <w:rFonts w:ascii="Tahoma" w:eastAsia="SimSun" w:hAnsi="Tahoma" w:cs="Mangal"/>
      <w:color w:val="00000A"/>
      <w:kern w:val="2"/>
      <w:sz w:val="16"/>
      <w:szCs w:val="14"/>
      <w:lang w:eastAsia="zh-CN" w:bidi="hi-IN"/>
    </w:rPr>
  </w:style>
  <w:style w:type="character" w:customStyle="1" w:styleId="ac">
    <w:name w:val="Текст выноски Знак"/>
    <w:basedOn w:val="a0"/>
    <w:link w:val="ab"/>
    <w:uiPriority w:val="99"/>
    <w:semiHidden/>
    <w:rsid w:val="00754892"/>
    <w:rPr>
      <w:rFonts w:ascii="Tahoma" w:eastAsia="SimSun" w:hAnsi="Tahoma" w:cs="Mangal"/>
      <w:color w:val="00000A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2651</Words>
  <Characters>15115</Characters>
  <Application>Microsoft Office Word</Application>
  <DocSecurity>0</DocSecurity>
  <Lines>125</Lines>
  <Paragraphs>35</Paragraphs>
  <ScaleCrop>false</ScaleCrop>
  <Company/>
  <LinksUpToDate>false</LinksUpToDate>
  <CharactersWithSpaces>17731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2023-07-04T05:54:00Z</dcterms:created>
  <dcterms:modified xsi:type="dcterms:W3CDTF">2023-07-04T05:58:00Z</dcterms:modified>
</cp:coreProperties>
</file>