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144138" w:rsidRPr="006E384F" w:rsidRDefault="00303A71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Воронецкого сельского поселения</w:t>
      </w:r>
      <w:r w:rsidR="00144138" w:rsidRPr="006E384F">
        <w:rPr>
          <w:b/>
          <w:sz w:val="32"/>
          <w:szCs w:val="28"/>
        </w:rPr>
        <w:t xml:space="preserve"> Орловской 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303A71">
        <w:rPr>
          <w:sz w:val="28"/>
          <w:szCs w:val="28"/>
        </w:rPr>
        <w:t>Вор</w:t>
      </w:r>
      <w:r w:rsidR="00303A71">
        <w:rPr>
          <w:sz w:val="28"/>
          <w:szCs w:val="28"/>
        </w:rPr>
        <w:t>о</w:t>
      </w:r>
      <w:r w:rsidR="00303A71">
        <w:rPr>
          <w:sz w:val="28"/>
          <w:szCs w:val="28"/>
        </w:rPr>
        <w:t>нецкого сельского поселения</w:t>
      </w:r>
      <w:r w:rsidRPr="00EB451B">
        <w:rPr>
          <w:sz w:val="28"/>
          <w:szCs w:val="28"/>
        </w:rPr>
        <w:t xml:space="preserve"> Орловской области (далее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Российской Федерации,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действующими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</w:t>
      </w:r>
      <w:r w:rsidR="00530963" w:rsidRPr="00EB451B">
        <w:rPr>
          <w:sz w:val="28"/>
          <w:szCs w:val="28"/>
        </w:rPr>
        <w:t>о</w:t>
      </w:r>
      <w:r w:rsidR="00530963" w:rsidRPr="00EB451B">
        <w:rPr>
          <w:sz w:val="28"/>
          <w:szCs w:val="28"/>
        </w:rPr>
        <w:t>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регулировании».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</w:t>
      </w:r>
      <w:r w:rsidRPr="00EB451B">
        <w:rPr>
          <w:sz w:val="28"/>
          <w:szCs w:val="28"/>
        </w:rPr>
        <w:t>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мах, следует руководствоваться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303A71">
        <w:rPr>
          <w:sz w:val="28"/>
          <w:szCs w:val="28"/>
        </w:rPr>
        <w:t>Воронецкого сельского поселения</w:t>
      </w:r>
      <w:r w:rsidRPr="00EB451B">
        <w:rPr>
          <w:sz w:val="28"/>
          <w:szCs w:val="28"/>
        </w:rPr>
        <w:t xml:space="preserve"> Нормативы конкретизируют и развивают их основные пол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жения с ц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лью установления минимальных расчетных показателей обеспечения благоприятных условий жизнедеятельности человека, в том числе объектами соц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 и коммунально-бытового назначения, объектами инженерной, транспор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 инфраструктур, благоустройства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доступности таких объектов для населения (вкл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инвалидов).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достроительн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ров общей жилой площади на один гектар территории при различных показателях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женной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включая: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озелененные и иные территории общего пользования применительно к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личным элементам планировочной структуры и типам застройки, в том числе па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способн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этой сети, уровня автомобилизации (из расчета количества автомобилей на т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3) определения размеров земельных участков для размещения объектов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питального строительства, необходимых для государственных или мун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ципальных нужд, включая размеры земельных участков для размещения: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катег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обслуж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вания путем установления расстояний до соответствующих объектов различных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планировочных условиях;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реконстру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303A71">
        <w:rPr>
          <w:sz w:val="28"/>
          <w:szCs w:val="28"/>
        </w:rPr>
        <w:t>Воронецкого сельского посел</w:t>
      </w:r>
      <w:r w:rsidR="00303A71">
        <w:rPr>
          <w:sz w:val="28"/>
          <w:szCs w:val="28"/>
        </w:rPr>
        <w:t>е</w:t>
      </w:r>
      <w:r w:rsidR="00303A71">
        <w:rPr>
          <w:sz w:val="28"/>
          <w:szCs w:val="28"/>
        </w:rPr>
        <w:t>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ждении и 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лизации, предусмотренных Градостроительным кодексом Российской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8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1.1.2. Нормативы обязательны для всех субъектов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 xml:space="preserve">тельности, осуществляющих свою деятельность на территории </w:t>
      </w:r>
      <w:r w:rsidR="00303A71">
        <w:rPr>
          <w:sz w:val="28"/>
          <w:szCs w:val="28"/>
        </w:rPr>
        <w:t>Воронецкого сел</w:t>
      </w:r>
      <w:r w:rsidR="00303A71">
        <w:rPr>
          <w:sz w:val="28"/>
          <w:szCs w:val="28"/>
        </w:rPr>
        <w:t>ь</w:t>
      </w:r>
      <w:r w:rsidR="00303A71">
        <w:rPr>
          <w:sz w:val="28"/>
          <w:szCs w:val="28"/>
        </w:rPr>
        <w:t>ского поселения</w:t>
      </w:r>
      <w:r w:rsidRPr="00EB451B">
        <w:rPr>
          <w:sz w:val="28"/>
          <w:szCs w:val="28"/>
        </w:rPr>
        <w:t>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1.1.3 Изменение и отмена Нормативов и их отдельных положений осущест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ведены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стоящих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FA1675">
        <w:rPr>
          <w:sz w:val="28"/>
          <w:szCs w:val="28"/>
        </w:rPr>
        <w:t>Троснянского</w:t>
      </w:r>
      <w:r w:rsidR="00382B97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 xml:space="preserve"> района как объекта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тельности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 xml:space="preserve">Воронецкое сельское поселение расположено в северо-восточной части 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ронецкого сельского поселения</w:t>
      </w:r>
      <w:r w:rsidRPr="00303A71">
        <w:rPr>
          <w:bCs/>
          <w:sz w:val="28"/>
          <w:szCs w:val="28"/>
        </w:rPr>
        <w:t>. Протяженность территории сельского поселения с севера на юг 14,3 км и с запада на восток 14,7 км.</w:t>
      </w:r>
    </w:p>
    <w:p w:rsidR="00303A71" w:rsidRPr="00303A71" w:rsidRDefault="00303A71" w:rsidP="00303A71">
      <w:pPr>
        <w:ind w:firstLine="709"/>
        <w:jc w:val="both"/>
        <w:rPr>
          <w:sz w:val="28"/>
          <w:szCs w:val="28"/>
        </w:rPr>
      </w:pPr>
      <w:r w:rsidRPr="00303A71">
        <w:rPr>
          <w:bCs/>
          <w:sz w:val="28"/>
          <w:szCs w:val="28"/>
        </w:rPr>
        <w:tab/>
        <w:t xml:space="preserve">      Границы </w:t>
      </w:r>
      <w:r>
        <w:rPr>
          <w:bCs/>
          <w:sz w:val="28"/>
          <w:szCs w:val="28"/>
        </w:rPr>
        <w:t>Ворон</w:t>
      </w:r>
      <w:r w:rsidRPr="00303A71">
        <w:rPr>
          <w:bCs/>
          <w:sz w:val="28"/>
          <w:szCs w:val="28"/>
        </w:rPr>
        <w:t xml:space="preserve">ецкого сельского поселения утверждены Законом Орловской области </w:t>
      </w:r>
      <w:r w:rsidRPr="00303A71">
        <w:rPr>
          <w:sz w:val="28"/>
          <w:szCs w:val="28"/>
        </w:rPr>
        <w:t>№444-ОЗ от 19 ноября 2004 г. «Об установлении границ мун</w:t>
      </w:r>
      <w:r w:rsidRPr="00303A71">
        <w:rPr>
          <w:sz w:val="28"/>
          <w:szCs w:val="28"/>
        </w:rPr>
        <w:t>и</w:t>
      </w:r>
      <w:r w:rsidRPr="00303A71">
        <w:rPr>
          <w:sz w:val="28"/>
          <w:szCs w:val="28"/>
        </w:rPr>
        <w:t xml:space="preserve">ципальных образований Орловской области». 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sz w:val="28"/>
          <w:szCs w:val="28"/>
        </w:rPr>
        <w:t>Территория сельского поселения граничит</w:t>
      </w:r>
      <w:r w:rsidRPr="00303A71">
        <w:rPr>
          <w:bCs/>
          <w:sz w:val="28"/>
          <w:szCs w:val="28"/>
        </w:rPr>
        <w:t>:</w:t>
      </w:r>
    </w:p>
    <w:p w:rsidR="00303A71" w:rsidRPr="00303A71" w:rsidRDefault="00303A71" w:rsidP="00303A7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на севере – с землями Кромского района Орловской области;</w:t>
      </w:r>
    </w:p>
    <w:p w:rsidR="00303A71" w:rsidRPr="00303A71" w:rsidRDefault="00303A71" w:rsidP="00303A7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на востоке – с землями Глазуновского района Орловской области;</w:t>
      </w:r>
    </w:p>
    <w:p w:rsidR="00303A71" w:rsidRPr="00303A71" w:rsidRDefault="00303A71" w:rsidP="00303A7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 xml:space="preserve">на юге – с землями Никольского и Муравльского сельских  поселений </w:t>
      </w:r>
      <w:r>
        <w:rPr>
          <w:bCs/>
          <w:sz w:val="28"/>
          <w:szCs w:val="28"/>
        </w:rPr>
        <w:t>Вор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нецкого сельского поселения</w:t>
      </w:r>
      <w:r w:rsidRPr="00303A71">
        <w:rPr>
          <w:bCs/>
          <w:sz w:val="28"/>
          <w:szCs w:val="28"/>
        </w:rPr>
        <w:t xml:space="preserve"> Орловской области;</w:t>
      </w:r>
    </w:p>
    <w:p w:rsidR="00303A71" w:rsidRPr="00303A71" w:rsidRDefault="00303A71" w:rsidP="00303A71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303A71">
        <w:rPr>
          <w:bCs/>
          <w:sz w:val="28"/>
          <w:szCs w:val="28"/>
        </w:rPr>
        <w:t xml:space="preserve">на западе — с землями Троснянского и Жерновецкого сельских  поселений </w:t>
      </w:r>
      <w:r>
        <w:rPr>
          <w:bCs/>
          <w:sz w:val="28"/>
          <w:szCs w:val="28"/>
        </w:rPr>
        <w:t>Воронецкого сельского поселения</w:t>
      </w:r>
      <w:r w:rsidRPr="00303A71">
        <w:rPr>
          <w:bCs/>
          <w:sz w:val="28"/>
          <w:szCs w:val="28"/>
        </w:rPr>
        <w:t xml:space="preserve"> Орловской области.</w:t>
      </w:r>
    </w:p>
    <w:p w:rsidR="00303A71" w:rsidRPr="00303A71" w:rsidRDefault="00303A71" w:rsidP="00303A71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>Общая протяженность границ Воронецкого сельского поселения составляет 60 км.</w:t>
      </w:r>
    </w:p>
    <w:p w:rsidR="00303A71" w:rsidRPr="00303A71" w:rsidRDefault="00303A71" w:rsidP="00303A71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>На территории Воронецкого сельского поселения расположено 10 населе</w:t>
      </w:r>
      <w:r w:rsidRPr="00303A71">
        <w:rPr>
          <w:sz w:val="28"/>
          <w:szCs w:val="28"/>
        </w:rPr>
        <w:t>н</w:t>
      </w:r>
      <w:r w:rsidRPr="00303A71">
        <w:rPr>
          <w:sz w:val="28"/>
          <w:szCs w:val="28"/>
        </w:rPr>
        <w:t xml:space="preserve">ных пунктов. </w:t>
      </w:r>
    </w:p>
    <w:p w:rsidR="00303A71" w:rsidRPr="00303A71" w:rsidRDefault="00303A71" w:rsidP="00303A71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 xml:space="preserve">Село Воронец является административным центром Воронецкого сельского поселения. </w:t>
      </w:r>
    </w:p>
    <w:p w:rsidR="00303A71" w:rsidRPr="00303A71" w:rsidRDefault="00303A71" w:rsidP="00303A71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 xml:space="preserve">      Внешние связи осуществляются автомобильным транспортом.     </w:t>
      </w:r>
    </w:p>
    <w:p w:rsidR="00303A71" w:rsidRPr="00303A71" w:rsidRDefault="00303A71" w:rsidP="00303A71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 xml:space="preserve">      Расстояние до районного центра  с.Тросна 18 км, до областного центра г. Орел – 83 км. </w:t>
      </w:r>
    </w:p>
    <w:p w:rsidR="00303A71" w:rsidRPr="00303A71" w:rsidRDefault="00303A71" w:rsidP="00303A71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 xml:space="preserve">      Ближайшая железнодорожная станция Глазуновка расположена в 19 км.</w:t>
      </w:r>
    </w:p>
    <w:p w:rsidR="00303A71" w:rsidRPr="00303A71" w:rsidRDefault="00303A71" w:rsidP="00303A71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>Связь осуществляется по автомобильным дорогам   регионального значения 3, 4 технической категории.</w:t>
      </w:r>
    </w:p>
    <w:p w:rsidR="00303A71" w:rsidRPr="00303A71" w:rsidRDefault="00303A71" w:rsidP="00303A71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>Сельское поселение, в основном, аграрное.</w:t>
      </w:r>
    </w:p>
    <w:p w:rsid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Общая площадь сельского поселении 8050 га. На территории сельского п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 xml:space="preserve">селения по состоянию на 01.01.2012 года проживают 856 человек.  </w:t>
      </w:r>
      <w:r w:rsidRPr="00303A71">
        <w:rPr>
          <w:sz w:val="28"/>
          <w:szCs w:val="28"/>
        </w:rPr>
        <w:t xml:space="preserve">Плотность </w:t>
      </w:r>
      <w:r w:rsidRPr="00303A71">
        <w:rPr>
          <w:bCs/>
          <w:sz w:val="28"/>
          <w:szCs w:val="28"/>
        </w:rPr>
        <w:t>с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 xml:space="preserve">ставляет 1,24 чел./га На территории сельского поселения расположены МБОУ ТРОО «Воронецкая средняя общеобразовательная школа, детский сад», МБОУ ТРОО «Каменецкая основная общеобразовательная школа, детский сад» СДК,  </w:t>
      </w:r>
      <w:r w:rsidRPr="00303A71">
        <w:rPr>
          <w:bCs/>
          <w:sz w:val="28"/>
          <w:szCs w:val="28"/>
        </w:rPr>
        <w:lastRenderedPageBreak/>
        <w:t>ГУЗ «Фельдшерско-акушерский пункт», ФГУП «Почта России»,  торговые маг</w:t>
      </w:r>
      <w:r w:rsidRPr="00303A71">
        <w:rPr>
          <w:bCs/>
          <w:sz w:val="28"/>
          <w:szCs w:val="28"/>
        </w:rPr>
        <w:t>а</w:t>
      </w:r>
      <w:r w:rsidRPr="00303A71">
        <w:rPr>
          <w:bCs/>
          <w:sz w:val="28"/>
          <w:szCs w:val="28"/>
        </w:rPr>
        <w:t>зины.</w:t>
      </w:r>
    </w:p>
    <w:p w:rsidR="00303A71" w:rsidRPr="00303A71" w:rsidRDefault="00303A71" w:rsidP="00303A71">
      <w:pPr>
        <w:ind w:firstLine="709"/>
        <w:jc w:val="both"/>
        <w:rPr>
          <w:bCs/>
          <w:iCs/>
          <w:sz w:val="28"/>
          <w:szCs w:val="28"/>
        </w:rPr>
      </w:pPr>
      <w:r w:rsidRPr="00303A71">
        <w:rPr>
          <w:bCs/>
          <w:iCs/>
          <w:sz w:val="28"/>
          <w:szCs w:val="28"/>
        </w:rPr>
        <w:t>Воронецкое сельское поселение расположено в центральной части Средн</w:t>
      </w:r>
      <w:r w:rsidRPr="00303A71">
        <w:rPr>
          <w:bCs/>
          <w:iCs/>
          <w:sz w:val="28"/>
          <w:szCs w:val="28"/>
        </w:rPr>
        <w:t>е</w:t>
      </w:r>
      <w:r w:rsidRPr="00303A71">
        <w:rPr>
          <w:bCs/>
          <w:iCs/>
          <w:sz w:val="28"/>
          <w:szCs w:val="28"/>
        </w:rPr>
        <w:t xml:space="preserve">русской возвышенности в пределах степной и лесостепной зон. </w:t>
      </w:r>
    </w:p>
    <w:p w:rsidR="00303A71" w:rsidRPr="00303A71" w:rsidRDefault="00303A71" w:rsidP="00303A71">
      <w:pPr>
        <w:ind w:firstLine="709"/>
        <w:jc w:val="both"/>
        <w:rPr>
          <w:bCs/>
          <w:iCs/>
          <w:sz w:val="28"/>
          <w:szCs w:val="28"/>
        </w:rPr>
      </w:pPr>
      <w:r w:rsidRPr="00303A71">
        <w:rPr>
          <w:bCs/>
          <w:iCs/>
          <w:sz w:val="28"/>
          <w:szCs w:val="28"/>
        </w:rPr>
        <w:t>Климат умеренно-континентальный. Средняя температура января – минус 9,7ºС. Ноябрь, декабрь и январь являются пасмурными месяцами. Первые заморо</w:t>
      </w:r>
      <w:r w:rsidRPr="00303A71">
        <w:rPr>
          <w:bCs/>
          <w:iCs/>
          <w:sz w:val="28"/>
          <w:szCs w:val="28"/>
        </w:rPr>
        <w:t>з</w:t>
      </w:r>
      <w:r w:rsidRPr="00303A71">
        <w:rPr>
          <w:bCs/>
          <w:iCs/>
          <w:sz w:val="28"/>
          <w:szCs w:val="28"/>
        </w:rPr>
        <w:t>ки отмечаются в середине сентября, а устойчивые морозы наступают в конце н</w:t>
      </w:r>
      <w:r w:rsidRPr="00303A71">
        <w:rPr>
          <w:bCs/>
          <w:iCs/>
          <w:sz w:val="28"/>
          <w:szCs w:val="28"/>
        </w:rPr>
        <w:t>о</w:t>
      </w:r>
      <w:r w:rsidRPr="00303A71">
        <w:rPr>
          <w:bCs/>
          <w:iCs/>
          <w:sz w:val="28"/>
          <w:szCs w:val="28"/>
        </w:rPr>
        <w:t>ября и прекращаются в первой половине марта.</w:t>
      </w:r>
    </w:p>
    <w:p w:rsidR="00303A71" w:rsidRPr="00303A71" w:rsidRDefault="00303A71" w:rsidP="00303A71">
      <w:pPr>
        <w:ind w:firstLine="709"/>
        <w:jc w:val="both"/>
        <w:rPr>
          <w:bCs/>
          <w:iCs/>
          <w:sz w:val="28"/>
          <w:szCs w:val="28"/>
        </w:rPr>
      </w:pPr>
      <w:r w:rsidRPr="00303A71">
        <w:rPr>
          <w:bCs/>
          <w:iCs/>
          <w:sz w:val="28"/>
          <w:szCs w:val="28"/>
        </w:rPr>
        <w:t xml:space="preserve">            Устойчивый снежный покров образуется в начале декабря, разруш</w:t>
      </w:r>
      <w:r w:rsidRPr="00303A71">
        <w:rPr>
          <w:bCs/>
          <w:iCs/>
          <w:sz w:val="28"/>
          <w:szCs w:val="28"/>
        </w:rPr>
        <w:t>а</w:t>
      </w:r>
      <w:r w:rsidRPr="00303A71">
        <w:rPr>
          <w:bCs/>
          <w:iCs/>
          <w:sz w:val="28"/>
          <w:szCs w:val="28"/>
        </w:rPr>
        <w:t>ется в начале апреля. Среднее число дней со снежным покровом – 126. Средняя температура самого теплого месяца – июля - +18-19ºС. Среднегодовая температура воздуха по данным многолетних наблюдений +4,9ºС.</w:t>
      </w:r>
    </w:p>
    <w:p w:rsidR="00303A71" w:rsidRPr="00303A71" w:rsidRDefault="00303A71" w:rsidP="00303A71">
      <w:pPr>
        <w:ind w:firstLine="709"/>
        <w:jc w:val="both"/>
        <w:rPr>
          <w:bCs/>
          <w:iCs/>
          <w:sz w:val="28"/>
          <w:szCs w:val="28"/>
        </w:rPr>
      </w:pPr>
      <w:r w:rsidRPr="00303A71">
        <w:rPr>
          <w:bCs/>
          <w:iCs/>
          <w:sz w:val="28"/>
          <w:szCs w:val="28"/>
        </w:rPr>
        <w:tab/>
        <w:t>Преобладающим в течение всего года, особенно в летний период, явл</w:t>
      </w:r>
      <w:r w:rsidRPr="00303A71">
        <w:rPr>
          <w:bCs/>
          <w:iCs/>
          <w:sz w:val="28"/>
          <w:szCs w:val="28"/>
        </w:rPr>
        <w:t>я</w:t>
      </w:r>
      <w:r w:rsidRPr="00303A71">
        <w:rPr>
          <w:bCs/>
          <w:iCs/>
          <w:sz w:val="28"/>
          <w:szCs w:val="28"/>
        </w:rPr>
        <w:t>ется континентальный воздух умеренных широт или полярный воздух. На терр</w:t>
      </w:r>
      <w:r w:rsidRPr="00303A71">
        <w:rPr>
          <w:bCs/>
          <w:iCs/>
          <w:sz w:val="28"/>
          <w:szCs w:val="28"/>
        </w:rPr>
        <w:t>и</w:t>
      </w:r>
      <w:r w:rsidRPr="00303A71">
        <w:rPr>
          <w:bCs/>
          <w:iCs/>
          <w:sz w:val="28"/>
          <w:szCs w:val="28"/>
        </w:rPr>
        <w:t>тории района преобладает ветер западного, юго-западного и южного направлений.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ab/>
        <w:t xml:space="preserve"> В течение года преобладают слабые ветры (до 5м/сек). Повторяемость сильных ветров невелика: от 2-5 дней в защищенных местах, до 15-20 дней на о</w:t>
      </w:r>
      <w:r w:rsidRPr="00303A71">
        <w:rPr>
          <w:bCs/>
          <w:sz w:val="28"/>
          <w:szCs w:val="28"/>
        </w:rPr>
        <w:t>т</w:t>
      </w:r>
      <w:r w:rsidRPr="00303A71">
        <w:rPr>
          <w:bCs/>
          <w:sz w:val="28"/>
          <w:szCs w:val="28"/>
        </w:rPr>
        <w:t>крытых и возвышенных участках.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ab/>
        <w:t>За год выпадает умеренное количество осадков- в среднем от 490 - до 590 мм.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грунтов, наблюдается дефицит влаги. Тем не менее, к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>личество осадков достаточно для нормального роста и развития сельскохозяйс</w:t>
      </w:r>
      <w:r w:rsidRPr="00303A71">
        <w:rPr>
          <w:bCs/>
          <w:sz w:val="28"/>
          <w:szCs w:val="28"/>
        </w:rPr>
        <w:t>т</w:t>
      </w:r>
      <w:r w:rsidRPr="00303A71">
        <w:rPr>
          <w:bCs/>
          <w:sz w:val="28"/>
          <w:szCs w:val="28"/>
        </w:rPr>
        <w:t xml:space="preserve">венных культур.   </w:t>
      </w:r>
    </w:p>
    <w:p w:rsidR="00303A71" w:rsidRPr="00303A71" w:rsidRDefault="00303A71" w:rsidP="00303A71">
      <w:pPr>
        <w:ind w:firstLine="709"/>
        <w:jc w:val="both"/>
        <w:rPr>
          <w:bCs/>
          <w:iCs/>
          <w:sz w:val="28"/>
          <w:szCs w:val="28"/>
        </w:rPr>
      </w:pPr>
      <w:r w:rsidRPr="00303A71">
        <w:rPr>
          <w:bCs/>
          <w:iCs/>
          <w:sz w:val="28"/>
          <w:szCs w:val="28"/>
        </w:rPr>
        <w:t>Территория Воронецкого сельского поселения расположена в центре Сре</w:t>
      </w:r>
      <w:r w:rsidRPr="00303A71">
        <w:rPr>
          <w:bCs/>
          <w:iCs/>
          <w:sz w:val="28"/>
          <w:szCs w:val="28"/>
        </w:rPr>
        <w:t>д</w:t>
      </w:r>
      <w:r w:rsidRPr="00303A71">
        <w:rPr>
          <w:bCs/>
          <w:iCs/>
          <w:sz w:val="28"/>
          <w:szCs w:val="28"/>
        </w:rPr>
        <w:t>нерусской возвышенности. По рельефу территория сельского поселения предста</w:t>
      </w:r>
      <w:r w:rsidRPr="00303A71">
        <w:rPr>
          <w:bCs/>
          <w:iCs/>
          <w:sz w:val="28"/>
          <w:szCs w:val="28"/>
        </w:rPr>
        <w:t>в</w:t>
      </w:r>
      <w:r w:rsidRPr="00303A71">
        <w:rPr>
          <w:bCs/>
          <w:iCs/>
          <w:sz w:val="28"/>
          <w:szCs w:val="28"/>
        </w:rPr>
        <w:t>ляет собой приподнятую, сильно волнистую равнину, изрезанную густой сетью овр</w:t>
      </w:r>
      <w:r w:rsidRPr="00303A71">
        <w:rPr>
          <w:bCs/>
          <w:iCs/>
          <w:sz w:val="28"/>
          <w:szCs w:val="28"/>
        </w:rPr>
        <w:t>а</w:t>
      </w:r>
      <w:r w:rsidRPr="00303A71">
        <w:rPr>
          <w:bCs/>
          <w:iCs/>
          <w:sz w:val="28"/>
          <w:szCs w:val="28"/>
        </w:rPr>
        <w:t xml:space="preserve">гов и долинами рек. </w:t>
      </w:r>
    </w:p>
    <w:p w:rsidR="00303A71" w:rsidRPr="00303A71" w:rsidRDefault="00303A71" w:rsidP="00303A71">
      <w:pPr>
        <w:ind w:firstLine="709"/>
        <w:jc w:val="both"/>
        <w:rPr>
          <w:bCs/>
          <w:iCs/>
          <w:sz w:val="28"/>
          <w:szCs w:val="28"/>
        </w:rPr>
      </w:pPr>
      <w:r w:rsidRPr="00303A71">
        <w:rPr>
          <w:bCs/>
          <w:iCs/>
          <w:sz w:val="28"/>
          <w:szCs w:val="28"/>
        </w:rPr>
        <w:t>Овраги – распространенные формы рельефа разных размеров. Развиты скл</w:t>
      </w:r>
      <w:r w:rsidRPr="00303A71">
        <w:rPr>
          <w:bCs/>
          <w:iCs/>
          <w:sz w:val="28"/>
          <w:szCs w:val="28"/>
        </w:rPr>
        <w:t>о</w:t>
      </w:r>
      <w:r w:rsidRPr="00303A71">
        <w:rPr>
          <w:bCs/>
          <w:iCs/>
          <w:sz w:val="28"/>
          <w:szCs w:val="28"/>
        </w:rPr>
        <w:t>новые и верховые овраги, реже донные (в днищах балок). Местами овраги и балки залесены.</w:t>
      </w:r>
    </w:p>
    <w:p w:rsidR="00303A71" w:rsidRPr="00303A71" w:rsidRDefault="00303A71" w:rsidP="00303A71">
      <w:pPr>
        <w:ind w:firstLine="709"/>
        <w:jc w:val="both"/>
        <w:rPr>
          <w:bCs/>
          <w:iCs/>
          <w:sz w:val="28"/>
          <w:szCs w:val="28"/>
        </w:rPr>
      </w:pPr>
      <w:r w:rsidRPr="00303A71">
        <w:rPr>
          <w:bCs/>
          <w:iCs/>
          <w:sz w:val="28"/>
          <w:szCs w:val="28"/>
        </w:rPr>
        <w:t>Овражная сеть более развита в западной и южной частях поселения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Почвенный покров однообразен, что определяется различными условиями почвообразования, так как территория находится в переходной зоне от степи к л</w:t>
      </w:r>
      <w:r w:rsidRPr="00303A71">
        <w:rPr>
          <w:bCs/>
          <w:sz w:val="28"/>
          <w:szCs w:val="28"/>
        </w:rPr>
        <w:t>е</w:t>
      </w:r>
      <w:r w:rsidRPr="00303A71">
        <w:rPr>
          <w:bCs/>
          <w:sz w:val="28"/>
          <w:szCs w:val="28"/>
        </w:rPr>
        <w:t>состепи.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Наибольшее распространение имеет выщелоченный чернозем (45%). Знач</w:t>
      </w:r>
      <w:r w:rsidRPr="00303A71">
        <w:rPr>
          <w:bCs/>
          <w:sz w:val="28"/>
          <w:szCs w:val="28"/>
        </w:rPr>
        <w:t>и</w:t>
      </w:r>
      <w:r w:rsidRPr="00303A71">
        <w:rPr>
          <w:bCs/>
          <w:sz w:val="28"/>
          <w:szCs w:val="28"/>
        </w:rPr>
        <w:t>тельная площадь занята серыми, светло-серыми, темно-серыми почвами (15%). На долю оподзоленного чернозема, занимающего в генетическом отношении пром</w:t>
      </w:r>
      <w:r w:rsidRPr="00303A71">
        <w:rPr>
          <w:bCs/>
          <w:sz w:val="28"/>
          <w:szCs w:val="28"/>
        </w:rPr>
        <w:t>е</w:t>
      </w:r>
      <w:r w:rsidRPr="00303A71">
        <w:rPr>
          <w:bCs/>
          <w:sz w:val="28"/>
          <w:szCs w:val="28"/>
        </w:rPr>
        <w:t>жуточное место между лесными и выщелоченным черноземом приходится 29%.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Механический состав почв в этой зоне так же однообразен – средне- и тяж</w:t>
      </w:r>
      <w:r w:rsidRPr="00303A71">
        <w:rPr>
          <w:bCs/>
          <w:sz w:val="28"/>
          <w:szCs w:val="28"/>
        </w:rPr>
        <w:t>е</w:t>
      </w:r>
      <w:r w:rsidRPr="00303A71">
        <w:rPr>
          <w:bCs/>
          <w:sz w:val="28"/>
          <w:szCs w:val="28"/>
        </w:rPr>
        <w:t>лосуглинистый и редко глинистый.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Остальные почвенные разности имеют небольшое распространение.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По условиям образования почв территория района относится к центральной зоне, среднее значение бонитета  почв пашни которой составляет 76 баллов.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lastRenderedPageBreak/>
        <w:t>Территория поселения находится на водоразделе рек Волги и Днепра. Пол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>жение поселения на водоразделе обуславливает отсутствие здесь полноводных рек и преобладание малых.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Главными водными артериями на территории поселения является р.Ока, протекающая с юга на север по восточной границе поселения протяженностью 4,7 км и р.Тросна, протекающая с юго-запада на северо-восток по д.Каменец прот</w:t>
      </w:r>
      <w:r w:rsidRPr="00303A71">
        <w:rPr>
          <w:bCs/>
          <w:sz w:val="28"/>
          <w:szCs w:val="28"/>
        </w:rPr>
        <w:t>я</w:t>
      </w:r>
      <w:r w:rsidRPr="00303A71">
        <w:rPr>
          <w:bCs/>
          <w:sz w:val="28"/>
          <w:szCs w:val="28"/>
        </w:rPr>
        <w:t xml:space="preserve">женностью 6,1 км. 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Озер естественного происхождения в Воронецком  поселении нет. Среди и</w:t>
      </w:r>
      <w:r w:rsidRPr="00303A71">
        <w:rPr>
          <w:bCs/>
          <w:sz w:val="28"/>
          <w:szCs w:val="28"/>
        </w:rPr>
        <w:t>с</w:t>
      </w:r>
      <w:r w:rsidRPr="00303A71">
        <w:rPr>
          <w:bCs/>
          <w:sz w:val="28"/>
          <w:szCs w:val="28"/>
        </w:rPr>
        <w:t>кусственных водоемов преобладают пруды, площадь которых обычно весьма ра</w:t>
      </w:r>
      <w:r w:rsidRPr="00303A71">
        <w:rPr>
          <w:bCs/>
          <w:sz w:val="28"/>
          <w:szCs w:val="28"/>
        </w:rPr>
        <w:t>з</w:t>
      </w:r>
      <w:r w:rsidRPr="00303A71">
        <w:rPr>
          <w:bCs/>
          <w:sz w:val="28"/>
          <w:szCs w:val="28"/>
        </w:rPr>
        <w:t>лична от 1-2  до 5 - 10 га. Плотины и дамбы, удер</w:t>
      </w:r>
      <w:r w:rsidRPr="00303A71">
        <w:rPr>
          <w:bCs/>
          <w:sz w:val="28"/>
          <w:szCs w:val="28"/>
        </w:rPr>
        <w:softHyphen/>
        <w:t>живающие воду в прудах, грунт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>вые, реже — с каменной отмосткой или бетонным покрытием. Ширина их 6-8 м, высота 3-4 м. Протяженность пло</w:t>
      </w:r>
      <w:r w:rsidRPr="00303A71">
        <w:rPr>
          <w:bCs/>
          <w:sz w:val="28"/>
          <w:szCs w:val="28"/>
        </w:rPr>
        <w:softHyphen/>
        <w:t xml:space="preserve">тин обычно около 50 м. 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Использование прудов подчинено местным интересам. Объем накаплива</w:t>
      </w:r>
      <w:r w:rsidRPr="00303A71">
        <w:rPr>
          <w:bCs/>
          <w:sz w:val="28"/>
          <w:szCs w:val="28"/>
        </w:rPr>
        <w:t>е</w:t>
      </w:r>
      <w:r w:rsidRPr="00303A71">
        <w:rPr>
          <w:bCs/>
          <w:sz w:val="28"/>
          <w:szCs w:val="28"/>
        </w:rPr>
        <w:t>мой воды расходуется на хозяйственные нужды и для водопоя скота. Образование зоны сезонного отдыха населения не имеет возможности из-за небольшой площади прудов и их несоответствия санитарно- гигиеническим требованиям.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Воронецкое сельское поселение расположено в центральной части Средн</w:t>
      </w:r>
      <w:r w:rsidRPr="00303A71">
        <w:rPr>
          <w:bCs/>
          <w:sz w:val="28"/>
          <w:szCs w:val="28"/>
        </w:rPr>
        <w:t>е</w:t>
      </w:r>
      <w:r w:rsidRPr="00303A71">
        <w:rPr>
          <w:bCs/>
          <w:sz w:val="28"/>
          <w:szCs w:val="28"/>
        </w:rPr>
        <w:t>русской возвышенности на стыке восточноевропейской хвойно-широколиственной подзоны лесной зоны, восточноевропейской широколиственной и восточноевр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 xml:space="preserve">пейской   лесостепной  ( подзона северных луговых степей).   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ab/>
        <w:t>Леса представлены, в основном небольшими обособленными лесными участками, расположенными на территории неравномерно.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ab/>
        <w:t>На территории Воронецкого сельского поселения распространены ш</w:t>
      </w:r>
      <w:r w:rsidRPr="00303A71">
        <w:rPr>
          <w:bCs/>
          <w:sz w:val="28"/>
          <w:szCs w:val="28"/>
        </w:rPr>
        <w:t>и</w:t>
      </w:r>
      <w:r w:rsidRPr="00303A71">
        <w:rPr>
          <w:bCs/>
          <w:sz w:val="28"/>
          <w:szCs w:val="28"/>
        </w:rPr>
        <w:t>роколиственные леса, где произрастают вместе с кленом остролистным ясень обыкновенный, вяз, липа мелколистная.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ab/>
        <w:t>Органом исполнительной власти субъекта Российской Федерации в сфере лесных отношений по Орловской области является областное Управление лесами. В его ведении находятся леса, расположенные на землях лесного фонда – 244 га, в том числе леса, ранее находившиеся во владении сельскохозяйственных организаций.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ab/>
        <w:t>Территориальной единицей управления в области использования охр</w:t>
      </w:r>
      <w:r w:rsidRPr="00303A71">
        <w:rPr>
          <w:bCs/>
          <w:sz w:val="28"/>
          <w:szCs w:val="28"/>
        </w:rPr>
        <w:t>а</w:t>
      </w:r>
      <w:r w:rsidRPr="00303A71">
        <w:rPr>
          <w:bCs/>
          <w:sz w:val="28"/>
          <w:szCs w:val="28"/>
        </w:rPr>
        <w:t>ны, защиты, воспроизводства лесов является лесничество. Лесничества осущест</w:t>
      </w:r>
      <w:r w:rsidRPr="00303A71">
        <w:rPr>
          <w:bCs/>
          <w:sz w:val="28"/>
          <w:szCs w:val="28"/>
        </w:rPr>
        <w:t>в</w:t>
      </w:r>
      <w:r w:rsidRPr="00303A71">
        <w:rPr>
          <w:bCs/>
          <w:sz w:val="28"/>
          <w:szCs w:val="28"/>
        </w:rPr>
        <w:t>ляют реализацию лесохозяйственных регламентов в участковых лесничествах.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По своему целевому назначению леса района отнесены к защитным, выпо</w:t>
      </w:r>
      <w:r w:rsidRPr="00303A71">
        <w:rPr>
          <w:bCs/>
          <w:sz w:val="28"/>
          <w:szCs w:val="28"/>
        </w:rPr>
        <w:t>л</w:t>
      </w:r>
      <w:r w:rsidRPr="00303A71">
        <w:rPr>
          <w:bCs/>
          <w:sz w:val="28"/>
          <w:szCs w:val="28"/>
        </w:rPr>
        <w:t>няющим разнообразные функции: почвозащитные и средообразующие (против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>эрозионные леса).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Назначение защитных лесов - сохранение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</w:t>
      </w:r>
      <w:r w:rsidRPr="00303A71">
        <w:rPr>
          <w:bCs/>
          <w:sz w:val="28"/>
          <w:szCs w:val="28"/>
        </w:rPr>
        <w:t>а</w:t>
      </w:r>
      <w:r w:rsidRPr="00303A71">
        <w:rPr>
          <w:bCs/>
          <w:sz w:val="28"/>
          <w:szCs w:val="28"/>
        </w:rPr>
        <w:t>ние совместимо с целевым назначением защитных лесов и выполняемыми ими п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>лезными функциями.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определя</w:t>
      </w:r>
      <w:r w:rsidRPr="00303A71">
        <w:rPr>
          <w:bCs/>
          <w:sz w:val="28"/>
          <w:szCs w:val="28"/>
        </w:rPr>
        <w:t>ю</w:t>
      </w:r>
      <w:r w:rsidRPr="00303A71">
        <w:rPr>
          <w:bCs/>
          <w:sz w:val="28"/>
          <w:szCs w:val="28"/>
        </w:rPr>
        <w:t xml:space="preserve">щих факторов: административных, функционально-хозяйственных, природных. Основными планировочными осями являются: автодорога регионального значения </w:t>
      </w:r>
      <w:r w:rsidRPr="00303A71">
        <w:rPr>
          <w:bCs/>
          <w:sz w:val="28"/>
          <w:szCs w:val="28"/>
        </w:rPr>
        <w:lastRenderedPageBreak/>
        <w:t>3-й категории, проходящая по территории поселения в южной её части и автодор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>ги регионального значения 4-й категории. На планировочную структуру террит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 xml:space="preserve">рии поселения большое влияние оказывают: рельеф местности, ручьи и запруды, распределительные газопроводы и другие межпоселковые сети. 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 xml:space="preserve"> На территории Воронецкого сельского поселения расположены 10  населе</w:t>
      </w:r>
      <w:r w:rsidRPr="00303A71">
        <w:rPr>
          <w:bCs/>
          <w:sz w:val="28"/>
          <w:szCs w:val="28"/>
        </w:rPr>
        <w:t>н</w:t>
      </w:r>
      <w:r w:rsidRPr="00303A71">
        <w:rPr>
          <w:bCs/>
          <w:sz w:val="28"/>
          <w:szCs w:val="28"/>
        </w:rPr>
        <w:t>ных пунктов. Село Воронец является центром Воронецкого сельского поселения. Большая часть территории поселения используется в сельскохозяйственных целях (выращивание зерновых культур), но не имеет четко выраженной планировочной структуры из-за сложного рельефа. Часть территории, расположенная в отрогах балок  используется как выгон.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На территории поселения имеются многочисленные просёлочные дороги и полезащитные лесные полосы.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Административным центром Воронецкого сельского поселения является с.Воронец расположенное в юго-восточной части поселения. Население села с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>ставляет 346 чел., площадь – 252,8 га.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 xml:space="preserve">В планировочном отношении населенный пункт имеет вытянутую с севера на юг структуру. </w:t>
      </w:r>
    </w:p>
    <w:p w:rsidR="00303A71" w:rsidRPr="00303A71" w:rsidRDefault="00303A71" w:rsidP="00303A71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Общественная зона сформировалась в виде одного единого центра в северо-восточной части. Жилая застройка представлена усадебными одноэтажными д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>мами. Южнее села проходит автодорога регионального значения направления Зм</w:t>
      </w:r>
      <w:r w:rsidRPr="00303A71">
        <w:rPr>
          <w:bCs/>
          <w:sz w:val="28"/>
          <w:szCs w:val="28"/>
        </w:rPr>
        <w:t>е</w:t>
      </w:r>
      <w:r w:rsidRPr="00303A71">
        <w:rPr>
          <w:bCs/>
          <w:sz w:val="28"/>
          <w:szCs w:val="28"/>
        </w:rPr>
        <w:t xml:space="preserve">евка-Глазуновка- Тросна. 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сельских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населенных пунктов в системе формируемых центров обслуживания населения (районного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развития.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критери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ми для целей градостроительного нормирования подразделяются на следующие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большие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средние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следующие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ко-культурное, эстетическое, рекреационное,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для городского и сельских поселений документами территориального планирования (генеральными планами поселений) и документами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бенности использования которых определяются с учетом ограничений, устано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ленных земельным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вания, устанавливаемого Правилами землепользования 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функциональных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вии с документами территориального планирования и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торий, границы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 объектов культурного наследия могут не совпадать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(железнод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рожного, автомобил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ного, водного, воздушного, трубопроводного и проводного) устанавливаются границы полос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вода, санитарные разрывы, полосы отчуждения.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конодательс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планировке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элеме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в пределах нормативных затрат времени, в том числе 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в увя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ке с транспортно-коммуникационными узлами и градостроительными решениями, обусловле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ными соответствующими системами расселения;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 xml:space="preserve">родной среды при максимальном сохранении особенностей сельского ландшафта, </w:t>
      </w:r>
      <w:r w:rsidRPr="00EB451B">
        <w:rPr>
          <w:sz w:val="28"/>
          <w:szCs w:val="28"/>
        </w:rPr>
        <w:lastRenderedPageBreak/>
        <w:t>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сельскох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зяйственного использования допускается производить в соответствии с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жденными генеральными планами поселений, схемой территориального планир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венных предприятий при соблюдении режимов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 необходимо обеспечивать условия по комплексной реконструкции историч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ских зон, реставрации памятников истории и культуры в соответствии с зонами охраны объектов культурного наследия.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br/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center"/>
        <w:rPr>
          <w:sz w:val="28"/>
          <w:szCs w:val="28"/>
        </w:rPr>
      </w:pPr>
      <w:r w:rsidRPr="00EB451B">
        <w:rPr>
          <w:sz w:val="28"/>
          <w:szCs w:val="28"/>
        </w:rPr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ми домами, а также иными зданиями, предназначенными для постоянного и временного (общ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жития) проживания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индив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Зоны застройки индивидуальными домами в городском и сельских 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ниях не следует размещать на главных направлениях развития многоэтажного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встрое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или пристроенных объектов общественно-делового, социального, коммунал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но-бытового назначения; торговли, здравоохранения, общественного питания;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 дошкольного, начального общего и средн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го (полного) общего образования; спортивных сооружений; культовых зданий; стоянок автомобильного транспорта; гаражей для индивидуального транспорта; иных объектов, не оказывающих нег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тивное воздействие на окружающую среду,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ченные для ведения садоводс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тов, не явля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щихся источником загрязнения окружающей среды, устанавливается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застройки с учетом озеленения, благоустройства, инженерного оборудования: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зависим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городских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lastRenderedPageBreak/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3F5DBD">
        <w:rPr>
          <w:sz w:val="28"/>
          <w:szCs w:val="28"/>
        </w:rPr>
        <w:t>Расчетная площадь жилой зоны увеличивается на величину площади, непригодной для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щениями обществе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ного назначения, кроме помещений учреждений образования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сложи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подвал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9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lastRenderedPageBreak/>
        <w:t>ние доступности жилых объектов, объектов социальной инфраструктуры для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связи с зонированием и планировочной структурой городского и сельских  посел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ний в целом с учетом градостро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явл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ториях, а также на территориях реконструируемой (существующей) застройки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распол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гают компак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но, не выходя за линии застройки улиц и магистралей. Подъезды к таким объектам вспомогательного назначения предусматриваются с внутриква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учас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ков, предо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тавляемых в городском и сельских поселениях на индивидуальный дом или на одну квартиру, устанавливаются органами местного самоуправления с уч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использов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ния существующих зданий любой этажности, а также многоэтажных зданий, уст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навливаются проектами планировки и межевания в соответствии со статьями 42 и 43 Градостроительного кодекса Ро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сийской Федерации и Нормативами.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прев</w:t>
      </w:r>
      <w:r w:rsidRPr="003F5DBD">
        <w:rPr>
          <w:sz w:val="28"/>
          <w:szCs w:val="28"/>
        </w:rPr>
        <w:t>ы</w:t>
      </w:r>
      <w:r w:rsidRPr="003F5DBD">
        <w:rPr>
          <w:sz w:val="28"/>
          <w:szCs w:val="28"/>
        </w:rPr>
        <w:t>шать 450 чел./га.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8F18E3">
        <w:t>Таблица 2.2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lastRenderedPageBreak/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дастровой стоимости расположенных на ней земельных участков, уровня обесп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ченности инженерной и транспортной инфраструктурами, объектами обслужив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индивидуал</w:t>
      </w:r>
      <w:r w:rsidRPr="00DE063E">
        <w:rPr>
          <w:sz w:val="28"/>
          <w:szCs w:val="28"/>
        </w:rPr>
        <w:t>ь</w:t>
      </w:r>
      <w:r w:rsidRPr="00DE063E">
        <w:rPr>
          <w:sz w:val="28"/>
          <w:szCs w:val="28"/>
        </w:rPr>
        <w:t>ными домами в пос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лениях, где не планируется строительство централизованных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</w:t>
      </w:r>
      <w:r w:rsidRPr="00DE063E">
        <w:rPr>
          <w:sz w:val="28"/>
          <w:szCs w:val="28"/>
        </w:rPr>
        <w:t>ж</w:t>
      </w:r>
      <w:r w:rsidRPr="00DE063E">
        <w:rPr>
          <w:sz w:val="28"/>
          <w:szCs w:val="28"/>
        </w:rPr>
        <w:t>ных микрорайонов в нормируемых радиусах доступности (пропорционально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расче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ное население, в том числе расположенных на смежных территориях, а также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сохраня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подъезда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зависимости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ского бедствия, определенных в соответствии с </w:t>
      </w:r>
      <w:hyperlink r:id="rId10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оценки эк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логической обстановки территорий для выявления зон чрезвычайной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ской ситуации и зон экологического бедствия", утвержденной Министерством природных ресурсов Российской Федерации 30 ноября 1992 года, не допускается </w:t>
      </w:r>
      <w:r w:rsidRPr="00DE063E">
        <w:rPr>
          <w:sz w:val="28"/>
          <w:szCs w:val="28"/>
        </w:rPr>
        <w:lastRenderedPageBreak/>
        <w:t>увеличение существующей плотности жилой застройки без проведения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ственными, а также жилыми и производственными зданиями следует принимать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домами, в которой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секцио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ных жилых зданий высотой 2 - 3 этажа должны быть не менее 15 м, а высотой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условиях указанные расстояния уменьшаются при соблюдении норм инсоляции и освеще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ности и обеспечении непросма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риваемости жилых помещений окно в окно.</w:t>
      </w:r>
    </w:p>
    <w:p w:rsidR="00D9716C" w:rsidRPr="008F18E3" w:rsidRDefault="00D9716C" w:rsidP="00D9716C">
      <w:pPr>
        <w:shd w:val="clear" w:color="auto" w:fill="FFFFFF"/>
        <w:spacing w:line="293" w:lineRule="atLeast"/>
      </w:pPr>
      <w:r w:rsidRPr="008F18E3">
        <w:br/>
      </w:r>
    </w:p>
    <w:p w:rsidR="00D9716C" w:rsidRPr="0096123C" w:rsidRDefault="00D9716C" w:rsidP="00D9716C">
      <w:pPr>
        <w:pStyle w:val="rigcontext"/>
        <w:shd w:val="clear" w:color="auto" w:fill="FFFFFF"/>
        <w:spacing w:line="293" w:lineRule="atLeast"/>
        <w:jc w:val="right"/>
      </w:pPr>
      <w:r w:rsidRPr="008F18E3">
        <w:t>Таблица 2.3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----------+------------------------+------------------------+------------------------+-------------------------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----------+---+---+---+---+---+----+----+----+----+----+----+----+----+----+----+--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C83477">
        <w:rPr>
          <w:sz w:val="28"/>
          <w:szCs w:val="28"/>
        </w:rPr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</w:t>
      </w:r>
      <w:r w:rsidRPr="00C83477">
        <w:rPr>
          <w:sz w:val="28"/>
          <w:szCs w:val="28"/>
        </w:rPr>
        <w:t>к</w:t>
      </w:r>
      <w:r w:rsidRPr="00C83477">
        <w:rPr>
          <w:sz w:val="28"/>
          <w:szCs w:val="28"/>
        </w:rPr>
        <w:t>симальным значениям плотности и коэффициента плотности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ритах наружных стен принимать 0,75; при более точных расчетах коэффициент принимать в зависимости от конкретного 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терр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тории жилой застройки должна обеспечивать возможность дворового благоус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тия физкультурой, хозяйственных целей и выг</w:t>
      </w:r>
      <w:r w:rsidRPr="00C83477">
        <w:rPr>
          <w:sz w:val="28"/>
          <w:szCs w:val="28"/>
        </w:rPr>
        <w:t>у</w:t>
      </w:r>
      <w:r w:rsidRPr="00C83477">
        <w:rPr>
          <w:sz w:val="28"/>
          <w:szCs w:val="28"/>
        </w:rPr>
        <w:t>ла собак, стоянки автомобилей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устанавлив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осуществл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F6952">
        <w:t>Таблица 2.4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</w:t>
      </w:r>
      <w:r w:rsidRPr="00DD698A">
        <w:rPr>
          <w:sz w:val="28"/>
          <w:szCs w:val="28"/>
        </w:rPr>
        <w:t>а</w:t>
      </w:r>
      <w:r w:rsidRPr="00DD698A">
        <w:rPr>
          <w:sz w:val="28"/>
          <w:szCs w:val="28"/>
        </w:rPr>
        <w:t>де</w:t>
      </w:r>
      <w:r w:rsidRPr="00DD698A">
        <w:rPr>
          <w:sz w:val="28"/>
          <w:szCs w:val="28"/>
        </w:rPr>
        <w:t>б</w:t>
      </w:r>
      <w:r w:rsidRPr="00DD698A">
        <w:rPr>
          <w:sz w:val="28"/>
          <w:szCs w:val="28"/>
        </w:rPr>
        <w:t>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общественных зданий до площадок принимать по таблице 2.5.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площадок,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циал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но отведенных территориях в пределах группы кварталов на расстоянии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многоква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нормы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определ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 из расчета максимально возможной численности населения (с учетом обесп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ченности общей площадью на 1 человека). При этом не допускается суммирование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 xml:space="preserve">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общепоселенческих.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рекомендуется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ные, встроенно-пристроенные, подземные) предназначены для хранения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основ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учрежд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ний, спортивных площадок и мест отдыха населения следует принимать в соотве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служивания, размеры земельных участков этих объектов,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проектирования, утвержде</w:t>
      </w:r>
      <w:r w:rsidR="0003152B" w:rsidRPr="004E01D4">
        <w:rPr>
          <w:sz w:val="28"/>
          <w:szCs w:val="28"/>
        </w:rPr>
        <w:t>н</w:t>
      </w:r>
      <w:r w:rsidR="0003152B" w:rsidRPr="004E01D4">
        <w:rPr>
          <w:sz w:val="28"/>
          <w:szCs w:val="28"/>
        </w:rPr>
        <w:t xml:space="preserve">ными постановлением Правительства Орловской области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 Улично-дорожную сеть, сеть общественного пассажирского тран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порта, пешеходное движение и инженерное обеспечение при планировке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стройке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 xml:space="preserve">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Региональными нормативами градостроительного проектирования, утвержденными постановлен</w:t>
      </w:r>
      <w:r w:rsidR="00C123F1" w:rsidRPr="00E45D63">
        <w:rPr>
          <w:sz w:val="28"/>
          <w:szCs w:val="28"/>
        </w:rPr>
        <w:t>и</w:t>
      </w:r>
      <w:r w:rsidR="00C123F1" w:rsidRPr="00E45D63">
        <w:rPr>
          <w:sz w:val="28"/>
          <w:szCs w:val="28"/>
        </w:rPr>
        <w:t>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сети общественного пассажирского транспорта до жилых и общественных зданий,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дует пр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1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врача Российской Федерации от 17 мая 2001 года N 14 "О введении в действие санитарных правил" (вместе с Гигиенич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скими требованиями к обеспечению качества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более 180 м. Примыкания проездов к проезжим частям магистральных улиц регулируемого движения допускаются на расстояниях не менее 50 м от конца кривой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Тупиковые проезды должны быть протяженностью не более 150 м и зака</w:t>
      </w:r>
      <w:r w:rsidRPr="00E45D63">
        <w:rPr>
          <w:sz w:val="28"/>
          <w:szCs w:val="28"/>
        </w:rPr>
        <w:t>н</w:t>
      </w:r>
      <w:r w:rsidRPr="00E45D63">
        <w:rPr>
          <w:sz w:val="28"/>
          <w:szCs w:val="28"/>
        </w:rPr>
        <w:t>чиваться поворотными площадками размером 16 x 16 м, обеспечивающими во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ростепенными проездами, а на подходах к школам и дошкольным образовател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зоны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линии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мещение жилых домов усадебного типа без отступа от красной линии.</w:t>
      </w:r>
    </w:p>
    <w:p w:rsidR="006027C0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6027C0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ного подсобного хозяйства около дома (квартиры) предоставляются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Содержание скота и птицы на придомовых участках допускается тол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приусадебного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торых разр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шено содержание скота) допускается предусматривать на придомовых </w:t>
      </w:r>
      <w:r w:rsidRPr="005E5AFA">
        <w:rPr>
          <w:sz w:val="28"/>
          <w:szCs w:val="28"/>
        </w:rPr>
        <w:lastRenderedPageBreak/>
        <w:t>земельных участках хозяйственные постройки для содержания скота и птицы,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зяйственные постройки для скота и птицы могут выделяться за пределами жилых образований.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устройство встроенных или отдельно стоящих коллективных хранилищ сельскохозяйственных продуктов, площадь которых 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санитарно-бытовым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расположе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постр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владельцев при новом строительс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ве с учетом противопожарных требований.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индивидуал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соту не более 1,8 м. Ограждение, устанавливаемое на границе с соседним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 участком, должно быть сетчатым или решетчатым (с площадью просветов не менее 50% от площади забора) с целью минимального затенения территории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седнего участка и иметь высоту до 1,7 м. Глухие ограждения допускаются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Установка по меже глухих ограждений (с применением строительных мат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риалов, в том числе сборного железобетона, кирпича, асбестоцементных листов, пиломатериалов) осуществл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при их высоте не более 0,75 м (с наращиванием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каме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ных), толщина которых превышает 50 мм, возводимых владельцем без письменн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согласия владельцев соседних земельных участков, должна размещаться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чивается, но запрещается применение к конструкции ограждения колючей пров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локи, нефугованных досок, отх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дов промышленного производства и материалов,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мусоросбо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 xml:space="preserve">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нормативами градостро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тельного проектирования, утвержденными постановлением Правительства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пом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щениях (в том числе пристр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енных и расположенных в цокольном, и подвальном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запрещ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ется стро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 xml:space="preserve">тельство стоянок для грузового транспорта и транспорта для перевозки </w:t>
      </w:r>
      <w:r w:rsidRPr="005E5AFA">
        <w:rPr>
          <w:sz w:val="28"/>
          <w:szCs w:val="28"/>
        </w:rPr>
        <w:lastRenderedPageBreak/>
        <w:t>людей, находящегося в личной собственности, кроме автотранспорта грузопод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 обслуживающие многоквартирные блокированные дома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личной планировочной структуры без придомовых участков, размещаемые на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щественных территориях л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 xml:space="preserve">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предназн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стративных, физкульту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но-оздоровительных и досуговых зданий и сооружений.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встроенн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стоянку транспортных средств из расчета: на 100 единовременных посетителей - 7 - 10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шино-мест и 15 - 20 мест для временного хранения велосипедов и мопедов.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 в зонах малоэтажной жилой застройки должен включать следующие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екты: дошкольные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дения, общеобразовательные школы, спортивно-досуговый комплекс, амбулаторно-поликлинические учреждения, аптечные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 (спорт, отдых, выездные услуги, детские игры). При этом допускается 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 обслуживания районного и городского значения, а также места приложения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территории малоэтажной застройки (в том числе нормативы обеспеченности, радиус пешехо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доступности, удел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ные показатели обеспеченности объектами обслуживания)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</w:t>
      </w:r>
      <w:r w:rsidR="00C123F1" w:rsidRPr="005E5AFA">
        <w:rPr>
          <w:sz w:val="28"/>
          <w:szCs w:val="28"/>
        </w:rPr>
        <w:t>о</w:t>
      </w:r>
      <w:r w:rsidR="00C123F1" w:rsidRPr="005E5AFA">
        <w:rPr>
          <w:sz w:val="28"/>
          <w:szCs w:val="28"/>
        </w:rPr>
        <w:t>строительного проектирования, утвержденными пост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 xml:space="preserve">новлением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ектирование улично-дорожной сети формируется во взаимосвязи с инженерными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D9716C" w:rsidRPr="006027C0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6027C0">
        <w:t>Таблица 2.8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рактеризуется плотностью жилой застройки и коэффициентом плотности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необходим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земельных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жилых домов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шириной в свету не менее 3,5 м, высотой не менее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ограждения участка - не менее 4,5 м, со стороны вводов инженерных сетей при организации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</w:t>
      </w:r>
      <w:r w:rsidR="003C77A7" w:rsidRPr="005E5AFA">
        <w:rPr>
          <w:sz w:val="28"/>
          <w:szCs w:val="28"/>
        </w:rPr>
        <w:t>и</w:t>
      </w:r>
      <w:r w:rsidR="003C77A7" w:rsidRPr="005E5AFA">
        <w:rPr>
          <w:sz w:val="28"/>
          <w:szCs w:val="28"/>
        </w:rPr>
        <w:t>вами градостроительного проектирования, утвержденными постановлением Пр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застройки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коттеджной застройки в целом. Виды ограждения должны быть разраб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зеленым массивам возможна организация части их территории для обеспечения потребн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 населения коттеджной застройки в озелененных территориях общего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полнения требований охраны территорий природного ко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плекса.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2.6.8. Площадки для размещения контейнеров для бытовых отходов и нако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ления крупногабаритного мусора рекомендуется проектировать на специально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взаимоув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горо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регулируемого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непр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роги более 400 м она должна обе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печивать пропуск общественного пассажирского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и размещать на общественных территориях в радиусе, не превыша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щем 150 м от мест проживания, также во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можно их совмещение с коллективной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сового посещения (в том числе торгово-бытового обслуживания, спортивных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 без мест для зр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телей) проектируются приобъектные автостоянки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коттед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ной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 Размещение, состав и вместимость объектов обслуживания, и радиус их доступности следует принимать в соответс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 xml:space="preserve">вии с требованиями </w:t>
      </w:r>
      <w:r w:rsidR="003C77A7" w:rsidRPr="005E5AFA">
        <w:rPr>
          <w:sz w:val="28"/>
          <w:szCs w:val="28"/>
        </w:rPr>
        <w:t>Региональных нормативов градостроительного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lastRenderedPageBreak/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использованием объектов, расположенных за пределами территории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обслуживания на гранич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щих с коттеджной застройкой жилых территориях. 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ли территория коттеджной застройки расположена таким образом, что рядом с ней нет территорий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объектами обслуживания, в пределах границ коттеджной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размещать: озелененные общественные площадки, объекты торговли повс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функционального назначения в сост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ве структурных элементов коттеджной застройки рекомендуется принимать по таблице 2.9.</w:t>
      </w:r>
    </w:p>
    <w:p w:rsidR="00D9716C" w:rsidRPr="00805317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05317">
        <w:t>Таблица 2.9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тирные блокированные дома с участками при квартирах и без них, а также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населенного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4B70DE">
      <w:pPr>
        <w:ind w:firstLine="709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</w:t>
      </w:r>
      <w:r w:rsidRPr="006027C0">
        <w:rPr>
          <w:sz w:val="28"/>
          <w:szCs w:val="28"/>
        </w:rPr>
        <w:t>п</w:t>
      </w:r>
      <w:r w:rsidRPr="006027C0">
        <w:rPr>
          <w:sz w:val="28"/>
          <w:szCs w:val="28"/>
        </w:rPr>
        <w:t>ределяется коэффициентами застройки и плотности застройки, предельно допу</w:t>
      </w:r>
      <w:r w:rsidRPr="006027C0">
        <w:rPr>
          <w:sz w:val="28"/>
          <w:szCs w:val="28"/>
        </w:rPr>
        <w:t>с</w:t>
      </w:r>
      <w:r w:rsidRPr="006027C0">
        <w:rPr>
          <w:sz w:val="28"/>
          <w:szCs w:val="28"/>
        </w:rPr>
        <w:t>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4B70DE">
      <w:pPr>
        <w:shd w:val="clear" w:color="auto" w:fill="FFFFFF"/>
        <w:spacing w:line="293" w:lineRule="atLeas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прикварти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 плотности застройки не должен превышать 1,2, при этом величина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D3208B" w:rsidP="00FA1675">
      <w:pPr>
        <w:ind w:firstLine="4678"/>
        <w:jc w:val="right"/>
      </w:pPr>
      <w:r w:rsidRPr="00D3208B"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D3208B" w:rsidRPr="00D3208B" w:rsidRDefault="00303A71" w:rsidP="00FA1675">
      <w:pPr>
        <w:ind w:firstLine="4678"/>
        <w:jc w:val="right"/>
      </w:pPr>
      <w:r>
        <w:t>Воронецкого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6027C0">
      <w:pPr>
        <w:shd w:val="clear" w:color="auto" w:fill="FFFFFF"/>
        <w:ind w:left="3542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следующем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чении:     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стеновых огр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ждений. </w:t>
      </w:r>
      <w:r w:rsidRPr="006027C0">
        <w:rPr>
          <w:color w:val="000000"/>
          <w:spacing w:val="3"/>
          <w:sz w:val="28"/>
          <w:szCs w:val="28"/>
        </w:rPr>
        <w:t xml:space="preserve">Автостоянкой открытого типа считается также такое сооружение,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>мере, с двух противоположных сторон на</w:t>
      </w:r>
      <w:r w:rsidRPr="006027C0">
        <w:rPr>
          <w:color w:val="000000"/>
          <w:spacing w:val="11"/>
          <w:sz w:val="28"/>
          <w:szCs w:val="28"/>
        </w:rPr>
        <w:t>и</w:t>
      </w:r>
      <w:r w:rsidRPr="006027C0">
        <w:rPr>
          <w:color w:val="000000"/>
          <w:spacing w:val="11"/>
          <w:sz w:val="28"/>
          <w:szCs w:val="28"/>
        </w:rPr>
        <w:t xml:space="preserve">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6027C0">
      <w:pPr>
        <w:shd w:val="clear" w:color="auto" w:fill="FFFFFF"/>
        <w:ind w:left="51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городах: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насл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ограниченные преобразования - сохранение градостроительных качеств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6027C0">
      <w:pPr>
        <w:shd w:val="clear" w:color="auto" w:fill="FFFFFF"/>
        <w:tabs>
          <w:tab w:val="left" w:pos="768"/>
        </w:tabs>
        <w:ind w:left="5" w:firstLine="504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6027C0">
      <w:pPr>
        <w:shd w:val="clear" w:color="auto" w:fill="FFFFFF"/>
        <w:ind w:left="158" w:right="1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>- город, в котором местное самоуправление ос</w:t>
      </w:r>
      <w:r w:rsidRPr="006027C0">
        <w:rPr>
          <w:color w:val="000000"/>
          <w:spacing w:val="11"/>
          <w:sz w:val="28"/>
          <w:szCs w:val="28"/>
        </w:rPr>
        <w:t>у</w:t>
      </w:r>
      <w:r w:rsidRPr="006027C0">
        <w:rPr>
          <w:color w:val="000000"/>
          <w:spacing w:val="11"/>
          <w:sz w:val="28"/>
          <w:szCs w:val="28"/>
        </w:rPr>
        <w:t xml:space="preserve">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6027C0">
      <w:pPr>
        <w:shd w:val="clear" w:color="auto" w:fill="FFFFFF"/>
        <w:ind w:left="139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>- открытая площадка, предназначенная для кра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6027C0">
      <w:pPr>
        <w:shd w:val="clear" w:color="auto" w:fill="FFFFFF"/>
        <w:ind w:left="149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lastRenderedPageBreak/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террит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террит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планировки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 xml:space="preserve">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>проектирования, строительства, кап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6027C0">
      <w:pPr>
        <w:shd w:val="clear" w:color="auto" w:fill="FFFFFF"/>
        <w:ind w:left="144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 xml:space="preserve">- путь сообщения на территории городского и сельского поселения, </w:t>
      </w:r>
      <w:r w:rsidRPr="006027C0">
        <w:rPr>
          <w:color w:val="000000"/>
          <w:spacing w:val="4"/>
          <w:sz w:val="28"/>
          <w:szCs w:val="28"/>
        </w:rPr>
        <w:t xml:space="preserve">предназначенный для движения автомобильного транспорта,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 xml:space="preserve">пешеходов, жилой и общественной застройки,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ограниченный красными линиями улично-дорожной сети.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 xml:space="preserve">состоящий из нескольких блоков, количество которых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 xml:space="preserve">которых предназначен для проживания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седним блоком или соседними блоками, расположен на отдельном земельном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6027C0">
      <w:pPr>
        <w:shd w:val="clear" w:color="auto" w:fill="FFFFFF"/>
        <w:ind w:left="134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 xml:space="preserve">- структурный элемент селитебной территории площадью, как правило, от 80 </w:t>
      </w:r>
      <w:r w:rsidRPr="006027C0">
        <w:rPr>
          <w:color w:val="000000"/>
          <w:spacing w:val="12"/>
          <w:sz w:val="28"/>
          <w:szCs w:val="28"/>
        </w:rPr>
        <w:t xml:space="preserve">до 250 га, в пределах которого размещаются учреждения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также часть об</w:t>
      </w:r>
      <w:r w:rsidRPr="006027C0">
        <w:rPr>
          <w:color w:val="000000"/>
          <w:spacing w:val="4"/>
          <w:sz w:val="28"/>
          <w:szCs w:val="28"/>
        </w:rPr>
        <w:t>ъ</w:t>
      </w:r>
      <w:r w:rsidRPr="006027C0">
        <w:rPr>
          <w:color w:val="000000"/>
          <w:spacing w:val="4"/>
          <w:sz w:val="28"/>
          <w:szCs w:val="28"/>
        </w:rPr>
        <w:t xml:space="preserve">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6027C0">
      <w:pPr>
        <w:shd w:val="clear" w:color="auto" w:fill="FFFFFF"/>
        <w:ind w:left="144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 xml:space="preserve">- часть поверхности земли (в том числе почвенный слой), границы, </w:t>
      </w:r>
      <w:r w:rsidRPr="006027C0">
        <w:rPr>
          <w:color w:val="000000"/>
          <w:spacing w:val="3"/>
          <w:sz w:val="28"/>
          <w:szCs w:val="28"/>
        </w:rPr>
        <w:t>кот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рой описаны и удостоверены в установленном порядке.</w:t>
      </w:r>
    </w:p>
    <w:p w:rsidR="006C6416" w:rsidRPr="006027C0" w:rsidRDefault="006C6416" w:rsidP="006027C0">
      <w:pPr>
        <w:shd w:val="clear" w:color="auto" w:fill="FFFFFF"/>
        <w:ind w:left="139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</w:t>
      </w:r>
      <w:r w:rsidRPr="006027C0">
        <w:rPr>
          <w:color w:val="000000"/>
          <w:spacing w:val="6"/>
          <w:sz w:val="28"/>
          <w:szCs w:val="28"/>
        </w:rPr>
        <w:t>ь</w:t>
      </w:r>
      <w:r w:rsidRPr="006027C0">
        <w:rPr>
          <w:color w:val="000000"/>
          <w:spacing w:val="6"/>
          <w:sz w:val="28"/>
          <w:szCs w:val="28"/>
        </w:rPr>
        <w:t xml:space="preserve">зования в целях рекреации, а также комплекс временных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участке и 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>оборудования зоны отдыха. З</w:t>
      </w:r>
      <w:r w:rsidRPr="006027C0">
        <w:rPr>
          <w:color w:val="000000"/>
          <w:spacing w:val="12"/>
          <w:sz w:val="28"/>
          <w:szCs w:val="28"/>
        </w:rPr>
        <w:t>о</w:t>
      </w:r>
      <w:r w:rsidRPr="006027C0">
        <w:rPr>
          <w:color w:val="000000"/>
          <w:spacing w:val="12"/>
          <w:sz w:val="28"/>
          <w:szCs w:val="28"/>
        </w:rPr>
        <w:t xml:space="preserve">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 xml:space="preserve">используемые или предназначенные для купания, спортивно-оздоровительных мероприятий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6027C0">
      <w:pPr>
        <w:shd w:val="clear" w:color="auto" w:fill="FFFFFF"/>
        <w:ind w:left="134" w:right="29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>- охранные,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(памятн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ков истории и культуры) народов Российской Федерации (далее объекты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6027C0">
      <w:pPr>
        <w:shd w:val="clear" w:color="auto" w:fill="FFFFFF"/>
        <w:ind w:left="173" w:right="10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6C6416" w:rsidRPr="00BF0EC5" w:rsidRDefault="006C6416" w:rsidP="00BF0EC5">
      <w:pPr>
        <w:shd w:val="clear" w:color="auto" w:fill="FFFFFF"/>
        <w:ind w:left="163" w:right="5" w:firstLine="346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 xml:space="preserve">- изучение природных условий и факторов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использов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прое</w:t>
      </w:r>
      <w:r w:rsidRPr="006027C0">
        <w:rPr>
          <w:color w:val="000000"/>
          <w:spacing w:val="1"/>
          <w:sz w:val="28"/>
          <w:szCs w:val="28"/>
        </w:rPr>
        <w:t>к</w:t>
      </w:r>
      <w:r w:rsidRPr="006027C0">
        <w:rPr>
          <w:color w:val="000000"/>
          <w:spacing w:val="1"/>
          <w:sz w:val="28"/>
          <w:szCs w:val="28"/>
        </w:rPr>
        <w:t>тирования.</w:t>
      </w:r>
    </w:p>
    <w:p w:rsidR="006C6416" w:rsidRPr="006027C0" w:rsidRDefault="006C6416" w:rsidP="006027C0">
      <w:pPr>
        <w:shd w:val="clear" w:color="auto" w:fill="FFFFFF"/>
        <w:ind w:left="51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6027C0">
      <w:pPr>
        <w:shd w:val="clear" w:color="auto" w:fill="FFFFFF"/>
        <w:ind w:left="168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lastRenderedPageBreak/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 xml:space="preserve">- отношение территории земельного участка,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6027C0">
      <w:pPr>
        <w:shd w:val="clear" w:color="auto" w:fill="FFFFFF"/>
        <w:ind w:left="168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6027C0">
      <w:pPr>
        <w:shd w:val="clear" w:color="auto" w:fill="FFFFFF"/>
        <w:ind w:left="168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>- отношение площади всех эт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6027C0">
      <w:pPr>
        <w:shd w:val="clear" w:color="auto" w:fill="FFFFFF"/>
        <w:ind w:left="163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планиру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>сооруж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6027C0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6027C0">
      <w:pPr>
        <w:shd w:val="clear" w:color="auto" w:fill="FFFFFF"/>
        <w:ind w:right="19" w:firstLine="5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>- территории, на которых размещаются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дельно стоящие </w:t>
      </w:r>
      <w:r w:rsidRPr="006027C0">
        <w:rPr>
          <w:color w:val="000000"/>
          <w:spacing w:val="8"/>
          <w:sz w:val="28"/>
          <w:szCs w:val="28"/>
        </w:rPr>
        <w:t>одн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квартирные 1 - 2 - 3-этажные жилые дома с участками,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 xml:space="preserve">метров, как правило, не предназначенными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6027C0">
      <w:pPr>
        <w:shd w:val="clear" w:color="auto" w:fill="FFFFFF"/>
        <w:ind w:left="5" w:right="24" w:firstLine="504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 xml:space="preserve">граница застройки, устанавливаемая при размещении </w:t>
      </w:r>
      <w:r w:rsidRPr="006027C0">
        <w:rPr>
          <w:color w:val="000000"/>
          <w:spacing w:val="4"/>
          <w:sz w:val="28"/>
          <w:szCs w:val="28"/>
        </w:rPr>
        <w:t>зд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ний, строений и сооружений, с отступом от красной линии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49" w:right="19" w:firstLine="346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</w:t>
      </w:r>
      <w:r w:rsidRPr="006027C0">
        <w:rPr>
          <w:color w:val="000000"/>
          <w:spacing w:val="13"/>
          <w:sz w:val="28"/>
          <w:szCs w:val="28"/>
        </w:rPr>
        <w:t>с</w:t>
      </w:r>
      <w:r w:rsidRPr="006027C0">
        <w:rPr>
          <w:color w:val="000000"/>
          <w:spacing w:val="13"/>
          <w:sz w:val="28"/>
          <w:szCs w:val="28"/>
        </w:rPr>
        <w:t>ле линейно-</w:t>
      </w:r>
      <w:r w:rsidRPr="006027C0">
        <w:rPr>
          <w:color w:val="000000"/>
          <w:spacing w:val="7"/>
          <w:sz w:val="28"/>
          <w:szCs w:val="28"/>
        </w:rPr>
        <w:t xml:space="preserve">кабельные сооружения), трубопроводы, автомобильные дороги,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6027C0">
      <w:pPr>
        <w:shd w:val="clear" w:color="auto" w:fill="FFFFFF"/>
        <w:ind w:left="158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затру</w:t>
      </w:r>
      <w:r w:rsidRPr="006027C0">
        <w:rPr>
          <w:color w:val="000000"/>
          <w:spacing w:val="13"/>
          <w:sz w:val="28"/>
          <w:szCs w:val="28"/>
        </w:rPr>
        <w:t>д</w:t>
      </w:r>
      <w:r w:rsidRPr="006027C0">
        <w:rPr>
          <w:color w:val="000000"/>
          <w:spacing w:val="13"/>
          <w:sz w:val="28"/>
          <w:szCs w:val="28"/>
        </w:rPr>
        <w:t xml:space="preserve">нения при </w:t>
      </w:r>
      <w:r w:rsidRPr="006027C0">
        <w:rPr>
          <w:color w:val="000000"/>
          <w:spacing w:val="7"/>
          <w:sz w:val="28"/>
          <w:szCs w:val="28"/>
        </w:rPr>
        <w:t>самосто</w:t>
      </w:r>
      <w:r w:rsidRPr="006027C0">
        <w:rPr>
          <w:color w:val="000000"/>
          <w:spacing w:val="7"/>
          <w:sz w:val="28"/>
          <w:szCs w:val="28"/>
        </w:rPr>
        <w:t>я</w:t>
      </w:r>
      <w:r w:rsidRPr="006027C0">
        <w:rPr>
          <w:color w:val="000000"/>
          <w:spacing w:val="7"/>
          <w:sz w:val="28"/>
          <w:szCs w:val="28"/>
        </w:rPr>
        <w:t xml:space="preserve">тельном передвижении, получении услуги, необходимой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6027C0">
      <w:pPr>
        <w:shd w:val="clear" w:color="auto" w:fill="FFFFFF"/>
        <w:ind w:left="154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 xml:space="preserve">- автостоянка, в которой транспортировка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специальными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6027C0">
      <w:pPr>
        <w:shd w:val="clear" w:color="auto" w:fill="FFFFFF"/>
        <w:ind w:left="154" w:right="29" w:firstLine="33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площ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дью, как правило, </w:t>
      </w:r>
      <w:r w:rsidRPr="006027C0">
        <w:rPr>
          <w:color w:val="000000"/>
          <w:spacing w:val="2"/>
          <w:sz w:val="28"/>
          <w:szCs w:val="28"/>
        </w:rPr>
        <w:t xml:space="preserve">10-60 га, но не более 80 га, не расчлененный магистральными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учреждения и предпр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обслуживания 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торых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ляются магистральные или жилые улицы, проезды, пешеходные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 xml:space="preserve">дом - жилой дом, жилые ячейки (квартиры)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 xml:space="preserve">квартирном доме квартиры объединены: - </w:t>
      </w:r>
      <w:r w:rsidRPr="006027C0">
        <w:rPr>
          <w:color w:val="000000"/>
          <w:spacing w:val="7"/>
          <w:sz w:val="28"/>
          <w:szCs w:val="28"/>
        </w:rPr>
        <w:lastRenderedPageBreak/>
        <w:t xml:space="preserve">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галереи.</w:t>
      </w:r>
    </w:p>
    <w:p w:rsidR="006C6416" w:rsidRPr="006027C0" w:rsidRDefault="006C6416" w:rsidP="006027C0">
      <w:pPr>
        <w:shd w:val="clear" w:color="auto" w:fill="FFFFFF"/>
        <w:ind w:left="50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6027C0">
      <w:pPr>
        <w:shd w:val="clear" w:color="auto" w:fill="FFFFFF"/>
        <w:ind w:left="144" w:right="3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 xml:space="preserve">- несколько поселений, объединенных общей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осуществляется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непосредственн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6027C0">
      <w:pPr>
        <w:shd w:val="clear" w:color="auto" w:fill="FFFFFF"/>
        <w:ind w:left="182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самоуправления, которые могут осуществлять отдельные государственные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федеральными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6027C0">
      <w:pPr>
        <w:shd w:val="clear" w:color="auto" w:fill="FFFFFF"/>
        <w:ind w:left="187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 xml:space="preserve">- автостоянка с наружными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6027C0">
      <w:pPr>
        <w:shd w:val="clear" w:color="auto" w:fill="FFFFFF"/>
        <w:ind w:left="173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 xml:space="preserve">- часть территории муниципального образования,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установленных в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янного или преимущественного проживания и жизнеде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 населения. К населенным пунктам относятся города, поселки, села, деревни.</w:t>
      </w:r>
    </w:p>
    <w:p w:rsidR="006C6416" w:rsidRPr="00907CA3" w:rsidRDefault="006C6416" w:rsidP="00907CA3">
      <w:pPr>
        <w:shd w:val="clear" w:color="auto" w:fill="FFFFFF"/>
        <w:ind w:left="178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предназначенный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6027C0">
      <w:pPr>
        <w:shd w:val="clear" w:color="auto" w:fill="FFFFFF"/>
        <w:ind w:left="168" w:right="14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 xml:space="preserve">- здание, строение, сооружение,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временных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6027C0">
      <w:pPr>
        <w:shd w:val="clear" w:color="auto" w:fill="FFFFFF"/>
        <w:ind w:left="17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 xml:space="preserve">- часть территории природного комплекса,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компле</w:t>
      </w:r>
      <w:r w:rsidRPr="006027C0">
        <w:rPr>
          <w:color w:val="000000"/>
          <w:spacing w:val="8"/>
          <w:sz w:val="28"/>
          <w:szCs w:val="28"/>
        </w:rPr>
        <w:t>к</w:t>
      </w:r>
      <w:r w:rsidRPr="006027C0">
        <w:rPr>
          <w:color w:val="000000"/>
          <w:spacing w:val="8"/>
          <w:sz w:val="28"/>
          <w:szCs w:val="28"/>
        </w:rPr>
        <w:t xml:space="preserve">сы и объекты - парк, сад, </w:t>
      </w:r>
      <w:r w:rsidRPr="006027C0">
        <w:rPr>
          <w:color w:val="000000"/>
          <w:spacing w:val="3"/>
          <w:sz w:val="28"/>
          <w:szCs w:val="28"/>
        </w:rPr>
        <w:t>сквер, бульвар; застроенные территории жилого, о</w:t>
      </w:r>
      <w:r w:rsidRPr="006027C0">
        <w:rPr>
          <w:color w:val="000000"/>
          <w:spacing w:val="3"/>
          <w:sz w:val="28"/>
          <w:szCs w:val="28"/>
        </w:rPr>
        <w:t>б</w:t>
      </w:r>
      <w:r w:rsidRPr="006027C0">
        <w:rPr>
          <w:color w:val="000000"/>
          <w:spacing w:val="3"/>
          <w:sz w:val="28"/>
          <w:szCs w:val="28"/>
        </w:rPr>
        <w:t xml:space="preserve">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назначения, в пр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покровом.</w:t>
      </w:r>
    </w:p>
    <w:p w:rsidR="006C6416" w:rsidRPr="006027C0" w:rsidRDefault="006C6416" w:rsidP="006027C0">
      <w:pPr>
        <w:shd w:val="clear" w:color="auto" w:fill="FFFFFF"/>
        <w:ind w:left="168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>- территория, в пределах которой в целях обеспечения с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 xml:space="preserve">хранности объекта </w:t>
      </w:r>
      <w:r w:rsidRPr="006027C0">
        <w:rPr>
          <w:color w:val="000000"/>
          <w:spacing w:val="6"/>
          <w:sz w:val="28"/>
          <w:szCs w:val="28"/>
        </w:rPr>
        <w:t xml:space="preserve">культурного наследия в его историческом ландшафтном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огранич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вающий хозяйственную деятельность и запрещающий строительство, за и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ключением применения специальных мер, направленных на сохранение и рег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нерацию историко-градостроительной или природной среды объекта культу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 xml:space="preserve">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комплексов, а та</w:t>
      </w:r>
      <w:r w:rsidRPr="006027C0">
        <w:rPr>
          <w:color w:val="000000"/>
          <w:spacing w:val="7"/>
          <w:sz w:val="28"/>
          <w:szCs w:val="28"/>
        </w:rPr>
        <w:t>к</w:t>
      </w:r>
      <w:r w:rsidRPr="006027C0">
        <w:rPr>
          <w:color w:val="000000"/>
          <w:spacing w:val="7"/>
          <w:sz w:val="28"/>
          <w:szCs w:val="28"/>
        </w:rPr>
        <w:t xml:space="preserve">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>памятников град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6027C0">
      <w:pPr>
        <w:shd w:val="clear" w:color="auto" w:fill="FFFFFF"/>
        <w:ind w:left="158" w:right="5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>допускается движения транспорта за исключением спец</w:t>
      </w:r>
      <w:r w:rsidRPr="006027C0">
        <w:rPr>
          <w:color w:val="000000"/>
          <w:spacing w:val="9"/>
          <w:sz w:val="28"/>
          <w:szCs w:val="28"/>
        </w:rPr>
        <w:t>и</w:t>
      </w:r>
      <w:r w:rsidRPr="006027C0">
        <w:rPr>
          <w:color w:val="000000"/>
          <w:spacing w:val="9"/>
          <w:sz w:val="28"/>
          <w:szCs w:val="28"/>
        </w:rPr>
        <w:t xml:space="preserve">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6027C0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 xml:space="preserve">- суммарная поэтажная площадь застройки наземной части зданий и </w:t>
      </w:r>
      <w:r w:rsidRPr="006027C0">
        <w:rPr>
          <w:color w:val="000000"/>
          <w:spacing w:val="10"/>
          <w:sz w:val="28"/>
          <w:szCs w:val="28"/>
        </w:rPr>
        <w:t xml:space="preserve">сооружений в габаритах наружных стен, приходящаяся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6027C0">
      <w:pPr>
        <w:shd w:val="clear" w:color="auto" w:fill="FFFFFF"/>
        <w:ind w:left="158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lastRenderedPageBreak/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 xml:space="preserve">объектов капитального строительства (за исключением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строител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го строительства, а также замена и (или) восстановление несущих строительных конструкций об</w:t>
      </w:r>
      <w:r w:rsidRPr="006027C0">
        <w:rPr>
          <w:color w:val="000000"/>
          <w:spacing w:val="3"/>
          <w:sz w:val="28"/>
          <w:szCs w:val="28"/>
        </w:rPr>
        <w:t>ъ</w:t>
      </w:r>
      <w:r w:rsidRPr="006027C0">
        <w:rPr>
          <w:color w:val="000000"/>
          <w:spacing w:val="3"/>
          <w:sz w:val="28"/>
          <w:szCs w:val="28"/>
        </w:rPr>
        <w:t xml:space="preserve">екта капитального строительства, за исключением замены отдельных элементов </w:t>
      </w:r>
      <w:r w:rsidRPr="006027C0">
        <w:rPr>
          <w:color w:val="000000"/>
          <w:spacing w:val="7"/>
          <w:sz w:val="28"/>
          <w:szCs w:val="28"/>
        </w:rPr>
        <w:t xml:space="preserve">таких конструкций на аналогичные или иные улучшающие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</w:t>
      </w:r>
      <w:r w:rsidRPr="006027C0">
        <w:rPr>
          <w:color w:val="000000"/>
          <w:spacing w:val="3"/>
          <w:sz w:val="28"/>
          <w:szCs w:val="28"/>
        </w:rPr>
        <w:t>в</w:t>
      </w:r>
      <w:r w:rsidRPr="006027C0">
        <w:rPr>
          <w:color w:val="000000"/>
          <w:spacing w:val="3"/>
          <w:sz w:val="28"/>
          <w:szCs w:val="28"/>
        </w:rPr>
        <w:t>ления указанных элементов.</w:t>
      </w:r>
    </w:p>
    <w:p w:rsidR="006C6416" w:rsidRPr="006027C0" w:rsidRDefault="006C6416" w:rsidP="006027C0">
      <w:pPr>
        <w:shd w:val="clear" w:color="auto" w:fill="FFFFFF"/>
        <w:ind w:right="24" w:firstLine="518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 xml:space="preserve">- изменение параметров линейных объектов или их </w:t>
      </w:r>
      <w:r w:rsidRPr="006027C0">
        <w:rPr>
          <w:color w:val="000000"/>
          <w:spacing w:val="3"/>
          <w:sz w:val="28"/>
          <w:szCs w:val="28"/>
        </w:rPr>
        <w:t>учас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ков (частей), которое влечет за собой изменение класса, категории и (или) первоначально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показателей функционирования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6027C0">
      <w:pPr>
        <w:shd w:val="clear" w:color="auto" w:fill="FFFFFF"/>
        <w:ind w:left="158" w:right="24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 xml:space="preserve">- зона, которая отделяет источник негативного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C6416" w:rsidRPr="006027C0" w:rsidRDefault="006C6416" w:rsidP="00F33D78">
      <w:pPr>
        <w:shd w:val="clear" w:color="auto" w:fill="FFFFFF"/>
        <w:ind w:left="163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террит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</w:t>
      </w:r>
      <w:r w:rsidRPr="006027C0">
        <w:rPr>
          <w:color w:val="000000"/>
          <w:spacing w:val="3"/>
          <w:sz w:val="28"/>
          <w:szCs w:val="28"/>
        </w:rPr>
        <w:t>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6027C0">
      <w:pPr>
        <w:shd w:val="clear" w:color="auto" w:fill="FFFFFF"/>
        <w:ind w:left="173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пешех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дов и художественного оформления архитектурного ансамбля.</w:t>
      </w:r>
    </w:p>
    <w:p w:rsidR="006C6416" w:rsidRPr="006027C0" w:rsidRDefault="006C6416" w:rsidP="006027C0">
      <w:pPr>
        <w:shd w:val="clear" w:color="auto" w:fill="FFFFFF"/>
        <w:ind w:left="163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>— лицо, обладающее правом собс</w:t>
      </w:r>
      <w:r w:rsidRPr="006027C0">
        <w:rPr>
          <w:color w:val="000000"/>
          <w:spacing w:val="12"/>
          <w:sz w:val="28"/>
          <w:szCs w:val="28"/>
        </w:rPr>
        <w:t>т</w:t>
      </w:r>
      <w:r w:rsidRPr="006027C0">
        <w:rPr>
          <w:color w:val="000000"/>
          <w:spacing w:val="12"/>
          <w:sz w:val="28"/>
          <w:szCs w:val="28"/>
        </w:rPr>
        <w:t xml:space="preserve">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6027C0">
      <w:pPr>
        <w:shd w:val="clear" w:color="auto" w:fill="FFFFFF"/>
        <w:ind w:left="168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>- здание, сооружение (часть зд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ния, сооружения) </w:t>
      </w:r>
      <w:r w:rsidRPr="006027C0">
        <w:rPr>
          <w:color w:val="000000"/>
          <w:spacing w:val="9"/>
          <w:sz w:val="28"/>
          <w:szCs w:val="28"/>
        </w:rPr>
        <w:t xml:space="preserve">или специальная открытая площадка, предназначенные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6027C0">
      <w:pPr>
        <w:shd w:val="clear" w:color="auto" w:fill="FFFFFF"/>
        <w:ind w:left="16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907CA3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 xml:space="preserve">- суммарная площадь всех надземных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беспрепятс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улицы,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 xml:space="preserve">- документ, который принят международным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устано</w:t>
      </w:r>
      <w:r w:rsidRPr="006027C0">
        <w:rPr>
          <w:color w:val="000000"/>
          <w:spacing w:val="6"/>
          <w:sz w:val="28"/>
          <w:szCs w:val="28"/>
        </w:rPr>
        <w:t>в</w:t>
      </w:r>
      <w:r w:rsidRPr="006027C0">
        <w:rPr>
          <w:color w:val="000000"/>
          <w:spacing w:val="6"/>
          <w:sz w:val="28"/>
          <w:szCs w:val="28"/>
        </w:rPr>
        <w:t xml:space="preserve">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федеральным зак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 xml:space="preserve">Федерации, или постановлением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обязательные для примен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ния и исполнения требования к объектам технического регулирования </w:t>
      </w:r>
      <w:r w:rsidRPr="006027C0">
        <w:rPr>
          <w:color w:val="000000"/>
          <w:spacing w:val="8"/>
          <w:sz w:val="28"/>
          <w:szCs w:val="28"/>
        </w:rPr>
        <w:lastRenderedPageBreak/>
        <w:t xml:space="preserve">(продукции, в том числе зданиям, строениям и сооружениям, процессам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утилизации).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предн</w:t>
      </w:r>
      <w:r w:rsidRPr="006027C0">
        <w:rPr>
          <w:color w:val="000000"/>
          <w:spacing w:val="12"/>
          <w:sz w:val="28"/>
          <w:szCs w:val="28"/>
        </w:rPr>
        <w:t>а</w:t>
      </w:r>
      <w:r w:rsidRPr="006027C0">
        <w:rPr>
          <w:color w:val="000000"/>
          <w:spacing w:val="12"/>
          <w:sz w:val="28"/>
          <w:szCs w:val="28"/>
        </w:rPr>
        <w:t xml:space="preserve">значенный </w:t>
      </w:r>
      <w:r w:rsidRPr="006027C0">
        <w:rPr>
          <w:color w:val="000000"/>
          <w:spacing w:val="7"/>
          <w:sz w:val="28"/>
          <w:szCs w:val="28"/>
        </w:rPr>
        <w:t>преимущественно для общественного и индивидуального легк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между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>- специально обозначенное и при нео</w:t>
      </w:r>
      <w:r w:rsidRPr="006027C0">
        <w:rPr>
          <w:color w:val="000000"/>
          <w:spacing w:val="9"/>
          <w:sz w:val="28"/>
          <w:szCs w:val="28"/>
        </w:rPr>
        <w:t>б</w:t>
      </w:r>
      <w:r w:rsidRPr="006027C0">
        <w:rPr>
          <w:color w:val="000000"/>
          <w:spacing w:val="9"/>
          <w:sz w:val="28"/>
          <w:szCs w:val="28"/>
        </w:rPr>
        <w:t xml:space="preserve">ходимости </w:t>
      </w:r>
      <w:r w:rsidRPr="006027C0">
        <w:rPr>
          <w:color w:val="000000"/>
          <w:spacing w:val="5"/>
          <w:sz w:val="28"/>
          <w:szCs w:val="28"/>
        </w:rPr>
        <w:t>обустроенное и оборудованное место, являющееся в том числе ч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мыкающее к проезжей части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>стоянки транспортных средств на платной основе или без вз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автомобильной дороги, собстве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ника земельного участка либо собственника соответствующей части здания, строения или сооружения.</w:t>
      </w:r>
    </w:p>
    <w:p w:rsidR="006C6416" w:rsidRPr="006027C0" w:rsidRDefault="006C6416" w:rsidP="006027C0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6E384F" w:rsidRDefault="006E384F" w:rsidP="006027C0">
      <w:pPr>
        <w:shd w:val="clear" w:color="auto" w:fill="FFFFFF"/>
        <w:ind w:left="1296"/>
        <w:rPr>
          <w:b/>
          <w:bCs/>
          <w:color w:val="000000"/>
          <w:spacing w:val="6"/>
          <w:sz w:val="28"/>
          <w:szCs w:val="28"/>
        </w:rPr>
      </w:pPr>
    </w:p>
    <w:p w:rsidR="006C6416" w:rsidRPr="006027C0" w:rsidRDefault="006C6416" w:rsidP="006E384F">
      <w:pPr>
        <w:shd w:val="clear" w:color="auto" w:fill="FFFFFF"/>
        <w:ind w:left="129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ЛИНИЙ ГРАДОСТРОИТЕЛЬНОГО РЕГУЛИР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ВАНИЯ</w:t>
      </w:r>
    </w:p>
    <w:p w:rsidR="006C6416" w:rsidRPr="006027C0" w:rsidRDefault="006C6416" w:rsidP="006027C0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 xml:space="preserve">- линии, которые обозначают существующие, планируемые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положены сети инженерно-технического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лезнодорожные линии и другие подобные сооружения (далее линейные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6027C0">
      <w:pPr>
        <w:shd w:val="clear" w:color="auto" w:fill="FFFFFF"/>
        <w:ind w:right="10" w:firstLine="355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пать здания и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жения. В пределах красных линий допускается размещение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>дорожно-транспортных сооружений (опор путепр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ходных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общественного транспорта).</w:t>
      </w:r>
    </w:p>
    <w:p w:rsidR="006C6416" w:rsidRPr="006027C0" w:rsidRDefault="006C6416" w:rsidP="006027C0">
      <w:pPr>
        <w:shd w:val="clear" w:color="auto" w:fill="FFFFFF"/>
        <w:ind w:left="14" w:right="14" w:firstLine="355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В исключительных случаях с учетом действующих особенностей участка (поперечных </w:t>
      </w:r>
      <w:r w:rsidRPr="006027C0">
        <w:rPr>
          <w:color w:val="000000"/>
          <w:spacing w:val="3"/>
          <w:sz w:val="28"/>
          <w:szCs w:val="28"/>
        </w:rPr>
        <w:t>проф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кольцевания общественного</w:t>
      </w:r>
      <w:r w:rsidRPr="006027C0">
        <w:rPr>
          <w:color w:val="000000"/>
          <w:spacing w:val="6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отдельных  нестационарных объектов автосервиса для  попутного обсл</w:t>
      </w:r>
      <w:r w:rsidRPr="006027C0">
        <w:rPr>
          <w:color w:val="000000"/>
          <w:spacing w:val="7"/>
          <w:sz w:val="28"/>
          <w:szCs w:val="28"/>
        </w:rPr>
        <w:t>у</w:t>
      </w:r>
      <w:r w:rsidRPr="006027C0">
        <w:rPr>
          <w:color w:val="000000"/>
          <w:spacing w:val="7"/>
          <w:sz w:val="28"/>
          <w:szCs w:val="28"/>
        </w:rPr>
        <w:t>живания  (АЗС,</w:t>
      </w:r>
      <w:r w:rsidRPr="006027C0">
        <w:rPr>
          <w:color w:val="000000"/>
          <w:spacing w:val="7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6027C0">
      <w:pPr>
        <w:shd w:val="clear" w:color="auto" w:fill="FFFFFF"/>
        <w:tabs>
          <w:tab w:val="left" w:pos="686"/>
        </w:tabs>
        <w:ind w:left="14" w:firstLine="35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    нестационарных    объектов    для    попутного    обслужив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ния    пешеходов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lastRenderedPageBreak/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0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>- расстояние между красной линией или границей земел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>- границы территории, предназн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железнодорожных п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тей, станций и других </w:t>
      </w:r>
      <w:r w:rsidRPr="006027C0">
        <w:rPr>
          <w:color w:val="000000"/>
          <w:spacing w:val="7"/>
          <w:sz w:val="28"/>
          <w:szCs w:val="28"/>
        </w:rPr>
        <w:t>железнодорожных сооружений, ширина которых норм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строительство зданий и сооруж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ний, не имеющих отношения к эксплуатации железнодорожного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A54DCE">
      <w:pPr>
        <w:shd w:val="clear" w:color="auto" w:fill="FFFFFF"/>
        <w:ind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 xml:space="preserve">- границы территорий,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элементами и д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сы отвода нормируется в зависимости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6027C0">
      <w:pPr>
        <w:shd w:val="clear" w:color="auto" w:fill="FFFFFF"/>
        <w:ind w:left="5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>Границы технических (охранных) зон инженерных сооружений и ко</w:t>
      </w:r>
      <w:r w:rsidRPr="006027C0">
        <w:rPr>
          <w:b/>
          <w:bCs/>
          <w:color w:val="000000"/>
          <w:spacing w:val="7"/>
          <w:sz w:val="28"/>
          <w:szCs w:val="28"/>
        </w:rPr>
        <w:t>м</w:t>
      </w:r>
      <w:r w:rsidRPr="006027C0">
        <w:rPr>
          <w:b/>
          <w:bCs/>
          <w:color w:val="000000"/>
          <w:spacing w:val="7"/>
          <w:sz w:val="28"/>
          <w:szCs w:val="28"/>
        </w:rPr>
        <w:t xml:space="preserve">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>границы территорий, предназначенных для обеспечения о</w:t>
      </w:r>
      <w:r w:rsidRPr="006027C0">
        <w:rPr>
          <w:color w:val="000000"/>
          <w:spacing w:val="11"/>
          <w:sz w:val="28"/>
          <w:szCs w:val="28"/>
        </w:rPr>
        <w:t>б</w:t>
      </w:r>
      <w:r w:rsidRPr="006027C0">
        <w:rPr>
          <w:color w:val="000000"/>
          <w:spacing w:val="11"/>
          <w:sz w:val="28"/>
          <w:szCs w:val="28"/>
        </w:rPr>
        <w:t xml:space="preserve">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земных и подземных транспортных и инженерных сооружений и коммуникаций.</w:t>
      </w:r>
    </w:p>
    <w:p w:rsidR="006C6416" w:rsidRPr="006027C0" w:rsidRDefault="006C6416" w:rsidP="006027C0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акват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риям рек, озер, </w:t>
      </w:r>
      <w:r w:rsidRPr="006027C0">
        <w:rPr>
          <w:color w:val="000000"/>
          <w:spacing w:val="9"/>
          <w:sz w:val="28"/>
          <w:szCs w:val="28"/>
        </w:rPr>
        <w:t>вод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хранилищ и других поверхностных водных объектов,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заиления и и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6027C0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водоо</w:t>
      </w:r>
      <w:r w:rsidRPr="006027C0">
        <w:rPr>
          <w:color w:val="000000"/>
          <w:spacing w:val="6"/>
          <w:sz w:val="28"/>
          <w:szCs w:val="28"/>
        </w:rPr>
        <w:t>х</w:t>
      </w:r>
      <w:r w:rsidRPr="006027C0">
        <w:rPr>
          <w:color w:val="000000"/>
          <w:spacing w:val="6"/>
          <w:sz w:val="28"/>
          <w:szCs w:val="28"/>
        </w:rPr>
        <w:t xml:space="preserve">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6027C0">
      <w:pPr>
        <w:shd w:val="clear" w:color="auto" w:fill="FFFFFF"/>
        <w:ind w:left="14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зон санитарной охраны источников питьевого водоснабжения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left="5"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территории водозаборных</w:t>
      </w:r>
      <w:r w:rsidRPr="006027C0">
        <w:rPr>
          <w:color w:val="000000"/>
          <w:spacing w:val="3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6027C0">
      <w:pPr>
        <w:shd w:val="clear" w:color="auto" w:fill="FFFFFF"/>
        <w:ind w:left="5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6027C0">
      <w:pPr>
        <w:shd w:val="clear" w:color="auto" w:fill="FFFFFF"/>
        <w:tabs>
          <w:tab w:val="left" w:pos="595"/>
        </w:tabs>
        <w:ind w:left="5" w:firstLine="355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2"/>
          <w:sz w:val="28"/>
          <w:szCs w:val="28"/>
        </w:rPr>
        <w:t xml:space="preserve">границы  зоны  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Pr="006027C0">
        <w:rPr>
          <w:color w:val="000000"/>
          <w:spacing w:val="2"/>
          <w:sz w:val="28"/>
          <w:szCs w:val="28"/>
        </w:rPr>
        <w:t xml:space="preserve">   пояса  санитарной   охраны   -   границы  территории,   непосредственно</w:t>
      </w:r>
      <w:r w:rsidRPr="006027C0">
        <w:rPr>
          <w:color w:val="000000"/>
          <w:spacing w:val="2"/>
          <w:sz w:val="28"/>
          <w:szCs w:val="28"/>
        </w:rPr>
        <w:br/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которой установлен р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lastRenderedPageBreak/>
        <w:t>жим ограничения</w:t>
      </w:r>
      <w:r w:rsidRPr="006027C0">
        <w:rPr>
          <w:color w:val="000000"/>
          <w:spacing w:val="5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пользования земель и водных объектов;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территории, непосредственно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выделяемой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Pr="006027C0">
        <w:rPr>
          <w:color w:val="000000"/>
          <w:spacing w:val="9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деятел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ности.</w:t>
      </w:r>
    </w:p>
    <w:p w:rsidR="006C6416" w:rsidRPr="006027C0" w:rsidRDefault="006C6416" w:rsidP="006027C0">
      <w:pPr>
        <w:shd w:val="clear" w:color="auto" w:fill="FFFFFF"/>
        <w:ind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 xml:space="preserve">зон - границы территорий, отделяющих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нег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>обитания и здоровье человека, от жилой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тарно-защитных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соо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ветствии с закон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дательством о санитарно-эпидемиологическом благополучии населения.</w:t>
      </w:r>
    </w:p>
    <w:p w:rsidR="006C6416" w:rsidRPr="006027C0" w:rsidRDefault="006C6416" w:rsidP="006027C0">
      <w:pPr>
        <w:shd w:val="clear" w:color="auto" w:fill="FFFFFF"/>
        <w:ind w:firstLine="370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В границах санитарно-защитных зон устанавливается режим санитарной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коммунал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6027C0">
      <w:pPr>
        <w:shd w:val="clear" w:color="auto" w:fill="FFFFFF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D3208B" w:rsidP="00FA1675">
      <w:pPr>
        <w:ind w:firstLine="4820"/>
        <w:jc w:val="right"/>
      </w:pPr>
      <w:r>
        <w:t>Приложение 2</w:t>
      </w:r>
      <w:r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D3208B" w:rsidRPr="00D3208B" w:rsidRDefault="00303A71" w:rsidP="00FA1675">
      <w:pPr>
        <w:ind w:firstLine="4820"/>
        <w:jc w:val="right"/>
      </w:pPr>
      <w:r>
        <w:t>Воронецкого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D3208B">
      <w:pPr>
        <w:shd w:val="clear" w:color="auto" w:fill="FFFFFF"/>
        <w:ind w:left="1104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ЗАКОНОДАТЕЛЬНЫХ И </w:t>
      </w:r>
    </w:p>
    <w:p w:rsidR="006C6416" w:rsidRPr="006027C0" w:rsidRDefault="006C6416" w:rsidP="00D3208B">
      <w:pPr>
        <w:shd w:val="clear" w:color="auto" w:fill="FFFFFF"/>
        <w:ind w:left="1104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6027C0">
      <w:pPr>
        <w:shd w:val="clear" w:color="auto" w:fill="FFFFFF"/>
        <w:ind w:left="3974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6027C0">
      <w:pPr>
        <w:shd w:val="clear" w:color="auto" w:fill="FFFFFF"/>
        <w:ind w:left="437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6027C0">
      <w:pPr>
        <w:shd w:val="clear" w:color="auto" w:fill="FFFFFF"/>
        <w:ind w:left="42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6027C0">
      <w:pPr>
        <w:shd w:val="clear" w:color="auto" w:fill="FFFFFF"/>
        <w:ind w:left="432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6027C0">
      <w:pPr>
        <w:shd w:val="clear" w:color="auto" w:fill="FFFFFF"/>
        <w:tabs>
          <w:tab w:val="left" w:pos="9730"/>
        </w:tabs>
        <w:ind w:left="432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</w:t>
      </w:r>
      <w:r w:rsidRPr="006027C0">
        <w:rPr>
          <w:color w:val="000000"/>
          <w:sz w:val="28"/>
          <w:szCs w:val="28"/>
        </w:rPr>
        <w:tab/>
        <w:t>,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6027C0">
      <w:pPr>
        <w:shd w:val="clear" w:color="auto" w:fill="FFFFFF"/>
        <w:ind w:left="24" w:right="29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СНиП 2.05.13-90 Нефтепродуктопроводы, прокладываемые на территории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6027C0">
      <w:pPr>
        <w:shd w:val="clear" w:color="auto" w:fill="FFFFFF"/>
        <w:ind w:left="24" w:right="29" w:firstLine="398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СНиП 3.05.04-85* Наружные сети и сооружения водоснабжения и канализ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6027C0">
      <w:pPr>
        <w:shd w:val="clear" w:color="auto" w:fill="FFFFFF"/>
        <w:ind w:left="24" w:right="38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эксперт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6027C0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 30-02-97 Планировка и застройка территорий садоводческих объед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6C6416" w:rsidRPr="006027C0" w:rsidRDefault="006C6416" w:rsidP="006027C0">
      <w:pPr>
        <w:shd w:val="clear" w:color="auto" w:fill="FFFFFF"/>
        <w:ind w:left="2102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6027C0">
      <w:pPr>
        <w:shd w:val="clear" w:color="auto" w:fill="FFFFFF"/>
        <w:ind w:left="14" w:right="29" w:firstLine="40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садоводч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6C6416" w:rsidRPr="006027C0" w:rsidRDefault="006C6416" w:rsidP="006027C0">
      <w:pPr>
        <w:shd w:val="clear" w:color="auto" w:fill="FFFFFF"/>
        <w:ind w:right="43" w:firstLine="41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C6416" w:rsidRPr="006027C0" w:rsidRDefault="006C6416" w:rsidP="006027C0">
      <w:pPr>
        <w:shd w:val="clear" w:color="auto" w:fill="FFFFFF"/>
        <w:ind w:left="19" w:right="48" w:firstLine="394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 35-101-2001 Проектирование зданий и сооружений с учетом досту</w:t>
      </w:r>
      <w:r w:rsidRPr="006027C0">
        <w:rPr>
          <w:color w:val="000000"/>
          <w:spacing w:val="12"/>
          <w:sz w:val="28"/>
          <w:szCs w:val="28"/>
        </w:rPr>
        <w:t>п</w:t>
      </w:r>
      <w:r w:rsidRPr="006027C0">
        <w:rPr>
          <w:color w:val="000000"/>
          <w:spacing w:val="12"/>
          <w:sz w:val="28"/>
          <w:szCs w:val="28"/>
        </w:rPr>
        <w:t xml:space="preserve">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доступными инвалидам</w:t>
      </w:r>
    </w:p>
    <w:p w:rsidR="006C6416" w:rsidRPr="006027C0" w:rsidRDefault="006C6416" w:rsidP="006027C0">
      <w:pPr>
        <w:shd w:val="clear" w:color="auto" w:fill="FFFFFF"/>
        <w:ind w:left="10" w:right="53" w:firstLine="403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 35-103-2001 Общественные здания и сооружения, доступные мал</w:t>
      </w:r>
      <w:r w:rsidRPr="006027C0">
        <w:rPr>
          <w:color w:val="000000"/>
          <w:spacing w:val="13"/>
          <w:sz w:val="28"/>
          <w:szCs w:val="28"/>
        </w:rPr>
        <w:t>о</w:t>
      </w:r>
      <w:r w:rsidRPr="006027C0">
        <w:rPr>
          <w:color w:val="000000"/>
          <w:spacing w:val="13"/>
          <w:sz w:val="28"/>
          <w:szCs w:val="28"/>
        </w:rPr>
        <w:t xml:space="preserve">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6027C0">
      <w:pPr>
        <w:shd w:val="clear" w:color="auto" w:fill="FFFFFF"/>
        <w:ind w:right="48" w:firstLine="41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доступности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6027C0">
      <w:pPr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6C6416" w:rsidRPr="006027C0" w:rsidRDefault="006C6416" w:rsidP="006027C0">
      <w:pPr>
        <w:shd w:val="clear" w:color="auto" w:fill="FFFFFF"/>
        <w:ind w:left="2765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6027C0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потребн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6027C0">
      <w:pPr>
        <w:shd w:val="clear" w:color="auto" w:fill="FFFFFF"/>
        <w:ind w:left="292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6027C0">
      <w:pPr>
        <w:shd w:val="clear" w:color="auto" w:fill="FFFFFF"/>
        <w:ind w:left="24" w:right="5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устройству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F54E39">
      <w:pPr>
        <w:shd w:val="clear" w:color="auto" w:fill="FFFFFF"/>
        <w:ind w:left="19" w:right="5" w:firstLine="403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устройству, оборудованию и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стационаров</w:t>
      </w:r>
    </w:p>
    <w:p w:rsidR="006C6416" w:rsidRPr="006027C0" w:rsidRDefault="006C6416" w:rsidP="006027C0">
      <w:pPr>
        <w:shd w:val="clear" w:color="auto" w:fill="FFFFFF"/>
        <w:ind w:left="10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водоснабжения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6027C0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нецентр</w:t>
      </w:r>
      <w:r w:rsidRPr="006027C0">
        <w:rPr>
          <w:color w:val="000000"/>
          <w:sz w:val="28"/>
          <w:szCs w:val="28"/>
        </w:rPr>
        <w:t>а</w:t>
      </w:r>
      <w:r w:rsidRPr="006027C0">
        <w:rPr>
          <w:color w:val="000000"/>
          <w:sz w:val="28"/>
          <w:szCs w:val="28"/>
        </w:rPr>
        <w:t xml:space="preserve">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6027C0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lastRenderedPageBreak/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6027C0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>ству, содержанию и организации режима работы дошкольных образовательных учреждений</w:t>
      </w:r>
    </w:p>
    <w:p w:rsidR="006C6416" w:rsidRPr="006027C0" w:rsidRDefault="006C6416" w:rsidP="006027C0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 2.4.2.1178-02 Гигиенические требования к условиям обуч</w:t>
      </w:r>
      <w:r w:rsidRPr="006027C0">
        <w:rPr>
          <w:color w:val="000000"/>
          <w:spacing w:val="20"/>
          <w:sz w:val="28"/>
          <w:szCs w:val="28"/>
        </w:rPr>
        <w:t>е</w:t>
      </w:r>
      <w:r w:rsidRPr="006027C0">
        <w:rPr>
          <w:color w:val="000000"/>
          <w:spacing w:val="20"/>
          <w:sz w:val="28"/>
          <w:szCs w:val="28"/>
        </w:rPr>
        <w:t xml:space="preserve">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6027C0">
      <w:pPr>
        <w:shd w:val="clear" w:color="auto" w:fill="FFFFFF"/>
        <w:ind w:left="5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 учебно-</w:t>
      </w:r>
      <w:r w:rsidRPr="006027C0">
        <w:rPr>
          <w:color w:val="000000"/>
          <w:spacing w:val="3"/>
          <w:sz w:val="28"/>
          <w:szCs w:val="28"/>
        </w:rPr>
        <w:t xml:space="preserve">производственного процесса в общеобразовательных учреждениях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6027C0">
      <w:pPr>
        <w:shd w:val="clear" w:color="auto" w:fill="FFFFFF"/>
        <w:ind w:firstLine="41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 2.4.4.1251-03 Санитарно-эпидемиологические требования к у</w:t>
      </w:r>
      <w:r w:rsidRPr="006027C0">
        <w:rPr>
          <w:color w:val="000000"/>
          <w:spacing w:val="9"/>
          <w:sz w:val="28"/>
          <w:szCs w:val="28"/>
        </w:rPr>
        <w:t>ч</w:t>
      </w:r>
      <w:r w:rsidRPr="006027C0">
        <w:rPr>
          <w:color w:val="000000"/>
          <w:spacing w:val="9"/>
          <w:sz w:val="28"/>
          <w:szCs w:val="28"/>
        </w:rPr>
        <w:t xml:space="preserve">реждениям </w:t>
      </w:r>
      <w:r w:rsidRPr="006027C0">
        <w:rPr>
          <w:color w:val="000000"/>
          <w:spacing w:val="4"/>
          <w:sz w:val="28"/>
          <w:szCs w:val="28"/>
        </w:rPr>
        <w:t>дополн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тельного образования детей (внешкольные учреждения)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6027C0">
      <w:pPr>
        <w:shd w:val="clear" w:color="auto" w:fill="FFFFFF"/>
        <w:ind w:left="3677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   Гигиенические требования  к устройству и  содержанию  полигонов для</w:t>
      </w:r>
    </w:p>
    <w:p w:rsidR="006C6416" w:rsidRPr="006027C0" w:rsidRDefault="006C6416" w:rsidP="006027C0">
      <w:pPr>
        <w:shd w:val="clear" w:color="auto" w:fill="FFFFFF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6027C0">
      <w:pPr>
        <w:shd w:val="clear" w:color="auto" w:fill="FFFFFF"/>
        <w:ind w:left="10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оста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шихся без попечения</w:t>
      </w:r>
    </w:p>
    <w:p w:rsidR="006C6416" w:rsidRPr="006027C0" w:rsidRDefault="006C6416" w:rsidP="006027C0">
      <w:pPr>
        <w:shd w:val="clear" w:color="auto" w:fill="FFFFFF"/>
        <w:ind w:left="5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6027C0">
      <w:pPr>
        <w:shd w:val="clear" w:color="auto" w:fill="FFFFFF"/>
        <w:ind w:left="3067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6027C0">
      <w:pPr>
        <w:shd w:val="clear" w:color="auto" w:fill="FFFFFF"/>
        <w:ind w:left="408" w:right="295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p w:rsidR="006C6416" w:rsidRPr="006027C0" w:rsidRDefault="006C6416" w:rsidP="006027C0">
      <w:pPr>
        <w:rPr>
          <w:sz w:val="28"/>
          <w:szCs w:val="28"/>
        </w:rPr>
      </w:pPr>
    </w:p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>
      <w:pPr>
        <w:jc w:val="center"/>
      </w:pPr>
    </w:p>
    <w:p w:rsidR="006C6416" w:rsidRPr="0005373D" w:rsidRDefault="006C6416" w:rsidP="005C2179">
      <w:pPr>
        <w:jc w:val="both"/>
        <w:rPr>
          <w:sz w:val="28"/>
          <w:szCs w:val="28"/>
        </w:rPr>
      </w:pPr>
    </w:p>
    <w:sectPr w:rsidR="006C6416" w:rsidRPr="0005373D" w:rsidSect="00062881">
      <w:footerReference w:type="even" r:id="rId12"/>
      <w:footerReference w:type="default" r:id="rId13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07" w:rsidRDefault="00E17D07" w:rsidP="0002230A">
      <w:pPr>
        <w:pStyle w:val="Style1"/>
      </w:pPr>
      <w:r>
        <w:separator/>
      </w:r>
    </w:p>
  </w:endnote>
  <w:endnote w:type="continuationSeparator" w:id="0">
    <w:p w:rsidR="00E17D07" w:rsidRDefault="00E17D07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7903">
      <w:rPr>
        <w:rStyle w:val="a6"/>
        <w:noProof/>
      </w:rPr>
      <w:t>1</w: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07" w:rsidRDefault="00E17D07" w:rsidP="0002230A">
      <w:pPr>
        <w:pStyle w:val="Style1"/>
      </w:pPr>
      <w:r>
        <w:separator/>
      </w:r>
    </w:p>
  </w:footnote>
  <w:footnote w:type="continuationSeparator" w:id="0">
    <w:p w:rsidR="00E17D07" w:rsidRDefault="00E17D07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03A71"/>
    <w:rsid w:val="00346D52"/>
    <w:rsid w:val="00382B97"/>
    <w:rsid w:val="0038348A"/>
    <w:rsid w:val="003A40C3"/>
    <w:rsid w:val="003C7306"/>
    <w:rsid w:val="003C77A7"/>
    <w:rsid w:val="003F5D3E"/>
    <w:rsid w:val="003F5DBD"/>
    <w:rsid w:val="003F5E21"/>
    <w:rsid w:val="00431A6E"/>
    <w:rsid w:val="0044782A"/>
    <w:rsid w:val="00450365"/>
    <w:rsid w:val="00456C97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384F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4D03"/>
    <w:rsid w:val="00904BBE"/>
    <w:rsid w:val="009068F7"/>
    <w:rsid w:val="00906FFD"/>
    <w:rsid w:val="00907CA3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27903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0151E"/>
    <w:rsid w:val="00B23682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6677"/>
    <w:rsid w:val="00C123F1"/>
    <w:rsid w:val="00C229E2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17D07"/>
    <w:rsid w:val="00E23DB8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F018C7"/>
    <w:rsid w:val="00F33D78"/>
    <w:rsid w:val="00F54E39"/>
    <w:rsid w:val="00F56CDC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5/04/n992624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2001/05/17/n9003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1992/11/30/n1157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10/06/10/n4087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6E96-E1DC-44D9-BF62-C795FAE3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15229</Words>
  <Characters>86807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101833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2017-07-04T08:26:00Z</cp:lastPrinted>
  <dcterms:created xsi:type="dcterms:W3CDTF">2017-12-13T09:31:00Z</dcterms:created>
  <dcterms:modified xsi:type="dcterms:W3CDTF">2017-12-13T09:31:00Z</dcterms:modified>
</cp:coreProperties>
</file>