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Default="00EA695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535AC2">
        <w:rPr>
          <w:rFonts w:ascii="Arial" w:eastAsia="Arial" w:hAnsi="Arial" w:cs="Arial"/>
          <w:b/>
          <w:sz w:val="24"/>
        </w:rPr>
        <w:t>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C9774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2265CE">
        <w:rPr>
          <w:rFonts w:ascii="Arial" w:eastAsia="Arial" w:hAnsi="Arial" w:cs="Arial"/>
          <w:color w:val="000000" w:themeColor="text1"/>
          <w:sz w:val="24"/>
        </w:rPr>
        <w:t>30 октября</w:t>
      </w:r>
      <w:r w:rsidR="00C9774E">
        <w:rPr>
          <w:rFonts w:ascii="Arial" w:eastAsia="Arial" w:hAnsi="Arial" w:cs="Arial"/>
          <w:color w:val="000000" w:themeColor="text1"/>
          <w:sz w:val="24"/>
        </w:rPr>
        <w:t xml:space="preserve">  </w:t>
      </w:r>
      <w:r>
        <w:rPr>
          <w:rFonts w:ascii="Arial" w:eastAsia="Arial" w:hAnsi="Arial" w:cs="Arial"/>
          <w:sz w:val="24"/>
        </w:rPr>
        <w:t>201</w:t>
      </w:r>
      <w:r w:rsidR="00EA6953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№ </w:t>
      </w:r>
      <w:r w:rsidR="002265CE">
        <w:rPr>
          <w:rFonts w:ascii="Arial" w:eastAsia="Arial" w:hAnsi="Arial" w:cs="Arial"/>
          <w:sz w:val="24"/>
        </w:rPr>
        <w:t>9</w:t>
      </w:r>
      <w:r w:rsidR="00603B59">
        <w:rPr>
          <w:rFonts w:ascii="Arial" w:eastAsia="Arial" w:hAnsi="Arial" w:cs="Arial"/>
          <w:sz w:val="24"/>
        </w:rPr>
        <w:t>1</w:t>
      </w:r>
    </w:p>
    <w:p w:rsidR="00252828" w:rsidRDefault="0025282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с.</w:t>
      </w:r>
      <w:r w:rsidR="00EA6953">
        <w:rPr>
          <w:rFonts w:ascii="Arial" w:eastAsia="Arial" w:hAnsi="Arial" w:cs="Arial"/>
          <w:color w:val="000000" w:themeColor="text1"/>
          <w:sz w:val="24"/>
        </w:rPr>
        <w:t>Воронец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46BE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535AC2">
        <w:rPr>
          <w:rFonts w:ascii="Arial" w:eastAsia="Arial" w:hAnsi="Arial" w:cs="Arial"/>
          <w:b/>
          <w:sz w:val="24"/>
        </w:rPr>
        <w:t>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за </w:t>
      </w:r>
      <w:r w:rsidR="005C03FA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 xml:space="preserve"> </w:t>
      </w:r>
      <w:r w:rsidR="00C9774E">
        <w:rPr>
          <w:rFonts w:ascii="Arial" w:eastAsia="Arial" w:hAnsi="Arial" w:cs="Arial"/>
          <w:b/>
          <w:sz w:val="24"/>
        </w:rPr>
        <w:t>полугодие</w:t>
      </w:r>
      <w:r w:rsidR="00546BE7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201</w:t>
      </w:r>
      <w:r w:rsidR="00546BE7"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6F5AF3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>с</w:t>
      </w:r>
      <w:r w:rsidR="00546BE7">
        <w:rPr>
          <w:rFonts w:ascii="Arial" w:eastAsia="Arial" w:hAnsi="Arial" w:cs="Arial"/>
          <w:sz w:val="24"/>
        </w:rPr>
        <w:t>тавленный администрацией Воронец</w:t>
      </w:r>
      <w:r>
        <w:rPr>
          <w:rFonts w:ascii="Arial" w:eastAsia="Arial" w:hAnsi="Arial" w:cs="Arial"/>
          <w:sz w:val="24"/>
        </w:rPr>
        <w:t>кого сельского поселения отч</w:t>
      </w:r>
      <w:r w:rsidR="00546BE7">
        <w:rPr>
          <w:rFonts w:ascii="Arial" w:eastAsia="Arial" w:hAnsi="Arial" w:cs="Arial"/>
          <w:sz w:val="24"/>
        </w:rPr>
        <w:t>ет об исполнении бюджета Воронец</w:t>
      </w:r>
      <w:r>
        <w:rPr>
          <w:rFonts w:ascii="Arial" w:eastAsia="Arial" w:hAnsi="Arial" w:cs="Arial"/>
          <w:sz w:val="24"/>
        </w:rPr>
        <w:t xml:space="preserve">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5C03FA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 w:rsidR="00C9774E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201</w:t>
      </w:r>
      <w:r w:rsidR="00546BE7">
        <w:rPr>
          <w:rFonts w:ascii="Arial" w:eastAsia="Arial" w:hAnsi="Arial" w:cs="Arial"/>
          <w:sz w:val="24"/>
        </w:rPr>
        <w:t>9 года, Воронец</w:t>
      </w:r>
      <w:r>
        <w:rPr>
          <w:rFonts w:ascii="Arial" w:eastAsia="Arial" w:hAnsi="Arial" w:cs="Arial"/>
          <w:sz w:val="24"/>
        </w:rPr>
        <w:t>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</w:t>
      </w:r>
      <w:r w:rsidR="00546BE7">
        <w:rPr>
          <w:rFonts w:ascii="Arial" w:eastAsia="Arial" w:hAnsi="Arial" w:cs="Arial"/>
          <w:sz w:val="24"/>
        </w:rPr>
        <w:t>ет об исполнении бюджета Воронец</w:t>
      </w:r>
      <w:r>
        <w:rPr>
          <w:rFonts w:ascii="Arial" w:eastAsia="Arial" w:hAnsi="Arial" w:cs="Arial"/>
          <w:sz w:val="24"/>
        </w:rPr>
        <w:t xml:space="preserve">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5C03FA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 w:rsidR="00C9774E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201</w:t>
      </w:r>
      <w:r w:rsidR="00546BE7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C9774E">
        <w:rPr>
          <w:rFonts w:ascii="Arial" w:eastAsia="Arial" w:hAnsi="Arial" w:cs="Arial"/>
          <w:sz w:val="24"/>
        </w:rPr>
        <w:t>803,8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C9774E">
        <w:rPr>
          <w:rFonts w:ascii="Arial" w:eastAsia="Arial" w:hAnsi="Arial" w:cs="Arial"/>
          <w:sz w:val="24"/>
        </w:rPr>
        <w:t>733,4</w:t>
      </w:r>
      <w:r>
        <w:rPr>
          <w:rFonts w:ascii="Arial" w:eastAsia="Arial" w:hAnsi="Arial" w:cs="Arial"/>
          <w:sz w:val="24"/>
        </w:rPr>
        <w:t xml:space="preserve"> тыс. рублей, с превышением </w:t>
      </w:r>
      <w:r w:rsidR="00032D8F">
        <w:rPr>
          <w:rFonts w:ascii="Arial" w:eastAsia="Arial" w:hAnsi="Arial" w:cs="Arial"/>
          <w:sz w:val="24"/>
        </w:rPr>
        <w:t xml:space="preserve">доходов над </w:t>
      </w:r>
      <w:r>
        <w:rPr>
          <w:rFonts w:ascii="Arial" w:eastAsia="Arial" w:hAnsi="Arial" w:cs="Arial"/>
          <w:sz w:val="24"/>
        </w:rPr>
        <w:t>расход</w:t>
      </w:r>
      <w:r w:rsidR="00032D8F">
        <w:rPr>
          <w:rFonts w:ascii="Arial" w:eastAsia="Arial" w:hAnsi="Arial" w:cs="Arial"/>
          <w:sz w:val="24"/>
        </w:rPr>
        <w:t>ами (</w:t>
      </w:r>
      <w:proofErr w:type="spellStart"/>
      <w:r w:rsidR="00032D8F">
        <w:rPr>
          <w:rFonts w:ascii="Arial" w:eastAsia="Arial" w:hAnsi="Arial" w:cs="Arial"/>
          <w:sz w:val="24"/>
        </w:rPr>
        <w:t>про</w:t>
      </w:r>
      <w:r w:rsidR="006F5AF3">
        <w:rPr>
          <w:rFonts w:ascii="Arial" w:eastAsia="Arial" w:hAnsi="Arial" w:cs="Arial"/>
          <w:sz w:val="24"/>
        </w:rPr>
        <w:t>фицит</w:t>
      </w:r>
      <w:proofErr w:type="spellEnd"/>
      <w:r w:rsidR="006F5AF3">
        <w:rPr>
          <w:rFonts w:ascii="Arial" w:eastAsia="Arial" w:hAnsi="Arial" w:cs="Arial"/>
          <w:sz w:val="24"/>
        </w:rPr>
        <w:t xml:space="preserve"> бюджета сельского поселения) </w:t>
      </w:r>
      <w:r>
        <w:rPr>
          <w:rFonts w:ascii="Arial" w:eastAsia="Arial" w:hAnsi="Arial" w:cs="Arial"/>
          <w:sz w:val="24"/>
        </w:rPr>
        <w:t xml:space="preserve">в сумме </w:t>
      </w:r>
      <w:r w:rsidR="00C9774E">
        <w:rPr>
          <w:rFonts w:ascii="Arial" w:eastAsia="Arial" w:hAnsi="Arial" w:cs="Arial"/>
          <w:sz w:val="24"/>
        </w:rPr>
        <w:t>70,4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F4D81" w:rsidRDefault="006F5AF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 -</w:t>
      </w:r>
      <w:r>
        <w:rPr>
          <w:rFonts w:ascii="Arial" w:eastAsia="Arial" w:hAnsi="Arial" w:cs="Arial"/>
          <w:sz w:val="24"/>
        </w:rPr>
        <w:t xml:space="preserve"> и</w:t>
      </w:r>
      <w:r w:rsidR="00535AC2">
        <w:rPr>
          <w:rFonts w:ascii="Arial" w:eastAsia="Arial" w:hAnsi="Arial" w:cs="Arial"/>
          <w:sz w:val="24"/>
        </w:rPr>
        <w:t>сточник</w:t>
      </w:r>
      <w:r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proofErr w:type="spellStart"/>
      <w:r w:rsidR="001920FF">
        <w:rPr>
          <w:rFonts w:ascii="Arial" w:eastAsia="Arial" w:hAnsi="Arial" w:cs="Arial"/>
          <w:sz w:val="24"/>
        </w:rPr>
        <w:t>про</w:t>
      </w:r>
      <w:r w:rsidR="00535AC2">
        <w:rPr>
          <w:rFonts w:ascii="Arial" w:eastAsia="Arial" w:hAnsi="Arial" w:cs="Arial"/>
          <w:sz w:val="24"/>
        </w:rPr>
        <w:t>фицита</w:t>
      </w:r>
      <w:proofErr w:type="spellEnd"/>
      <w:r w:rsidR="00535AC2"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5C03FA">
        <w:rPr>
          <w:rFonts w:ascii="Arial" w:eastAsia="Arial" w:hAnsi="Arial" w:cs="Arial"/>
          <w:sz w:val="24"/>
        </w:rPr>
        <w:t>1</w:t>
      </w:r>
      <w:r w:rsidR="00535AC2">
        <w:rPr>
          <w:rFonts w:ascii="Arial" w:eastAsia="Arial" w:hAnsi="Arial" w:cs="Arial"/>
          <w:sz w:val="24"/>
        </w:rPr>
        <w:t xml:space="preserve"> </w:t>
      </w:r>
      <w:r w:rsidR="00C9774E">
        <w:rPr>
          <w:rFonts w:ascii="Arial" w:eastAsia="Arial" w:hAnsi="Arial" w:cs="Arial"/>
          <w:sz w:val="24"/>
        </w:rPr>
        <w:t>полугодие</w:t>
      </w:r>
      <w:r w:rsidR="00535AC2">
        <w:rPr>
          <w:rFonts w:ascii="Arial" w:eastAsia="Arial" w:hAnsi="Arial" w:cs="Arial"/>
          <w:sz w:val="24"/>
        </w:rPr>
        <w:t xml:space="preserve"> 201</w:t>
      </w:r>
      <w:r w:rsidR="007512B2">
        <w:rPr>
          <w:rFonts w:ascii="Arial" w:eastAsia="Arial" w:hAnsi="Arial" w:cs="Arial"/>
          <w:sz w:val="24"/>
        </w:rPr>
        <w:t>9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года </w:t>
      </w:r>
      <w:r>
        <w:rPr>
          <w:rFonts w:ascii="Arial" w:eastAsia="Arial" w:hAnsi="Arial" w:cs="Arial"/>
          <w:sz w:val="24"/>
        </w:rPr>
        <w:t xml:space="preserve">по кодам классификации источников финансирования </w:t>
      </w:r>
      <w:proofErr w:type="spellStart"/>
      <w:r w:rsidR="001920FF">
        <w:rPr>
          <w:rFonts w:ascii="Arial" w:eastAsia="Arial" w:hAnsi="Arial" w:cs="Arial"/>
          <w:sz w:val="24"/>
        </w:rPr>
        <w:t>про</w:t>
      </w:r>
      <w:r>
        <w:rPr>
          <w:rFonts w:ascii="Arial" w:eastAsia="Arial" w:hAnsi="Arial" w:cs="Arial"/>
          <w:sz w:val="24"/>
        </w:rPr>
        <w:t>фицита</w:t>
      </w:r>
      <w:proofErr w:type="spellEnd"/>
      <w:r>
        <w:rPr>
          <w:rFonts w:ascii="Arial" w:eastAsia="Arial" w:hAnsi="Arial" w:cs="Arial"/>
          <w:sz w:val="24"/>
        </w:rPr>
        <w:t xml:space="preserve"> бюджета, </w:t>
      </w:r>
      <w:r w:rsidR="00535AC2">
        <w:rPr>
          <w:rFonts w:ascii="Arial" w:eastAsia="Arial" w:hAnsi="Arial" w:cs="Arial"/>
          <w:sz w:val="24"/>
        </w:rPr>
        <w:t>согласно приложению 1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доход</w:t>
      </w:r>
      <w:r w:rsidR="006F5AF3">
        <w:rPr>
          <w:rFonts w:ascii="Arial" w:eastAsia="Arial" w:hAnsi="Arial" w:cs="Arial"/>
          <w:sz w:val="24"/>
        </w:rPr>
        <w:t>ы</w:t>
      </w:r>
      <w:r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5C03FA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 w:rsidR="00C9774E">
        <w:rPr>
          <w:rFonts w:ascii="Arial" w:eastAsia="Arial" w:hAnsi="Arial" w:cs="Arial"/>
          <w:sz w:val="24"/>
        </w:rPr>
        <w:t>полугодие</w:t>
      </w:r>
      <w:r w:rsidR="005C03F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7512B2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года </w:t>
      </w:r>
      <w:r w:rsidR="006F5AF3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>
        <w:rPr>
          <w:rFonts w:ascii="Arial" w:eastAsia="Arial" w:hAnsi="Arial" w:cs="Arial"/>
          <w:sz w:val="24"/>
        </w:rPr>
        <w:t>согласно приложению 2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распределени</w:t>
      </w:r>
      <w:r>
        <w:rPr>
          <w:rFonts w:ascii="Arial" w:eastAsia="Arial" w:hAnsi="Arial" w:cs="Arial"/>
          <w:sz w:val="24"/>
        </w:rPr>
        <w:t>е</w:t>
      </w:r>
      <w:r w:rsidR="00535AC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бюджетных ассигнований по разделам и подразделам классификации </w:t>
      </w:r>
      <w:r w:rsidR="00223358">
        <w:rPr>
          <w:rFonts w:ascii="Arial" w:eastAsia="Arial" w:hAnsi="Arial" w:cs="Arial"/>
          <w:sz w:val="24"/>
        </w:rPr>
        <w:t>расходов бюджета Воронец</w:t>
      </w:r>
      <w:r w:rsidR="00535AC2">
        <w:rPr>
          <w:rFonts w:ascii="Arial" w:eastAsia="Arial" w:hAnsi="Arial" w:cs="Arial"/>
          <w:sz w:val="24"/>
        </w:rPr>
        <w:t xml:space="preserve">кого сельского поселения за </w:t>
      </w:r>
      <w:r w:rsidR="005C03FA">
        <w:rPr>
          <w:rFonts w:ascii="Arial" w:eastAsia="Arial" w:hAnsi="Arial" w:cs="Arial"/>
          <w:sz w:val="24"/>
        </w:rPr>
        <w:t>1</w:t>
      </w:r>
      <w:r w:rsidR="00535AC2">
        <w:rPr>
          <w:rFonts w:ascii="Arial" w:eastAsia="Arial" w:hAnsi="Arial" w:cs="Arial"/>
          <w:sz w:val="24"/>
        </w:rPr>
        <w:t xml:space="preserve"> </w:t>
      </w:r>
      <w:r w:rsidR="00C9774E">
        <w:rPr>
          <w:rFonts w:ascii="Arial" w:eastAsia="Arial" w:hAnsi="Arial" w:cs="Arial"/>
          <w:sz w:val="24"/>
        </w:rPr>
        <w:t xml:space="preserve">полугодие </w:t>
      </w:r>
      <w:r w:rsidR="00535AC2">
        <w:rPr>
          <w:rFonts w:ascii="Arial" w:eastAsia="Arial" w:hAnsi="Arial" w:cs="Arial"/>
          <w:sz w:val="24"/>
        </w:rPr>
        <w:t xml:space="preserve"> 201</w:t>
      </w:r>
      <w:r w:rsidR="007512B2">
        <w:rPr>
          <w:rFonts w:ascii="Arial" w:eastAsia="Arial" w:hAnsi="Arial" w:cs="Arial"/>
          <w:sz w:val="24"/>
        </w:rPr>
        <w:t>9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3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</w:t>
      </w:r>
      <w:r w:rsidR="005C03FA">
        <w:rPr>
          <w:rFonts w:ascii="Arial" w:eastAsia="Arial" w:hAnsi="Arial" w:cs="Arial"/>
          <w:sz w:val="24"/>
        </w:rPr>
        <w:t xml:space="preserve">1 </w:t>
      </w:r>
      <w:r w:rsidR="00C9774E">
        <w:rPr>
          <w:rFonts w:ascii="Arial" w:eastAsia="Arial" w:hAnsi="Arial" w:cs="Arial"/>
          <w:sz w:val="24"/>
        </w:rPr>
        <w:t>полугодие</w:t>
      </w:r>
      <w:r w:rsidR="00535AC2">
        <w:rPr>
          <w:rFonts w:ascii="Arial" w:eastAsia="Arial" w:hAnsi="Arial" w:cs="Arial"/>
          <w:sz w:val="24"/>
        </w:rPr>
        <w:t xml:space="preserve"> 201</w:t>
      </w:r>
      <w:r w:rsidR="00223358">
        <w:rPr>
          <w:rFonts w:ascii="Arial" w:eastAsia="Arial" w:hAnsi="Arial" w:cs="Arial"/>
          <w:sz w:val="24"/>
        </w:rPr>
        <w:t>9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4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ведомственная структура расходов бюджета сельского поселения за </w:t>
      </w:r>
      <w:r w:rsidR="005C03FA">
        <w:rPr>
          <w:rFonts w:ascii="Arial" w:eastAsia="Arial" w:hAnsi="Arial" w:cs="Arial"/>
          <w:sz w:val="24"/>
        </w:rPr>
        <w:t xml:space="preserve">1 </w:t>
      </w:r>
      <w:r w:rsidR="00C9774E">
        <w:rPr>
          <w:rFonts w:ascii="Arial" w:eastAsia="Arial" w:hAnsi="Arial" w:cs="Arial"/>
          <w:sz w:val="24"/>
        </w:rPr>
        <w:t xml:space="preserve">полугодие </w:t>
      </w:r>
      <w:r w:rsidR="00535AC2">
        <w:rPr>
          <w:rFonts w:ascii="Arial" w:eastAsia="Arial" w:hAnsi="Arial" w:cs="Arial"/>
          <w:sz w:val="24"/>
        </w:rPr>
        <w:t xml:space="preserve"> 201</w:t>
      </w:r>
      <w:r w:rsidR="00223358">
        <w:rPr>
          <w:rFonts w:ascii="Arial" w:eastAsia="Arial" w:hAnsi="Arial" w:cs="Arial"/>
          <w:sz w:val="24"/>
        </w:rPr>
        <w:t>9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</w:t>
      </w:r>
      <w:r w:rsidR="001F59D0">
        <w:rPr>
          <w:rFonts w:ascii="Arial" w:eastAsia="Arial" w:hAnsi="Arial" w:cs="Arial"/>
          <w:sz w:val="24"/>
        </w:rPr>
        <w:t>отчет об использовании средств</w:t>
      </w:r>
      <w:r w:rsidR="00535AC2">
        <w:rPr>
          <w:rFonts w:ascii="Arial" w:eastAsia="Arial" w:hAnsi="Arial" w:cs="Arial"/>
          <w:sz w:val="24"/>
        </w:rPr>
        <w:t xml:space="preserve"> резервного фонда </w:t>
      </w:r>
      <w:r w:rsidR="00FD7A7D">
        <w:rPr>
          <w:rFonts w:ascii="Arial" w:eastAsia="Arial" w:hAnsi="Arial" w:cs="Arial"/>
          <w:sz w:val="24"/>
        </w:rPr>
        <w:t>администраци</w:t>
      </w:r>
      <w:r w:rsidR="001F59D0">
        <w:rPr>
          <w:rFonts w:ascii="Arial" w:eastAsia="Arial" w:hAnsi="Arial" w:cs="Arial"/>
          <w:sz w:val="24"/>
        </w:rPr>
        <w:t>и</w:t>
      </w:r>
      <w:r w:rsidR="00FD7A7D">
        <w:rPr>
          <w:rFonts w:ascii="Arial" w:eastAsia="Arial" w:hAnsi="Arial" w:cs="Arial"/>
          <w:sz w:val="24"/>
        </w:rPr>
        <w:t xml:space="preserve"> </w:t>
      </w:r>
      <w:r w:rsidR="00223358">
        <w:rPr>
          <w:rFonts w:ascii="Arial" w:eastAsia="Arial" w:hAnsi="Arial" w:cs="Arial"/>
          <w:sz w:val="24"/>
        </w:rPr>
        <w:t>Воронец</w:t>
      </w:r>
      <w:r w:rsidR="00535AC2">
        <w:rPr>
          <w:rFonts w:ascii="Arial" w:eastAsia="Arial" w:hAnsi="Arial" w:cs="Arial"/>
          <w:sz w:val="24"/>
        </w:rPr>
        <w:t xml:space="preserve">кого сельского поселения </w:t>
      </w:r>
      <w:r w:rsidR="001F59D0">
        <w:rPr>
          <w:rFonts w:ascii="Arial" w:eastAsia="Arial" w:hAnsi="Arial" w:cs="Arial"/>
          <w:sz w:val="24"/>
        </w:rPr>
        <w:t>согласно приложению 6 к настоящему решению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</w:t>
      </w:r>
      <w:r w:rsidR="00223358">
        <w:rPr>
          <w:rFonts w:ascii="Arial" w:eastAsia="Arial" w:hAnsi="Arial" w:cs="Arial"/>
          <w:sz w:val="24"/>
        </w:rPr>
        <w:t xml:space="preserve">                   Е.В.Еремина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Pr="00673129" w:rsidRDefault="00673129" w:rsidP="006731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>Пояснительная записка</w:t>
      </w:r>
    </w:p>
    <w:p w:rsidR="00673129" w:rsidRPr="00673129" w:rsidRDefault="00673129" w:rsidP="006731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к отчету об исполнении бюджета </w:t>
      </w:r>
      <w:r>
        <w:rPr>
          <w:rFonts w:ascii="Arial" w:eastAsia="Arial" w:hAnsi="Arial" w:cs="Arial"/>
          <w:sz w:val="24"/>
        </w:rPr>
        <w:t>сельского поселения</w:t>
      </w:r>
    </w:p>
    <w:p w:rsidR="00673129" w:rsidRPr="00673129" w:rsidRDefault="00673129" w:rsidP="006731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за 1 </w:t>
      </w:r>
      <w:r w:rsidR="00C9774E">
        <w:rPr>
          <w:rFonts w:ascii="Arial" w:eastAsia="Arial" w:hAnsi="Arial" w:cs="Arial"/>
          <w:sz w:val="24"/>
        </w:rPr>
        <w:t>полугодие</w:t>
      </w:r>
      <w:r w:rsidR="00223358">
        <w:rPr>
          <w:rFonts w:ascii="Arial" w:eastAsia="Arial" w:hAnsi="Arial" w:cs="Arial"/>
          <w:sz w:val="24"/>
        </w:rPr>
        <w:t xml:space="preserve"> 2019</w:t>
      </w:r>
      <w:r w:rsidRPr="00673129">
        <w:rPr>
          <w:rFonts w:ascii="Arial" w:eastAsia="Arial" w:hAnsi="Arial" w:cs="Arial"/>
          <w:sz w:val="24"/>
        </w:rPr>
        <w:t xml:space="preserve"> года</w:t>
      </w:r>
    </w:p>
    <w:p w:rsidR="00673129" w:rsidRP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P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ab/>
      </w:r>
    </w:p>
    <w:p w:rsidR="00673129" w:rsidRPr="00673129" w:rsidRDefault="00673129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Pr="00673129">
        <w:rPr>
          <w:rFonts w:ascii="Arial" w:eastAsia="Arial" w:hAnsi="Arial" w:cs="Arial"/>
          <w:sz w:val="24"/>
        </w:rPr>
        <w:t xml:space="preserve">Бюджет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1 </w:t>
      </w:r>
      <w:r w:rsidR="00C9774E">
        <w:rPr>
          <w:rFonts w:ascii="Arial" w:eastAsia="Arial" w:hAnsi="Arial" w:cs="Arial"/>
          <w:sz w:val="24"/>
        </w:rPr>
        <w:t>полугодие</w:t>
      </w:r>
      <w:r w:rsidR="00223358">
        <w:rPr>
          <w:rFonts w:ascii="Arial" w:eastAsia="Arial" w:hAnsi="Arial" w:cs="Arial"/>
          <w:sz w:val="24"/>
        </w:rPr>
        <w:t xml:space="preserve"> 2019</w:t>
      </w:r>
      <w:r w:rsidRPr="00673129">
        <w:rPr>
          <w:rFonts w:ascii="Arial" w:eastAsia="Arial" w:hAnsi="Arial" w:cs="Arial"/>
          <w:sz w:val="24"/>
        </w:rPr>
        <w:t xml:space="preserve"> года по доходам исполнен в сумме </w:t>
      </w:r>
      <w:r w:rsidR="00C9774E">
        <w:rPr>
          <w:rFonts w:ascii="Arial" w:eastAsia="Arial" w:hAnsi="Arial" w:cs="Arial"/>
          <w:sz w:val="24"/>
        </w:rPr>
        <w:t>803,8</w:t>
      </w:r>
      <w:r>
        <w:rPr>
          <w:rFonts w:ascii="Arial" w:eastAsia="Arial" w:hAnsi="Arial" w:cs="Arial"/>
          <w:sz w:val="24"/>
        </w:rPr>
        <w:t xml:space="preserve"> т</w:t>
      </w:r>
      <w:r w:rsidRPr="00673129">
        <w:rPr>
          <w:rFonts w:ascii="Arial" w:eastAsia="Arial" w:hAnsi="Arial" w:cs="Arial"/>
          <w:sz w:val="24"/>
        </w:rPr>
        <w:t xml:space="preserve">ыс. рублей или </w:t>
      </w:r>
      <w:r w:rsidR="00C9774E">
        <w:rPr>
          <w:rFonts w:ascii="Arial" w:eastAsia="Arial" w:hAnsi="Arial" w:cs="Arial"/>
          <w:sz w:val="24"/>
        </w:rPr>
        <w:t>48,2</w:t>
      </w:r>
      <w:r w:rsidRPr="00673129">
        <w:rPr>
          <w:rFonts w:ascii="Arial" w:eastAsia="Arial" w:hAnsi="Arial" w:cs="Arial"/>
          <w:sz w:val="24"/>
        </w:rPr>
        <w:t xml:space="preserve"> процента годового плана. Из общей суммы доходов налоговых и неналоговых доходов поступило </w:t>
      </w:r>
      <w:r w:rsidR="00C9774E">
        <w:rPr>
          <w:rFonts w:ascii="Arial" w:eastAsia="Arial" w:hAnsi="Arial" w:cs="Arial"/>
          <w:sz w:val="24"/>
        </w:rPr>
        <w:t>494,4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 или </w:t>
      </w:r>
      <w:r w:rsidR="00C9774E">
        <w:rPr>
          <w:rFonts w:ascii="Arial" w:eastAsia="Arial" w:hAnsi="Arial" w:cs="Arial"/>
          <w:sz w:val="24"/>
        </w:rPr>
        <w:t xml:space="preserve">61,5 </w:t>
      </w:r>
      <w:r w:rsidRPr="00673129">
        <w:rPr>
          <w:rFonts w:ascii="Arial" w:eastAsia="Arial" w:hAnsi="Arial" w:cs="Arial"/>
          <w:sz w:val="24"/>
        </w:rPr>
        <w:t>процент</w:t>
      </w:r>
      <w:r w:rsidR="00453193"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от общей суммы поступлений доходов, безвозмездных поступлений из </w:t>
      </w:r>
      <w:r>
        <w:rPr>
          <w:rFonts w:ascii="Arial" w:eastAsia="Arial" w:hAnsi="Arial" w:cs="Arial"/>
          <w:sz w:val="24"/>
        </w:rPr>
        <w:t>районн</w:t>
      </w:r>
      <w:r w:rsidRPr="00673129">
        <w:rPr>
          <w:rFonts w:ascii="Arial" w:eastAsia="Arial" w:hAnsi="Arial" w:cs="Arial"/>
          <w:sz w:val="24"/>
        </w:rPr>
        <w:t xml:space="preserve">ого бюджета получено </w:t>
      </w:r>
      <w:r w:rsidR="00C9774E">
        <w:rPr>
          <w:rFonts w:ascii="Arial" w:eastAsia="Arial" w:hAnsi="Arial" w:cs="Arial"/>
          <w:sz w:val="24"/>
        </w:rPr>
        <w:t>309,4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рублей, что составляет </w:t>
      </w:r>
      <w:r w:rsidR="00C9774E">
        <w:rPr>
          <w:rFonts w:ascii="Arial" w:eastAsia="Arial" w:hAnsi="Arial" w:cs="Arial"/>
          <w:sz w:val="24"/>
        </w:rPr>
        <w:t>38,5</w:t>
      </w:r>
      <w:r w:rsidRPr="00673129">
        <w:rPr>
          <w:rFonts w:ascii="Arial" w:eastAsia="Arial" w:hAnsi="Arial" w:cs="Arial"/>
          <w:sz w:val="24"/>
        </w:rPr>
        <w:t xml:space="preserve"> процентов общих поступлений.</w:t>
      </w:r>
    </w:p>
    <w:p w:rsidR="00673129" w:rsidRPr="00E05316" w:rsidRDefault="00673129" w:rsidP="00E0531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  Бюджетные назначения по налоговым и неналоговым доходам исполнены на </w:t>
      </w:r>
      <w:r w:rsidR="00C9774E">
        <w:rPr>
          <w:rFonts w:ascii="Arial" w:eastAsia="Arial" w:hAnsi="Arial" w:cs="Arial"/>
          <w:sz w:val="24"/>
        </w:rPr>
        <w:t>57,2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453193"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к годовому плану. 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Из предусмотренных на год поступлений </w:t>
      </w:r>
      <w:r w:rsidR="00C9774E">
        <w:rPr>
          <w:rFonts w:ascii="Arial" w:eastAsia="Arial" w:hAnsi="Arial" w:cs="Arial"/>
          <w:color w:val="000000" w:themeColor="text1"/>
          <w:sz w:val="24"/>
        </w:rPr>
        <w:t>86</w:t>
      </w:r>
      <w:r w:rsidR="00822A1C">
        <w:rPr>
          <w:rFonts w:ascii="Arial" w:eastAsia="Arial" w:hAnsi="Arial" w:cs="Arial"/>
          <w:color w:val="000000" w:themeColor="text1"/>
          <w:sz w:val="24"/>
        </w:rPr>
        <w:t>4,6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 поступило </w:t>
      </w:r>
      <w:r w:rsidR="00C9774E">
        <w:rPr>
          <w:rFonts w:ascii="Arial" w:eastAsia="Arial" w:hAnsi="Arial" w:cs="Arial"/>
          <w:color w:val="000000" w:themeColor="text1"/>
          <w:sz w:val="24"/>
        </w:rPr>
        <w:t>494,4</w:t>
      </w:r>
      <w:r w:rsidR="00703BF9">
        <w:rPr>
          <w:rFonts w:ascii="Arial" w:eastAsia="Arial" w:hAnsi="Arial" w:cs="Arial"/>
          <w:color w:val="000000" w:themeColor="text1"/>
          <w:sz w:val="24"/>
        </w:rPr>
        <w:t xml:space="preserve"> тыс. рублей</w:t>
      </w:r>
    </w:p>
    <w:p w:rsidR="00673129" w:rsidRPr="00673129" w:rsidRDefault="00790598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.  </w:t>
      </w:r>
      <w:r w:rsidR="00673129" w:rsidRPr="00673129">
        <w:rPr>
          <w:rFonts w:ascii="Arial" w:eastAsia="Arial" w:hAnsi="Arial" w:cs="Arial"/>
          <w:sz w:val="24"/>
        </w:rPr>
        <w:t xml:space="preserve">За 1 </w:t>
      </w:r>
      <w:r w:rsidR="00C9774E">
        <w:rPr>
          <w:rFonts w:ascii="Arial" w:eastAsia="Arial" w:hAnsi="Arial" w:cs="Arial"/>
          <w:sz w:val="24"/>
        </w:rPr>
        <w:t>полугодие</w:t>
      </w:r>
      <w:r w:rsidR="00703BF9">
        <w:rPr>
          <w:rFonts w:ascii="Arial" w:eastAsia="Arial" w:hAnsi="Arial" w:cs="Arial"/>
          <w:sz w:val="24"/>
        </w:rPr>
        <w:t xml:space="preserve"> 2019</w:t>
      </w:r>
      <w:r w:rsidR="00673129" w:rsidRPr="00673129">
        <w:rPr>
          <w:rFonts w:ascii="Arial" w:eastAsia="Arial" w:hAnsi="Arial" w:cs="Arial"/>
          <w:sz w:val="24"/>
        </w:rPr>
        <w:t xml:space="preserve"> года поступило безвозмездных поступлений в бюджет </w:t>
      </w:r>
      <w:r w:rsidR="00721F7C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C9774E">
        <w:rPr>
          <w:rFonts w:ascii="Arial" w:eastAsia="Arial" w:hAnsi="Arial" w:cs="Arial"/>
          <w:sz w:val="24"/>
        </w:rPr>
        <w:t>309,4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  <w:r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из них дотации на выравнивание бюджетной обеспеченности </w:t>
      </w:r>
      <w:r w:rsidR="00C9774E">
        <w:rPr>
          <w:rFonts w:ascii="Arial" w:eastAsia="Arial" w:hAnsi="Arial" w:cs="Arial"/>
          <w:sz w:val="24"/>
        </w:rPr>
        <w:t>196</w:t>
      </w:r>
      <w:r w:rsidR="00703BF9">
        <w:rPr>
          <w:rFonts w:ascii="Arial" w:eastAsia="Arial" w:hAnsi="Arial" w:cs="Arial"/>
          <w:sz w:val="24"/>
        </w:rPr>
        <w:t xml:space="preserve">,0 тыс. рублей, 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721F7C">
        <w:rPr>
          <w:rFonts w:ascii="Arial" w:eastAsia="Arial" w:hAnsi="Arial" w:cs="Arial"/>
          <w:sz w:val="24"/>
        </w:rPr>
        <w:t>межбюджетных трансфертов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C9774E">
        <w:rPr>
          <w:rFonts w:ascii="Arial" w:eastAsia="Arial" w:hAnsi="Arial" w:cs="Arial"/>
          <w:sz w:val="24"/>
        </w:rPr>
        <w:t>75</w:t>
      </w:r>
      <w:r w:rsidR="00703BF9">
        <w:rPr>
          <w:rFonts w:ascii="Arial" w:eastAsia="Arial" w:hAnsi="Arial" w:cs="Arial"/>
          <w:sz w:val="24"/>
        </w:rPr>
        <w:t>,0</w:t>
      </w:r>
      <w:r w:rsidR="00673129" w:rsidRPr="00673129">
        <w:rPr>
          <w:rFonts w:ascii="Arial" w:eastAsia="Arial" w:hAnsi="Arial" w:cs="Arial"/>
          <w:sz w:val="24"/>
        </w:rPr>
        <w:t xml:space="preserve"> тыс. рублей, субвенций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C9774E">
        <w:rPr>
          <w:rFonts w:ascii="Arial" w:eastAsia="Arial" w:hAnsi="Arial" w:cs="Arial"/>
          <w:sz w:val="24"/>
        </w:rPr>
        <w:t>38,4</w:t>
      </w:r>
      <w:r w:rsidR="00673129" w:rsidRPr="00673129">
        <w:rPr>
          <w:rFonts w:ascii="Arial" w:eastAsia="Arial" w:hAnsi="Arial" w:cs="Arial"/>
          <w:sz w:val="24"/>
        </w:rPr>
        <w:t xml:space="preserve"> тыс. рублей.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721F7C">
        <w:rPr>
          <w:rFonts w:ascii="Arial" w:eastAsia="Arial" w:hAnsi="Arial" w:cs="Arial"/>
          <w:sz w:val="24"/>
        </w:rPr>
        <w:t xml:space="preserve">Расходы </w:t>
      </w:r>
      <w:r w:rsidR="00673129" w:rsidRPr="00673129">
        <w:rPr>
          <w:rFonts w:ascii="Arial" w:eastAsia="Arial" w:hAnsi="Arial" w:cs="Arial"/>
          <w:sz w:val="24"/>
        </w:rPr>
        <w:t xml:space="preserve">бюджета </w:t>
      </w:r>
      <w:r w:rsidR="00721F7C">
        <w:rPr>
          <w:rFonts w:ascii="Arial" w:eastAsia="Arial" w:hAnsi="Arial" w:cs="Arial"/>
          <w:sz w:val="24"/>
        </w:rPr>
        <w:t>сельск</w:t>
      </w:r>
      <w:r w:rsidR="00433428">
        <w:rPr>
          <w:rFonts w:ascii="Arial" w:eastAsia="Arial" w:hAnsi="Arial" w:cs="Arial"/>
          <w:sz w:val="24"/>
        </w:rPr>
        <w:t>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1 </w:t>
      </w:r>
      <w:r w:rsidR="00C9774E">
        <w:rPr>
          <w:rFonts w:ascii="Arial" w:eastAsia="Arial" w:hAnsi="Arial" w:cs="Arial"/>
          <w:sz w:val="24"/>
        </w:rPr>
        <w:t>полугодие</w:t>
      </w:r>
      <w:r w:rsidR="00703BF9">
        <w:rPr>
          <w:rFonts w:ascii="Arial" w:eastAsia="Arial" w:hAnsi="Arial" w:cs="Arial"/>
          <w:sz w:val="24"/>
        </w:rPr>
        <w:t xml:space="preserve"> 2019</w:t>
      </w:r>
      <w:r w:rsidR="00673129" w:rsidRPr="00673129">
        <w:rPr>
          <w:rFonts w:ascii="Arial" w:eastAsia="Arial" w:hAnsi="Arial" w:cs="Arial"/>
          <w:sz w:val="24"/>
        </w:rPr>
        <w:t xml:space="preserve"> года сложились в сумме </w:t>
      </w:r>
      <w:r w:rsidR="00C9774E">
        <w:rPr>
          <w:rFonts w:ascii="Arial" w:eastAsia="Arial" w:hAnsi="Arial" w:cs="Arial"/>
          <w:sz w:val="24"/>
        </w:rPr>
        <w:t>733,4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C9774E">
        <w:rPr>
          <w:rFonts w:ascii="Arial" w:eastAsia="Arial" w:hAnsi="Arial" w:cs="Arial"/>
          <w:sz w:val="24"/>
        </w:rPr>
        <w:t>43,6</w:t>
      </w:r>
      <w:r w:rsidR="00644AC5">
        <w:rPr>
          <w:rFonts w:ascii="Arial" w:eastAsia="Arial" w:hAnsi="Arial" w:cs="Arial"/>
          <w:sz w:val="24"/>
        </w:rPr>
        <w:t xml:space="preserve"> процента годового плана. 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Как и в предыдущие годы, бюджет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носит социальную направленность. Расходы на социальную сферу (культура) за 1 </w:t>
      </w:r>
      <w:r w:rsidR="00C9774E">
        <w:rPr>
          <w:rFonts w:ascii="Arial" w:eastAsia="Arial" w:hAnsi="Arial" w:cs="Arial"/>
          <w:sz w:val="24"/>
        </w:rPr>
        <w:t>полугодие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644AC5">
        <w:rPr>
          <w:rFonts w:ascii="Arial" w:eastAsia="Arial" w:hAnsi="Arial" w:cs="Arial"/>
          <w:sz w:val="24"/>
        </w:rPr>
        <w:t>2019</w:t>
      </w:r>
      <w:r w:rsidR="00673129" w:rsidRPr="00673129">
        <w:rPr>
          <w:rFonts w:ascii="Arial" w:eastAsia="Arial" w:hAnsi="Arial" w:cs="Arial"/>
          <w:sz w:val="24"/>
        </w:rPr>
        <w:t xml:space="preserve"> года сложились в сумме </w:t>
      </w:r>
      <w:r w:rsidR="00C9774E">
        <w:rPr>
          <w:rFonts w:ascii="Arial" w:eastAsia="Arial" w:hAnsi="Arial" w:cs="Arial"/>
          <w:sz w:val="24"/>
        </w:rPr>
        <w:t>233,3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3</w:t>
      </w:r>
      <w:r w:rsidR="00A342CA">
        <w:rPr>
          <w:rFonts w:ascii="Arial" w:eastAsia="Arial" w:hAnsi="Arial" w:cs="Arial"/>
          <w:sz w:val="24"/>
        </w:rPr>
        <w:t>1,8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790598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общей суммы расходов первого </w:t>
      </w:r>
      <w:r w:rsidR="00A342CA">
        <w:rPr>
          <w:rFonts w:ascii="Arial" w:eastAsia="Arial" w:hAnsi="Arial" w:cs="Arial"/>
          <w:sz w:val="24"/>
        </w:rPr>
        <w:t>полугодия</w:t>
      </w:r>
      <w:r w:rsidR="00673129" w:rsidRPr="00673129">
        <w:rPr>
          <w:rFonts w:ascii="Arial" w:eastAsia="Arial" w:hAnsi="Arial" w:cs="Arial"/>
          <w:sz w:val="24"/>
        </w:rPr>
        <w:t xml:space="preserve">. Кассовые расходы на заработную плату и начисления на нее работникам социальной сферы составили </w:t>
      </w:r>
      <w:r w:rsidR="00A342CA">
        <w:rPr>
          <w:rFonts w:ascii="Arial" w:eastAsia="Arial" w:hAnsi="Arial" w:cs="Arial"/>
          <w:sz w:val="24"/>
        </w:rPr>
        <w:t>154,4</w:t>
      </w:r>
      <w:r w:rsidR="00673129" w:rsidRPr="00673129">
        <w:rPr>
          <w:rFonts w:ascii="Arial" w:eastAsia="Arial" w:hAnsi="Arial" w:cs="Arial"/>
          <w:sz w:val="24"/>
        </w:rPr>
        <w:t xml:space="preserve"> тыс. рублей. </w:t>
      </w:r>
      <w:r>
        <w:rPr>
          <w:rFonts w:ascii="Arial" w:eastAsia="Arial" w:hAnsi="Arial" w:cs="Arial"/>
          <w:sz w:val="24"/>
        </w:rPr>
        <w:t xml:space="preserve">         </w:t>
      </w:r>
      <w:r w:rsidR="00673129" w:rsidRPr="00673129">
        <w:rPr>
          <w:rFonts w:ascii="Arial" w:eastAsia="Arial" w:hAnsi="Arial" w:cs="Arial"/>
          <w:sz w:val="24"/>
        </w:rPr>
        <w:t>Расходы по отраслям характеризуются следующими данными: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Расходы по разделу " Общегосударственные вопросы" составили </w:t>
      </w:r>
      <w:r w:rsidR="00A342CA">
        <w:rPr>
          <w:rFonts w:ascii="Arial" w:eastAsia="Arial" w:hAnsi="Arial" w:cs="Arial"/>
          <w:sz w:val="24"/>
        </w:rPr>
        <w:t>392,3</w:t>
      </w:r>
      <w:r w:rsidR="0043342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 xml:space="preserve">тыс. рублей или </w:t>
      </w:r>
      <w:r w:rsidR="00A342CA">
        <w:rPr>
          <w:rFonts w:ascii="Arial" w:eastAsia="Arial" w:hAnsi="Arial" w:cs="Arial"/>
          <w:sz w:val="24"/>
        </w:rPr>
        <w:t>53,5</w:t>
      </w:r>
      <w:r w:rsidR="0079059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процент</w:t>
      </w:r>
      <w:r w:rsidR="00790598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от общего объема расходов бюджета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="00644AC5">
        <w:rPr>
          <w:rFonts w:ascii="Arial" w:eastAsia="Arial" w:hAnsi="Arial" w:cs="Arial"/>
          <w:sz w:val="24"/>
        </w:rPr>
        <w:t>.</w:t>
      </w:r>
      <w:r w:rsidR="00E07C7B">
        <w:rPr>
          <w:rFonts w:ascii="Arial" w:eastAsia="Arial" w:hAnsi="Arial" w:cs="Arial"/>
          <w:sz w:val="24"/>
        </w:rPr>
        <w:t xml:space="preserve"> </w:t>
      </w:r>
      <w:r w:rsidR="00A342CA">
        <w:rPr>
          <w:rFonts w:ascii="Arial" w:eastAsia="Arial" w:hAnsi="Arial" w:cs="Arial"/>
          <w:sz w:val="24"/>
        </w:rPr>
        <w:t>полугодовой</w:t>
      </w:r>
      <w:r w:rsidR="00673129" w:rsidRPr="00673129">
        <w:rPr>
          <w:rFonts w:ascii="Arial" w:eastAsia="Arial" w:hAnsi="Arial" w:cs="Arial"/>
          <w:sz w:val="24"/>
        </w:rPr>
        <w:t xml:space="preserve"> план по данному разделу исполнен на </w:t>
      </w:r>
      <w:r w:rsidR="00A342CA">
        <w:rPr>
          <w:rFonts w:ascii="Arial" w:eastAsia="Arial" w:hAnsi="Arial" w:cs="Arial"/>
          <w:sz w:val="24"/>
        </w:rPr>
        <w:t>53,5</w:t>
      </w:r>
      <w:r w:rsidR="00673129" w:rsidRPr="00673129">
        <w:rPr>
          <w:rFonts w:ascii="Arial" w:eastAsia="Arial" w:hAnsi="Arial" w:cs="Arial"/>
          <w:sz w:val="24"/>
        </w:rPr>
        <w:t xml:space="preserve"> процент. Норматив расходов по аппарату управления не превышен. 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 w:rsidR="00673129" w:rsidRPr="00673129">
        <w:rPr>
          <w:rFonts w:ascii="Arial" w:eastAsia="Arial" w:hAnsi="Arial" w:cs="Arial"/>
          <w:sz w:val="24"/>
        </w:rPr>
        <w:t xml:space="preserve">По разделу "Национальная оборона" расходы составили </w:t>
      </w:r>
      <w:r w:rsidR="00A342CA">
        <w:rPr>
          <w:rFonts w:ascii="Arial" w:eastAsia="Arial" w:hAnsi="Arial" w:cs="Arial"/>
          <w:sz w:val="24"/>
        </w:rPr>
        <w:t>27,7</w:t>
      </w:r>
      <w:r w:rsidR="00673129" w:rsidRPr="00673129">
        <w:rPr>
          <w:rFonts w:ascii="Arial" w:eastAsia="Arial" w:hAnsi="Arial" w:cs="Arial"/>
          <w:sz w:val="24"/>
        </w:rPr>
        <w:t xml:space="preserve"> тыс. руб. или </w:t>
      </w:r>
      <w:r w:rsidR="00A342CA">
        <w:rPr>
          <w:rFonts w:ascii="Arial" w:eastAsia="Arial" w:hAnsi="Arial" w:cs="Arial"/>
          <w:sz w:val="24"/>
        </w:rPr>
        <w:t>36,1</w:t>
      </w:r>
      <w:r w:rsidR="00673129" w:rsidRPr="00673129">
        <w:rPr>
          <w:rFonts w:ascii="Arial" w:eastAsia="Arial" w:hAnsi="Arial" w:cs="Arial"/>
          <w:sz w:val="24"/>
        </w:rPr>
        <w:t xml:space="preserve"> процент от общей суммы субвенций</w:t>
      </w:r>
      <w:r w:rsidR="00790598">
        <w:rPr>
          <w:rFonts w:ascii="Arial" w:eastAsia="Arial" w:hAnsi="Arial" w:cs="Arial"/>
          <w:sz w:val="24"/>
        </w:rPr>
        <w:t>,</w:t>
      </w:r>
      <w:r w:rsidR="00E07C7B">
        <w:rPr>
          <w:rFonts w:ascii="Arial" w:eastAsia="Arial" w:hAnsi="Arial" w:cs="Arial"/>
          <w:sz w:val="24"/>
        </w:rPr>
        <w:t xml:space="preserve"> предусмотренных на 2019</w:t>
      </w:r>
      <w:r w:rsidR="00673129" w:rsidRPr="00673129">
        <w:rPr>
          <w:rFonts w:ascii="Arial" w:eastAsia="Arial" w:hAnsi="Arial" w:cs="Arial"/>
          <w:sz w:val="24"/>
        </w:rPr>
        <w:t xml:space="preserve"> год на осуществление первичного воинского учета на территориях, где отсутствуют военные комиссариаты.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разделу "Национальная экономика" расходы составили </w:t>
      </w:r>
      <w:r w:rsidR="00433428">
        <w:rPr>
          <w:rFonts w:ascii="Arial" w:eastAsia="Arial" w:hAnsi="Arial" w:cs="Arial"/>
          <w:sz w:val="24"/>
        </w:rPr>
        <w:t>1</w:t>
      </w:r>
      <w:r w:rsidR="00E07C7B">
        <w:rPr>
          <w:rFonts w:ascii="Arial" w:eastAsia="Arial" w:hAnsi="Arial" w:cs="Arial"/>
          <w:sz w:val="24"/>
        </w:rPr>
        <w:t>3,7</w:t>
      </w:r>
      <w:r w:rsidR="00673129" w:rsidRPr="00673129">
        <w:rPr>
          <w:rFonts w:ascii="Arial" w:eastAsia="Arial" w:hAnsi="Arial" w:cs="Arial"/>
          <w:sz w:val="24"/>
        </w:rPr>
        <w:t xml:space="preserve"> тыс. рублей при годовом плане </w:t>
      </w:r>
      <w:r w:rsidR="00E07C7B">
        <w:rPr>
          <w:rFonts w:ascii="Arial" w:eastAsia="Arial" w:hAnsi="Arial" w:cs="Arial"/>
          <w:sz w:val="24"/>
        </w:rPr>
        <w:t>363,4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процент исполнения </w:t>
      </w:r>
      <w:r w:rsidR="00E07C7B">
        <w:rPr>
          <w:rFonts w:ascii="Arial" w:eastAsia="Arial" w:hAnsi="Arial" w:cs="Arial"/>
          <w:sz w:val="24"/>
        </w:rPr>
        <w:t>4,7</w:t>
      </w:r>
      <w:r w:rsidR="00673129" w:rsidRPr="00673129">
        <w:rPr>
          <w:rFonts w:ascii="Arial" w:eastAsia="Arial" w:hAnsi="Arial" w:cs="Arial"/>
          <w:sz w:val="24"/>
        </w:rPr>
        <w:t>.</w:t>
      </w:r>
    </w:p>
    <w:p w:rsidR="00673129" w:rsidRPr="00673129" w:rsidRDefault="00091924" w:rsidP="00E07C7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Расходование средств резервного фонда в первом </w:t>
      </w:r>
      <w:r w:rsidR="00864168">
        <w:rPr>
          <w:rFonts w:ascii="Arial" w:eastAsia="Arial" w:hAnsi="Arial" w:cs="Arial"/>
          <w:sz w:val="24"/>
        </w:rPr>
        <w:t>полугодии</w:t>
      </w:r>
      <w:r w:rsidR="00E07C7B">
        <w:rPr>
          <w:rFonts w:ascii="Arial" w:eastAsia="Arial" w:hAnsi="Arial" w:cs="Arial"/>
          <w:sz w:val="24"/>
        </w:rPr>
        <w:t xml:space="preserve"> 2019</w:t>
      </w:r>
      <w:r w:rsidR="00673129" w:rsidRPr="00673129">
        <w:rPr>
          <w:rFonts w:ascii="Arial" w:eastAsia="Arial" w:hAnsi="Arial" w:cs="Arial"/>
          <w:sz w:val="24"/>
        </w:rPr>
        <w:t xml:space="preserve"> года не осуществлялось.</w:t>
      </w:r>
    </w:p>
    <w:p w:rsidR="00186C16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Бюджет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E07C7B">
        <w:rPr>
          <w:rFonts w:ascii="Arial" w:eastAsia="Arial" w:hAnsi="Arial" w:cs="Arial"/>
          <w:sz w:val="24"/>
        </w:rPr>
        <w:t xml:space="preserve"> за первый квартал 2019</w:t>
      </w:r>
      <w:r w:rsidR="00673129" w:rsidRPr="00673129">
        <w:rPr>
          <w:rFonts w:ascii="Arial" w:eastAsia="Arial" w:hAnsi="Arial" w:cs="Arial"/>
          <w:sz w:val="24"/>
        </w:rPr>
        <w:t xml:space="preserve"> года исполнен с </w:t>
      </w:r>
      <w:proofErr w:type="spellStart"/>
      <w:r w:rsidR="00864168">
        <w:rPr>
          <w:rFonts w:ascii="Arial" w:eastAsia="Arial" w:hAnsi="Arial" w:cs="Arial"/>
          <w:sz w:val="24"/>
        </w:rPr>
        <w:t>про</w:t>
      </w:r>
      <w:r w:rsidR="00673129" w:rsidRPr="00673129">
        <w:rPr>
          <w:rFonts w:ascii="Arial" w:eastAsia="Arial" w:hAnsi="Arial" w:cs="Arial"/>
          <w:sz w:val="24"/>
        </w:rPr>
        <w:t>фицитом</w:t>
      </w:r>
      <w:proofErr w:type="spellEnd"/>
      <w:r w:rsidR="00673129" w:rsidRPr="00673129">
        <w:rPr>
          <w:rFonts w:ascii="Arial" w:eastAsia="Arial" w:hAnsi="Arial" w:cs="Arial"/>
          <w:sz w:val="24"/>
        </w:rPr>
        <w:t xml:space="preserve"> (превышением </w:t>
      </w:r>
      <w:r w:rsidR="00864168">
        <w:rPr>
          <w:rFonts w:ascii="Arial" w:eastAsia="Arial" w:hAnsi="Arial" w:cs="Arial"/>
          <w:sz w:val="24"/>
        </w:rPr>
        <w:t>до</w:t>
      </w:r>
      <w:r w:rsidR="00673129" w:rsidRPr="00673129">
        <w:rPr>
          <w:rFonts w:ascii="Arial" w:eastAsia="Arial" w:hAnsi="Arial" w:cs="Arial"/>
          <w:sz w:val="24"/>
        </w:rPr>
        <w:t xml:space="preserve">ходов над </w:t>
      </w:r>
      <w:r w:rsidR="00864168">
        <w:rPr>
          <w:rFonts w:ascii="Arial" w:eastAsia="Arial" w:hAnsi="Arial" w:cs="Arial"/>
          <w:sz w:val="24"/>
        </w:rPr>
        <w:t>рас</w:t>
      </w:r>
      <w:r w:rsidR="00673129" w:rsidRPr="00673129">
        <w:rPr>
          <w:rFonts w:ascii="Arial" w:eastAsia="Arial" w:hAnsi="Arial" w:cs="Arial"/>
          <w:sz w:val="24"/>
        </w:rPr>
        <w:t xml:space="preserve">ходами) в размере </w:t>
      </w:r>
      <w:r w:rsidR="00A342CA">
        <w:rPr>
          <w:rFonts w:ascii="Arial" w:eastAsia="Arial" w:hAnsi="Arial" w:cs="Arial"/>
          <w:sz w:val="24"/>
        </w:rPr>
        <w:t>70,4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</w:p>
    <w:p w:rsidR="00CF4D81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учреждениям, финансируемым из бюджета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, задолженности по заработной плате работникам бюджетной сферы </w:t>
      </w:r>
      <w:r w:rsidR="00A342CA">
        <w:rPr>
          <w:rFonts w:ascii="Arial" w:eastAsia="Arial" w:hAnsi="Arial" w:cs="Arial"/>
          <w:sz w:val="24"/>
        </w:rPr>
        <w:t>составляет 29,5 тыс.руб</w:t>
      </w:r>
      <w:r w:rsidR="00673129" w:rsidRPr="00673129">
        <w:rPr>
          <w:rFonts w:ascii="Arial" w:eastAsia="Arial" w:hAnsi="Arial" w:cs="Arial"/>
          <w:sz w:val="24"/>
        </w:rPr>
        <w:t xml:space="preserve"> Гарантии и поручительства за счет средств </w:t>
      </w:r>
      <w:r w:rsidR="00186C16">
        <w:rPr>
          <w:rFonts w:ascii="Arial" w:eastAsia="Arial" w:hAnsi="Arial" w:cs="Arial"/>
          <w:sz w:val="24"/>
        </w:rPr>
        <w:t>сельского</w:t>
      </w:r>
      <w:r w:rsidR="00A342CA">
        <w:rPr>
          <w:rFonts w:ascii="Arial" w:eastAsia="Arial" w:hAnsi="Arial" w:cs="Arial"/>
          <w:sz w:val="24"/>
        </w:rPr>
        <w:t xml:space="preserve"> бюджета в первом полугодие</w:t>
      </w:r>
      <w:r w:rsidR="00E07C7B">
        <w:rPr>
          <w:rFonts w:ascii="Arial" w:eastAsia="Arial" w:hAnsi="Arial" w:cs="Arial"/>
          <w:sz w:val="24"/>
        </w:rPr>
        <w:t xml:space="preserve"> 2019</w:t>
      </w:r>
      <w:r w:rsidR="00673129" w:rsidRPr="00673129">
        <w:rPr>
          <w:rFonts w:ascii="Arial" w:eastAsia="Arial" w:hAnsi="Arial" w:cs="Arial"/>
          <w:sz w:val="24"/>
        </w:rPr>
        <w:t xml:space="preserve"> года не предоставлялись, заимствования не производились, бюджетные кредиты не выделялись.</w:t>
      </w: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A0402D" w:rsidRDefault="00A0402D" w:rsidP="00A0402D">
      <w:pPr>
        <w:rPr>
          <w:rFonts w:ascii="Arial" w:eastAsia="Arial" w:hAnsi="Arial" w:cs="Arial"/>
          <w:sz w:val="24"/>
        </w:rPr>
      </w:pPr>
    </w:p>
    <w:p w:rsidR="00A0402D" w:rsidRDefault="00A0402D" w:rsidP="00A0402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Приложение №1</w:t>
      </w:r>
    </w:p>
    <w:p w:rsidR="00A0402D" w:rsidRDefault="00A0402D" w:rsidP="00A0402D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Воронецкого сельского</w:t>
      </w:r>
    </w:p>
    <w:p w:rsidR="00A0402D" w:rsidRDefault="00A0402D" w:rsidP="00A0402D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Совета народных депутатов                                    </w:t>
      </w:r>
    </w:p>
    <w:p w:rsidR="00A0402D" w:rsidRDefault="00A0402D" w:rsidP="002265CE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от </w:t>
      </w:r>
      <w:r w:rsidR="002265CE">
        <w:rPr>
          <w:rFonts w:ascii="Arial" w:eastAsia="Arial" w:hAnsi="Arial" w:cs="Arial"/>
          <w:sz w:val="24"/>
        </w:rPr>
        <w:t>30.10.</w:t>
      </w:r>
      <w:r>
        <w:rPr>
          <w:rFonts w:ascii="Arial" w:eastAsia="Arial" w:hAnsi="Arial" w:cs="Arial"/>
          <w:sz w:val="24"/>
        </w:rPr>
        <w:t xml:space="preserve"> 2019        №</w:t>
      </w:r>
      <w:r w:rsidR="002265CE">
        <w:rPr>
          <w:rFonts w:ascii="Arial" w:eastAsia="Arial" w:hAnsi="Arial" w:cs="Arial"/>
          <w:sz w:val="24"/>
        </w:rPr>
        <w:t>90</w:t>
      </w:r>
    </w:p>
    <w:p w:rsidR="00A0402D" w:rsidRDefault="00A0402D" w:rsidP="002265C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</w:t>
      </w:r>
    </w:p>
    <w:p w:rsidR="00A0402D" w:rsidRDefault="00A0402D" w:rsidP="00A0402D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Источники финансирования </w:t>
      </w:r>
      <w:proofErr w:type="spellStart"/>
      <w:r>
        <w:rPr>
          <w:rFonts w:ascii="Arial" w:eastAsia="Arial" w:hAnsi="Arial" w:cs="Arial"/>
          <w:b/>
          <w:sz w:val="24"/>
        </w:rPr>
        <w:t>профицита</w:t>
      </w:r>
      <w:proofErr w:type="spellEnd"/>
      <w:r>
        <w:rPr>
          <w:rFonts w:ascii="Arial" w:eastAsia="Arial" w:hAnsi="Arial" w:cs="Arial"/>
          <w:b/>
          <w:sz w:val="24"/>
        </w:rPr>
        <w:t xml:space="preserve"> бюджета Воронецкого сельского поселения за 1 полугодие 2019 года</w:t>
      </w:r>
    </w:p>
    <w:p w:rsidR="00A0402D" w:rsidRDefault="00A0402D" w:rsidP="00A0402D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  <w:proofErr w:type="spellStart"/>
      <w:r>
        <w:rPr>
          <w:rFonts w:ascii="Arial" w:eastAsia="Arial" w:hAnsi="Arial" w:cs="Arial"/>
          <w:sz w:val="24"/>
        </w:rPr>
        <w:t>тыс.руб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99"/>
        <w:gridCol w:w="2897"/>
        <w:gridCol w:w="2460"/>
        <w:gridCol w:w="2268"/>
      </w:tblGrid>
      <w:tr w:rsidR="00A0402D" w:rsidTr="00A0402D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02D" w:rsidRDefault="00A0402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Код</w:t>
            </w:r>
          </w:p>
          <w:p w:rsidR="00A0402D" w:rsidRDefault="00A0402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A0402D" w:rsidRDefault="00A0402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A0402D" w:rsidRDefault="00A0402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A0402D" w:rsidRDefault="00A0402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02D" w:rsidRDefault="00A0402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  <w:p w:rsidR="00A0402D" w:rsidRDefault="00A0402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A0402D" w:rsidRDefault="00A0402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A0402D" w:rsidRDefault="00A0402D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A0402D" w:rsidRDefault="00A0402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02D" w:rsidRDefault="00A0402D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Утвержденный план 2019 года</w:t>
            </w:r>
          </w:p>
          <w:p w:rsidR="00A0402D" w:rsidRDefault="00A0402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402D" w:rsidRDefault="00A0402D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Отчет</w:t>
            </w:r>
          </w:p>
          <w:p w:rsidR="00A0402D" w:rsidRDefault="00A0402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0402D" w:rsidTr="00A0402D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12,5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-70,4</w:t>
            </w:r>
          </w:p>
        </w:tc>
      </w:tr>
      <w:tr w:rsidR="00A0402D" w:rsidTr="00A0402D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 xml:space="preserve">001 05 00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0000 000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12,5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-70,4</w:t>
            </w:r>
          </w:p>
        </w:tc>
      </w:tr>
      <w:tr w:rsidR="00A0402D" w:rsidTr="00A0402D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 xml:space="preserve">001 05 00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-1668,87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--803,8</w:t>
            </w:r>
          </w:p>
        </w:tc>
      </w:tr>
      <w:tr w:rsidR="00A0402D" w:rsidTr="00A0402D">
        <w:trPr>
          <w:trHeight w:val="746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 xml:space="preserve">001 05 02 00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-1668,87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-803,8</w:t>
            </w:r>
          </w:p>
        </w:tc>
      </w:tr>
      <w:tr w:rsidR="00A0402D" w:rsidTr="00A0402D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001 05 02 01 10 0000 510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-1668,87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-803,8</w:t>
            </w:r>
          </w:p>
        </w:tc>
      </w:tr>
      <w:tr w:rsidR="00A0402D" w:rsidTr="00A0402D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 xml:space="preserve">001 05 00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1681,37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733,4</w:t>
            </w:r>
          </w:p>
        </w:tc>
      </w:tr>
      <w:tr w:rsidR="00A0402D" w:rsidTr="00A0402D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001 05 02 01 00 0000 600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1681,37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733,4</w:t>
            </w:r>
          </w:p>
        </w:tc>
      </w:tr>
      <w:tr w:rsidR="00A0402D" w:rsidTr="00A0402D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001 05 02 01 00 0000 610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1681,37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733,4</w:t>
            </w:r>
          </w:p>
        </w:tc>
      </w:tr>
      <w:tr w:rsidR="00A0402D" w:rsidTr="00A0402D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001 05 02 01 10 0000 610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1681,37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402D" w:rsidRDefault="00A0402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733,4</w:t>
            </w:r>
          </w:p>
        </w:tc>
      </w:tr>
    </w:tbl>
    <w:p w:rsidR="00A0402D" w:rsidRDefault="00A0402D" w:rsidP="00A0402D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</w:p>
    <w:p w:rsidR="00A0402D" w:rsidRDefault="00A0402D" w:rsidP="00A0402D">
      <w:pPr>
        <w:jc w:val="center"/>
        <w:rPr>
          <w:rFonts w:ascii="Arial" w:eastAsia="Arial" w:hAnsi="Arial" w:cs="Arial"/>
          <w:sz w:val="24"/>
          <w:szCs w:val="20"/>
        </w:rPr>
      </w:pPr>
    </w:p>
    <w:p w:rsidR="00A0402D" w:rsidRDefault="00A0402D" w:rsidP="00A0402D">
      <w:pPr>
        <w:jc w:val="center"/>
        <w:rPr>
          <w:rFonts w:ascii="Arial" w:eastAsia="Arial" w:hAnsi="Arial" w:cs="Arial"/>
          <w:sz w:val="24"/>
        </w:rPr>
      </w:pPr>
    </w:p>
    <w:p w:rsidR="00A0402D" w:rsidRDefault="00A0402D" w:rsidP="00A0402D">
      <w:pPr>
        <w:jc w:val="center"/>
        <w:rPr>
          <w:rFonts w:ascii="Arial" w:eastAsia="Arial" w:hAnsi="Arial" w:cs="Arial"/>
          <w:sz w:val="24"/>
        </w:rPr>
      </w:pPr>
    </w:p>
    <w:p w:rsidR="00A0402D" w:rsidRDefault="00A0402D" w:rsidP="00A0402D">
      <w:pPr>
        <w:jc w:val="center"/>
        <w:rPr>
          <w:rFonts w:ascii="Arial" w:eastAsia="Arial" w:hAnsi="Arial" w:cs="Arial"/>
          <w:sz w:val="24"/>
        </w:rPr>
      </w:pPr>
    </w:p>
    <w:p w:rsidR="00A0402D" w:rsidRDefault="00A0402D" w:rsidP="00A0402D">
      <w:pPr>
        <w:jc w:val="center"/>
        <w:rPr>
          <w:rFonts w:ascii="Arial" w:eastAsia="Arial" w:hAnsi="Arial" w:cs="Arial"/>
          <w:sz w:val="24"/>
        </w:rPr>
      </w:pPr>
    </w:p>
    <w:p w:rsidR="00A0402D" w:rsidRDefault="00A0402D" w:rsidP="00A0402D">
      <w:pPr>
        <w:jc w:val="center"/>
        <w:rPr>
          <w:rFonts w:ascii="Arial" w:eastAsia="Arial" w:hAnsi="Arial" w:cs="Arial"/>
          <w:sz w:val="24"/>
        </w:rPr>
      </w:pPr>
    </w:p>
    <w:p w:rsidR="00A0402D" w:rsidRDefault="00A0402D" w:rsidP="00A0402D">
      <w:pPr>
        <w:jc w:val="center"/>
        <w:rPr>
          <w:rFonts w:ascii="Arial" w:eastAsia="Arial" w:hAnsi="Arial" w:cs="Arial"/>
          <w:sz w:val="24"/>
        </w:rPr>
      </w:pPr>
    </w:p>
    <w:p w:rsidR="00A0402D" w:rsidRDefault="00A0402D" w:rsidP="00A0402D">
      <w:pPr>
        <w:jc w:val="center"/>
        <w:rPr>
          <w:rFonts w:ascii="Arial" w:eastAsia="Arial" w:hAnsi="Arial" w:cs="Arial"/>
          <w:sz w:val="24"/>
        </w:rPr>
      </w:pPr>
    </w:p>
    <w:p w:rsidR="00A0402D" w:rsidRDefault="00A0402D" w:rsidP="00A0402D">
      <w:pPr>
        <w:jc w:val="center"/>
        <w:rPr>
          <w:rFonts w:ascii="Arial" w:eastAsia="Arial" w:hAnsi="Arial" w:cs="Arial"/>
          <w:sz w:val="24"/>
        </w:rPr>
      </w:pPr>
    </w:p>
    <w:p w:rsidR="00A0402D" w:rsidRDefault="00A0402D" w:rsidP="00A0402D">
      <w:pPr>
        <w:jc w:val="center"/>
        <w:rPr>
          <w:rFonts w:ascii="Arial" w:eastAsia="Arial" w:hAnsi="Arial" w:cs="Arial"/>
          <w:sz w:val="24"/>
        </w:rPr>
      </w:pPr>
    </w:p>
    <w:p w:rsidR="00A0402D" w:rsidRDefault="00A0402D" w:rsidP="00A0402D">
      <w:pPr>
        <w:jc w:val="center"/>
        <w:rPr>
          <w:rFonts w:ascii="Arial" w:eastAsia="Arial" w:hAnsi="Arial" w:cs="Arial"/>
          <w:sz w:val="24"/>
        </w:rPr>
      </w:pPr>
    </w:p>
    <w:p w:rsidR="00A0402D" w:rsidRDefault="00A0402D" w:rsidP="00A0402D">
      <w:pPr>
        <w:jc w:val="center"/>
        <w:rPr>
          <w:rFonts w:ascii="Arial" w:eastAsia="Arial" w:hAnsi="Arial" w:cs="Arial"/>
          <w:sz w:val="24"/>
        </w:rPr>
      </w:pPr>
    </w:p>
    <w:p w:rsidR="00A0402D" w:rsidRDefault="00A0402D" w:rsidP="00A0402D">
      <w:pPr>
        <w:jc w:val="center"/>
        <w:rPr>
          <w:rFonts w:ascii="Arial" w:eastAsia="Arial" w:hAnsi="Arial" w:cs="Arial"/>
          <w:sz w:val="24"/>
        </w:rPr>
      </w:pPr>
    </w:p>
    <w:p w:rsidR="00A0402D" w:rsidRDefault="00A0402D" w:rsidP="00A0402D">
      <w:pPr>
        <w:jc w:val="center"/>
        <w:rPr>
          <w:rFonts w:ascii="Arial" w:eastAsia="Arial" w:hAnsi="Arial" w:cs="Arial"/>
          <w:sz w:val="24"/>
        </w:rPr>
      </w:pPr>
    </w:p>
    <w:p w:rsidR="00A0402D" w:rsidRDefault="00A0402D" w:rsidP="00A0402D">
      <w:pPr>
        <w:jc w:val="center"/>
        <w:rPr>
          <w:rFonts w:ascii="Arial" w:eastAsia="Arial" w:hAnsi="Arial" w:cs="Arial"/>
          <w:sz w:val="24"/>
        </w:rPr>
      </w:pPr>
    </w:p>
    <w:p w:rsidR="00A0402D" w:rsidRDefault="00A0402D" w:rsidP="00A0402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</w:t>
      </w:r>
    </w:p>
    <w:p w:rsidR="00A0402D" w:rsidRDefault="00A0402D" w:rsidP="00A0402D">
      <w:pPr>
        <w:rPr>
          <w:rFonts w:ascii="Arial" w:eastAsia="Arial" w:hAnsi="Arial" w:cs="Arial"/>
          <w:sz w:val="24"/>
        </w:rPr>
      </w:pPr>
    </w:p>
    <w:p w:rsidR="00A0402D" w:rsidRDefault="00A0402D" w:rsidP="00A0402D">
      <w:pPr>
        <w:rPr>
          <w:rFonts w:ascii="Arial" w:eastAsia="Arial" w:hAnsi="Arial" w:cs="Arial"/>
          <w:sz w:val="24"/>
        </w:rPr>
      </w:pPr>
    </w:p>
    <w:p w:rsidR="002265CE" w:rsidRDefault="002265CE" w:rsidP="00A0402D">
      <w:pPr>
        <w:rPr>
          <w:rFonts w:ascii="Arial" w:eastAsia="Arial" w:hAnsi="Arial" w:cs="Arial"/>
          <w:sz w:val="24"/>
        </w:rPr>
      </w:pPr>
    </w:p>
    <w:p w:rsidR="002265CE" w:rsidRDefault="002265CE" w:rsidP="00A0402D">
      <w:pPr>
        <w:rPr>
          <w:rFonts w:ascii="Arial" w:eastAsia="Arial" w:hAnsi="Arial" w:cs="Arial"/>
          <w:sz w:val="24"/>
        </w:rPr>
      </w:pPr>
    </w:p>
    <w:p w:rsidR="002265CE" w:rsidRDefault="002265CE" w:rsidP="00A0402D">
      <w:pPr>
        <w:rPr>
          <w:rFonts w:ascii="Arial" w:eastAsia="Arial" w:hAnsi="Arial" w:cs="Arial"/>
          <w:sz w:val="24"/>
        </w:rPr>
      </w:pPr>
    </w:p>
    <w:p w:rsidR="002265CE" w:rsidRDefault="002265CE" w:rsidP="00A0402D">
      <w:pPr>
        <w:rPr>
          <w:rFonts w:ascii="Arial" w:eastAsia="Arial" w:hAnsi="Arial" w:cs="Arial"/>
          <w:sz w:val="24"/>
        </w:rPr>
      </w:pPr>
    </w:p>
    <w:p w:rsidR="00A0402D" w:rsidRDefault="00A0402D" w:rsidP="00A0402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                    Приложение №2</w:t>
      </w:r>
    </w:p>
    <w:p w:rsidR="00A0402D" w:rsidRDefault="00A0402D" w:rsidP="00A0402D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Воронецкого сельского</w:t>
      </w:r>
    </w:p>
    <w:p w:rsidR="00A0402D" w:rsidRDefault="00A0402D" w:rsidP="00A0402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Совета народных депутатов </w:t>
      </w:r>
    </w:p>
    <w:p w:rsidR="00A0402D" w:rsidRDefault="00A0402D" w:rsidP="00A0402D">
      <w:pPr>
        <w:tabs>
          <w:tab w:val="left" w:pos="5725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От   </w:t>
      </w:r>
      <w:r w:rsidR="002265CE">
        <w:rPr>
          <w:rFonts w:ascii="Arial" w:eastAsia="Arial" w:hAnsi="Arial" w:cs="Arial"/>
          <w:sz w:val="24"/>
        </w:rPr>
        <w:t>30.10.</w:t>
      </w:r>
      <w:r>
        <w:rPr>
          <w:rFonts w:ascii="Arial" w:eastAsia="Arial" w:hAnsi="Arial" w:cs="Arial"/>
          <w:sz w:val="24"/>
        </w:rPr>
        <w:t xml:space="preserve"> 2019 №</w:t>
      </w:r>
      <w:r w:rsidR="002265CE">
        <w:rPr>
          <w:rFonts w:ascii="Arial" w:eastAsia="Arial" w:hAnsi="Arial" w:cs="Arial"/>
          <w:sz w:val="24"/>
        </w:rPr>
        <w:t>90</w:t>
      </w:r>
    </w:p>
    <w:p w:rsidR="00A0402D" w:rsidRDefault="00A0402D" w:rsidP="002265C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</w:t>
      </w:r>
      <w:r w:rsidR="002265CE">
        <w:rPr>
          <w:rFonts w:ascii="Arial" w:eastAsia="Arial" w:hAnsi="Arial" w:cs="Arial"/>
          <w:sz w:val="24"/>
        </w:rPr>
        <w:t xml:space="preserve">                              </w:t>
      </w:r>
      <w:r>
        <w:rPr>
          <w:rFonts w:ascii="Arial" w:eastAsia="Arial" w:hAnsi="Arial" w:cs="Arial"/>
          <w:sz w:val="24"/>
        </w:rPr>
        <w:t xml:space="preserve">       </w:t>
      </w: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4A0"/>
      </w:tblPr>
      <w:tblGrid>
        <w:gridCol w:w="1656"/>
        <w:gridCol w:w="3455"/>
        <w:gridCol w:w="1426"/>
        <w:gridCol w:w="1215"/>
        <w:gridCol w:w="1497"/>
      </w:tblGrid>
      <w:tr w:rsidR="00A0402D" w:rsidTr="00A0402D">
        <w:tc>
          <w:tcPr>
            <w:tcW w:w="92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Доходы бюджета сельского поселения </w:t>
            </w:r>
          </w:p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1 полугодие 2019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A0402D" w:rsidTr="00A0402D">
        <w:trPr>
          <w:trHeight w:val="300"/>
        </w:trPr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за 1 полугодие 2019 года</w:t>
            </w:r>
          </w:p>
        </w:tc>
      </w:tr>
      <w:tr w:rsidR="00A0402D" w:rsidTr="00A0402D">
        <w:trPr>
          <w:trHeight w:val="16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A0402D" w:rsidRDefault="00A04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0402D" w:rsidRDefault="00A04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 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864,6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494,4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57,2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65,0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51,2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65,0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33,2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51,2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</w:pP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65,0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33,2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51,2</w:t>
            </w:r>
          </w:p>
        </w:tc>
      </w:tr>
      <w:tr w:rsidR="00A0402D" w:rsidTr="00A0402D">
        <w:trPr>
          <w:trHeight w:val="118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</w:pP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182 1 05 03000 01 0000 110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</w:pP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</w:pP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</w:pP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</w:pP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246,0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23,7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57,9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24,1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50,0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38,7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77,4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190,0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19,2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10,1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3,0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54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000 1 11 00000 00      0000 000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54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Арендная плата за земли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</w:rPr>
              <w:t>000 1 11 00000 00    0000 000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Pr="002265CE" w:rsidRDefault="00A0402D">
            <w:pPr>
              <w:spacing w:line="276" w:lineRule="auto"/>
              <w:rPr>
                <w:rFonts w:ascii="Arial" w:eastAsia="Times New Roman" w:hAnsi="Arial" w:cs="Arial"/>
              </w:rPr>
            </w:pPr>
            <w:r w:rsidRPr="002265CE">
              <w:rPr>
                <w:rFonts w:ascii="Arial" w:hAnsi="Arial" w:cs="Arial"/>
                <w:sz w:val="24"/>
                <w:szCs w:val="24"/>
              </w:rPr>
              <w:t>Доходы от использования имущества ,находящегося в государственной и муниципальной собственности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000 1 11 05000 00 0000 120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Pr="002265CE" w:rsidRDefault="00A0402D">
            <w:pPr>
              <w:spacing w:line="254" w:lineRule="auto"/>
              <w:jc w:val="both"/>
              <w:rPr>
                <w:rFonts w:ascii="Arial" w:eastAsia="Times New Roman" w:hAnsi="Arial" w:cs="Arial"/>
              </w:rPr>
            </w:pPr>
            <w:r w:rsidRPr="002265CE">
              <w:rPr>
                <w:rFonts w:ascii="Arial" w:hAnsi="Arial" w:cs="Arial"/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 а также имущества государственных и муниципальных унитарных предприятий, в том числе казенных</w:t>
            </w:r>
            <w:r w:rsidRPr="002265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000 1 11 05025 10 0000 120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Pr="002265CE" w:rsidRDefault="00A0402D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2265CE">
              <w:rPr>
                <w:rFonts w:ascii="Arial" w:hAnsi="Arial" w:cs="Arial"/>
                <w:sz w:val="24"/>
                <w:szCs w:val="24"/>
              </w:rPr>
              <w:t>Доходы, полученные в виде арендной платы 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000 1 17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ПРОЧИЕ НЕНАЛОГОВЫЕ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18,0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000 1 17 14000 00 0000 150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000 1 17 14030 10 0000 150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000  1 17         05050 10    0000  180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100,0</w:t>
            </w:r>
          </w:p>
        </w:tc>
      </w:tr>
      <w:tr w:rsidR="00A0402D" w:rsidTr="00A0402D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804,270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309,4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38,5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Pr="002265CE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265CE">
              <w:rPr>
                <w:rFonts w:ascii="Arial" w:eastAsia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   804,270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309,4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38,5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000 2 02 10000 00 0000 150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336,1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196,0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58,3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000 2 02 15001 00 0000 150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336,1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196,0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58,3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000 2 02 15001 10 0000 150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336,1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196,0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58,3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000 2 02 15002 00 0000 150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</w:pP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000 2 02 15002 10 0000 150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38,4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50,0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35118 00 0000 150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Субвенции бюджетам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бюджетной системы Российской Федерации </w:t>
            </w:r>
            <w:r>
              <w:rPr>
                <w:rFonts w:ascii="Arial" w:eastAsia="Arial" w:hAnsi="Arial" w:cs="Arial"/>
                <w:color w:val="000000"/>
                <w:sz w:val="24"/>
              </w:rPr>
              <w:t>С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76,8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38,4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50,0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38,4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50,0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76,8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38,4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50,0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391,370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75,0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19,2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000 2 02 40014 00 0000 150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391,370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75,0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19,2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Pr="002265CE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265CE">
              <w:rPr>
                <w:rFonts w:ascii="Arial" w:eastAsia="Arial" w:hAnsi="Arial" w:cs="Arial"/>
                <w:color w:val="00000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391,370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75,0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19,2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Pr="002265CE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265CE">
              <w:rPr>
                <w:rFonts w:ascii="Arial" w:eastAsia="Arial" w:hAnsi="Arial" w:cs="Arial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391,370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75,0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19,2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1668,870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803,8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48,2</w:t>
            </w:r>
          </w:p>
        </w:tc>
      </w:tr>
      <w:tr w:rsidR="00A0402D" w:rsidTr="00A0402D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  <w:proofErr w:type="spell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A0402D" w:rsidRDefault="00A0402D" w:rsidP="00A0402D">
      <w:pPr>
        <w:rPr>
          <w:rFonts w:ascii="Arial" w:eastAsia="Arial" w:hAnsi="Arial" w:cs="Arial"/>
          <w:sz w:val="24"/>
        </w:rPr>
      </w:pPr>
    </w:p>
    <w:p w:rsidR="00A0402D" w:rsidRDefault="00A0402D" w:rsidP="00A0402D">
      <w:pPr>
        <w:tabs>
          <w:tab w:val="left" w:pos="7125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szCs w:val="20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>Приложение №3</w:t>
      </w:r>
    </w:p>
    <w:p w:rsidR="00A0402D" w:rsidRDefault="00A0402D" w:rsidP="00A0402D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к решению Воронецкого сельского</w:t>
      </w:r>
    </w:p>
    <w:p w:rsidR="00A0402D" w:rsidRDefault="00A0402D" w:rsidP="00A0402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Совета народных депутатов </w:t>
      </w:r>
    </w:p>
    <w:p w:rsidR="00A0402D" w:rsidRDefault="00A0402D" w:rsidP="00A0402D">
      <w:pPr>
        <w:tabs>
          <w:tab w:val="left" w:pos="5725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      От </w:t>
      </w:r>
      <w:r w:rsidR="002265CE">
        <w:rPr>
          <w:rFonts w:ascii="Arial" w:eastAsia="Arial" w:hAnsi="Arial" w:cs="Arial"/>
          <w:sz w:val="24"/>
        </w:rPr>
        <w:t>30.10.</w:t>
      </w:r>
      <w:r>
        <w:rPr>
          <w:rFonts w:ascii="Arial" w:eastAsia="Arial" w:hAnsi="Arial" w:cs="Arial"/>
          <w:sz w:val="24"/>
        </w:rPr>
        <w:t xml:space="preserve"> 2019 №</w:t>
      </w:r>
      <w:r w:rsidR="002265CE">
        <w:rPr>
          <w:rFonts w:ascii="Arial" w:eastAsia="Arial" w:hAnsi="Arial" w:cs="Arial"/>
          <w:sz w:val="24"/>
        </w:rPr>
        <w:t xml:space="preserve"> 90</w:t>
      </w:r>
    </w:p>
    <w:p w:rsidR="00A0402D" w:rsidRDefault="002265CE" w:rsidP="002265CE">
      <w:pPr>
        <w:tabs>
          <w:tab w:val="left" w:pos="8010"/>
          <w:tab w:val="left" w:pos="8505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</w:t>
      </w:r>
      <w:r w:rsidR="00A0402D">
        <w:rPr>
          <w:rFonts w:ascii="Arial" w:eastAsia="Arial" w:hAnsi="Arial" w:cs="Arial"/>
          <w:sz w:val="24"/>
        </w:rPr>
        <w:t xml:space="preserve">    </w:t>
      </w:r>
      <w:r>
        <w:rPr>
          <w:rFonts w:ascii="Arial" w:eastAsia="Arial" w:hAnsi="Arial" w:cs="Arial"/>
          <w:sz w:val="24"/>
        </w:rPr>
        <w:t xml:space="preserve">                             </w:t>
      </w:r>
      <w:r w:rsidR="00A0402D">
        <w:rPr>
          <w:rFonts w:ascii="Arial" w:eastAsia="Arial" w:hAnsi="Arial" w:cs="Arial"/>
          <w:sz w:val="24"/>
        </w:rPr>
        <w:t xml:space="preserve">                         </w:t>
      </w:r>
      <w:r>
        <w:rPr>
          <w:rFonts w:ascii="Arial" w:eastAsia="Arial" w:hAnsi="Arial" w:cs="Arial"/>
          <w:sz w:val="24"/>
        </w:rPr>
        <w:t xml:space="preserve">                                                     </w:t>
      </w:r>
      <w:r w:rsidR="00A0402D"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 xml:space="preserve">                             </w:t>
      </w:r>
      <w:r w:rsidR="00A0402D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</w:t>
      </w:r>
    </w:p>
    <w:p w:rsidR="00A0402D" w:rsidRDefault="00A0402D" w:rsidP="00A0402D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Распределение бюджетных ассигнований по разделам и подразделам классификации расходов бюджета Воронецкого сельского поселения</w:t>
      </w:r>
    </w:p>
    <w:p w:rsidR="00A0402D" w:rsidRDefault="00A0402D" w:rsidP="00A0402D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1 полугодие 2019 года</w:t>
      </w:r>
    </w:p>
    <w:tbl>
      <w:tblPr>
        <w:tblW w:w="9319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109"/>
        <w:gridCol w:w="406"/>
        <w:gridCol w:w="438"/>
        <w:gridCol w:w="1426"/>
        <w:gridCol w:w="1170"/>
        <w:gridCol w:w="1770"/>
      </w:tblGrid>
      <w:tr w:rsidR="00A0402D" w:rsidTr="00A0402D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за 1 полугодие 2019 года</w:t>
            </w:r>
          </w:p>
        </w:tc>
      </w:tr>
      <w:tr w:rsidR="00A0402D" w:rsidTr="00A040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2D" w:rsidRDefault="00A04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A0402D" w:rsidRDefault="00A04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A0402D" w:rsidRDefault="00A04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тыс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.руб.)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A0402D" w:rsidTr="00A0402D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0402D" w:rsidTr="00A0402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256,6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186,6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72,7</w:t>
            </w:r>
          </w:p>
        </w:tc>
      </w:tr>
      <w:tr w:rsidR="00A0402D" w:rsidTr="00A0402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405,4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205,7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 xml:space="preserve">                       50,7</w:t>
            </w:r>
          </w:p>
        </w:tc>
      </w:tr>
      <w:tr w:rsidR="00A0402D" w:rsidTr="00A0402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A0402D" w:rsidTr="00A0402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</w:tr>
      <w:tr w:rsidR="00A0402D" w:rsidTr="00A0402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76,8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             27,7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36,1</w:t>
            </w:r>
          </w:p>
        </w:tc>
      </w:tr>
      <w:tr w:rsidR="00A0402D" w:rsidTr="00A0402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76,8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27,7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tabs>
                <w:tab w:val="left" w:pos="13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ab/>
              <w:t>36,1</w:t>
            </w:r>
          </w:p>
        </w:tc>
      </w:tr>
      <w:tr w:rsidR="00A0402D" w:rsidTr="00A0402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363,37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13,6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3,7</w:t>
            </w:r>
          </w:p>
        </w:tc>
      </w:tr>
      <w:tr w:rsidR="00A0402D" w:rsidTr="00A0402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363,37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13,6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3,7</w:t>
            </w:r>
          </w:p>
        </w:tc>
      </w:tr>
      <w:tr w:rsidR="00A0402D" w:rsidTr="00A0402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</w:tr>
      <w:tr w:rsidR="00A0402D" w:rsidTr="00A0402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</w:tr>
      <w:tr w:rsidR="00A0402D" w:rsidTr="00A0402D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31,0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</w:tr>
      <w:tr w:rsidR="00A0402D" w:rsidTr="00A0402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476,2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237,3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49,8</w:t>
            </w:r>
          </w:p>
        </w:tc>
      </w:tr>
      <w:tr w:rsidR="00A0402D" w:rsidTr="00A0402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476,2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237,3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49,8</w:t>
            </w:r>
          </w:p>
        </w:tc>
      </w:tr>
      <w:tr w:rsidR="00A0402D" w:rsidTr="00A0402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62,5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62,5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100,0</w:t>
            </w:r>
          </w:p>
        </w:tc>
      </w:tr>
      <w:tr w:rsidR="00A0402D" w:rsidTr="00A0402D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Муниципальная пенсия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62,5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62,5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100,0</w:t>
            </w:r>
          </w:p>
        </w:tc>
      </w:tr>
      <w:tr w:rsidR="00A0402D" w:rsidTr="00A0402D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1681,37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733,4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43,6</w:t>
            </w:r>
          </w:p>
        </w:tc>
      </w:tr>
    </w:tbl>
    <w:p w:rsidR="00A0402D" w:rsidRDefault="00A0402D" w:rsidP="00A0402D">
      <w:pPr>
        <w:rPr>
          <w:rFonts w:ascii="Arial" w:eastAsia="Arial" w:hAnsi="Arial" w:cs="Arial"/>
          <w:sz w:val="24"/>
        </w:rPr>
      </w:pPr>
    </w:p>
    <w:p w:rsidR="00A0402D" w:rsidRDefault="00A0402D" w:rsidP="00A0402D">
      <w:pPr>
        <w:rPr>
          <w:rFonts w:ascii="Arial" w:eastAsia="Arial" w:hAnsi="Arial" w:cs="Arial"/>
          <w:sz w:val="24"/>
        </w:rPr>
      </w:pPr>
    </w:p>
    <w:p w:rsidR="00A0402D" w:rsidRDefault="00A0402D" w:rsidP="00A0402D">
      <w:pPr>
        <w:rPr>
          <w:rFonts w:ascii="Arial" w:eastAsia="Arial" w:hAnsi="Arial" w:cs="Arial"/>
          <w:sz w:val="24"/>
        </w:rPr>
      </w:pPr>
    </w:p>
    <w:p w:rsidR="00A0402D" w:rsidRDefault="00A0402D" w:rsidP="00A0402D">
      <w:pPr>
        <w:rPr>
          <w:rFonts w:ascii="Arial" w:eastAsia="Arial" w:hAnsi="Arial" w:cs="Arial"/>
          <w:sz w:val="24"/>
        </w:rPr>
      </w:pPr>
    </w:p>
    <w:p w:rsidR="00A0402D" w:rsidRDefault="00A0402D" w:rsidP="00A0402D">
      <w:pPr>
        <w:rPr>
          <w:rFonts w:ascii="Arial" w:eastAsia="Arial" w:hAnsi="Arial" w:cs="Arial"/>
          <w:sz w:val="24"/>
        </w:rPr>
      </w:pPr>
    </w:p>
    <w:p w:rsidR="00A0402D" w:rsidRDefault="00A0402D" w:rsidP="00A0402D">
      <w:pPr>
        <w:rPr>
          <w:rFonts w:ascii="Arial" w:eastAsia="Arial" w:hAnsi="Arial" w:cs="Arial"/>
          <w:sz w:val="24"/>
        </w:rPr>
      </w:pPr>
    </w:p>
    <w:p w:rsidR="00A0402D" w:rsidRDefault="00A0402D" w:rsidP="00A0402D">
      <w:pPr>
        <w:rPr>
          <w:rFonts w:ascii="Arial" w:eastAsia="Arial" w:hAnsi="Arial" w:cs="Arial"/>
          <w:sz w:val="24"/>
        </w:rPr>
      </w:pPr>
    </w:p>
    <w:p w:rsidR="00A0402D" w:rsidRDefault="00A0402D" w:rsidP="00A0402D">
      <w:pPr>
        <w:rPr>
          <w:rFonts w:ascii="Arial" w:eastAsia="Arial" w:hAnsi="Arial" w:cs="Arial"/>
          <w:sz w:val="24"/>
        </w:rPr>
      </w:pPr>
    </w:p>
    <w:p w:rsidR="00A0402D" w:rsidRDefault="00A0402D" w:rsidP="00A0402D">
      <w:pPr>
        <w:rPr>
          <w:rFonts w:ascii="Arial" w:eastAsia="Arial" w:hAnsi="Arial" w:cs="Arial"/>
          <w:sz w:val="24"/>
        </w:rPr>
      </w:pPr>
    </w:p>
    <w:p w:rsidR="00A0402D" w:rsidRDefault="00A0402D" w:rsidP="00A0402D">
      <w:pPr>
        <w:rPr>
          <w:rFonts w:ascii="Arial" w:eastAsia="Arial" w:hAnsi="Arial" w:cs="Arial"/>
          <w:sz w:val="24"/>
        </w:rPr>
      </w:pPr>
    </w:p>
    <w:p w:rsidR="00A0402D" w:rsidRDefault="00A0402D" w:rsidP="00A0402D">
      <w:pPr>
        <w:rPr>
          <w:rFonts w:ascii="Arial" w:eastAsia="Arial" w:hAnsi="Arial" w:cs="Arial"/>
          <w:sz w:val="24"/>
        </w:rPr>
      </w:pPr>
    </w:p>
    <w:p w:rsidR="00A0402D" w:rsidRDefault="00A0402D" w:rsidP="00A0402D">
      <w:pPr>
        <w:rPr>
          <w:rFonts w:ascii="Arial" w:eastAsia="Arial" w:hAnsi="Arial" w:cs="Arial"/>
          <w:sz w:val="24"/>
        </w:rPr>
      </w:pPr>
    </w:p>
    <w:p w:rsidR="00A0402D" w:rsidRDefault="00A0402D" w:rsidP="00A0402D">
      <w:pPr>
        <w:rPr>
          <w:rFonts w:ascii="Arial" w:eastAsia="Arial" w:hAnsi="Arial" w:cs="Arial"/>
          <w:sz w:val="24"/>
        </w:rPr>
      </w:pPr>
    </w:p>
    <w:p w:rsidR="00A0402D" w:rsidRDefault="00A0402D" w:rsidP="00A0402D">
      <w:pPr>
        <w:rPr>
          <w:rFonts w:ascii="Arial" w:eastAsia="Arial" w:hAnsi="Arial" w:cs="Arial"/>
          <w:sz w:val="24"/>
        </w:rPr>
      </w:pPr>
    </w:p>
    <w:p w:rsidR="00A0402D" w:rsidRDefault="00A0402D" w:rsidP="00A0402D">
      <w:pPr>
        <w:rPr>
          <w:rFonts w:ascii="Arial" w:eastAsia="Arial" w:hAnsi="Arial" w:cs="Arial"/>
          <w:sz w:val="24"/>
        </w:rPr>
      </w:pPr>
    </w:p>
    <w:p w:rsidR="00A0402D" w:rsidRDefault="00A0402D" w:rsidP="00A0402D">
      <w:pPr>
        <w:rPr>
          <w:rFonts w:ascii="Arial" w:eastAsia="Arial" w:hAnsi="Arial" w:cs="Arial"/>
          <w:sz w:val="24"/>
        </w:rPr>
      </w:pPr>
    </w:p>
    <w:p w:rsidR="00A0402D" w:rsidRDefault="00A0402D" w:rsidP="00A0402D">
      <w:pPr>
        <w:rPr>
          <w:rFonts w:ascii="Arial" w:eastAsia="Arial" w:hAnsi="Arial" w:cs="Arial"/>
          <w:sz w:val="24"/>
        </w:rPr>
      </w:pPr>
    </w:p>
    <w:p w:rsidR="002265CE" w:rsidRDefault="002265CE" w:rsidP="00A0402D">
      <w:pPr>
        <w:rPr>
          <w:rFonts w:ascii="Arial" w:eastAsia="Arial" w:hAnsi="Arial" w:cs="Arial"/>
          <w:sz w:val="24"/>
        </w:rPr>
      </w:pPr>
    </w:p>
    <w:p w:rsidR="002265CE" w:rsidRDefault="002265CE" w:rsidP="00A0402D">
      <w:pPr>
        <w:rPr>
          <w:rFonts w:ascii="Arial" w:eastAsia="Arial" w:hAnsi="Arial" w:cs="Arial"/>
          <w:sz w:val="24"/>
        </w:rPr>
      </w:pPr>
    </w:p>
    <w:p w:rsidR="002265CE" w:rsidRDefault="002265CE" w:rsidP="00A0402D">
      <w:pPr>
        <w:rPr>
          <w:rFonts w:ascii="Arial" w:eastAsia="Arial" w:hAnsi="Arial" w:cs="Arial"/>
          <w:sz w:val="24"/>
        </w:rPr>
      </w:pPr>
    </w:p>
    <w:p w:rsidR="002265CE" w:rsidRDefault="002265CE" w:rsidP="00A0402D">
      <w:pPr>
        <w:rPr>
          <w:rFonts w:ascii="Arial" w:eastAsia="Arial" w:hAnsi="Arial" w:cs="Arial"/>
          <w:sz w:val="24"/>
        </w:rPr>
      </w:pPr>
    </w:p>
    <w:p w:rsidR="002265CE" w:rsidRDefault="002265CE" w:rsidP="00A0402D">
      <w:pPr>
        <w:rPr>
          <w:rFonts w:ascii="Arial" w:eastAsia="Arial" w:hAnsi="Arial" w:cs="Arial"/>
          <w:sz w:val="24"/>
        </w:rPr>
      </w:pPr>
    </w:p>
    <w:p w:rsidR="00A0402D" w:rsidRDefault="00A0402D" w:rsidP="00A0402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                  Приложение №4   </w:t>
      </w:r>
    </w:p>
    <w:p w:rsidR="00A0402D" w:rsidRDefault="00A0402D" w:rsidP="00A0402D">
      <w:pPr>
        <w:tabs>
          <w:tab w:val="left" w:pos="8010"/>
          <w:tab w:val="left" w:pos="8505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  <w:r w:rsidRPr="00A0402D">
        <w:rPr>
          <w:rFonts w:ascii="Arial" w:eastAsia="Arial" w:hAnsi="Arial" w:cs="Arial"/>
          <w:sz w:val="24"/>
        </w:rPr>
        <w:t xml:space="preserve">    </w:t>
      </w:r>
      <w:r>
        <w:rPr>
          <w:rFonts w:ascii="Arial" w:eastAsia="Arial" w:hAnsi="Arial" w:cs="Arial"/>
          <w:sz w:val="24"/>
        </w:rPr>
        <w:t>к Решению Воронецкого сельского</w:t>
      </w:r>
      <w:r w:rsidRPr="00A0402D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</w:t>
      </w:r>
    </w:p>
    <w:p w:rsidR="00A0402D" w:rsidRDefault="00A0402D" w:rsidP="00A0402D">
      <w:pPr>
        <w:tabs>
          <w:tab w:val="left" w:pos="5344"/>
          <w:tab w:val="right" w:pos="9355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Совета народных депутатов</w:t>
      </w:r>
      <w:r>
        <w:rPr>
          <w:rFonts w:ascii="Arial" w:eastAsia="Arial" w:hAnsi="Arial" w:cs="Arial"/>
          <w:sz w:val="24"/>
        </w:rPr>
        <w:tab/>
        <w:t xml:space="preserve">      </w:t>
      </w:r>
    </w:p>
    <w:p w:rsidR="00A0402D" w:rsidRDefault="00A0402D" w:rsidP="00A0402D">
      <w:pPr>
        <w:tabs>
          <w:tab w:val="left" w:pos="5448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От  </w:t>
      </w:r>
      <w:r w:rsidR="002265CE">
        <w:rPr>
          <w:rFonts w:ascii="Arial" w:eastAsia="Arial" w:hAnsi="Arial" w:cs="Arial"/>
          <w:sz w:val="24"/>
        </w:rPr>
        <w:t>30.10.</w:t>
      </w:r>
      <w:r>
        <w:rPr>
          <w:rFonts w:ascii="Arial" w:eastAsia="Arial" w:hAnsi="Arial" w:cs="Arial"/>
          <w:sz w:val="24"/>
        </w:rPr>
        <w:t xml:space="preserve"> 2019 г.</w:t>
      </w:r>
      <w:r w:rsidR="002265C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№</w:t>
      </w:r>
      <w:r w:rsidR="002265CE">
        <w:rPr>
          <w:rFonts w:ascii="Arial" w:eastAsia="Arial" w:hAnsi="Arial" w:cs="Arial"/>
          <w:sz w:val="24"/>
        </w:rPr>
        <w:t>90</w:t>
      </w:r>
    </w:p>
    <w:tbl>
      <w:tblPr>
        <w:tblW w:w="9195" w:type="dxa"/>
        <w:tblInd w:w="3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"/>
        <w:gridCol w:w="3467"/>
        <w:gridCol w:w="8"/>
        <w:gridCol w:w="565"/>
        <w:gridCol w:w="8"/>
        <w:gridCol w:w="417"/>
        <w:gridCol w:w="8"/>
        <w:gridCol w:w="1123"/>
        <w:gridCol w:w="8"/>
        <w:gridCol w:w="563"/>
        <w:gridCol w:w="8"/>
        <w:gridCol w:w="985"/>
        <w:gridCol w:w="8"/>
        <w:gridCol w:w="994"/>
        <w:gridCol w:w="14"/>
        <w:gridCol w:w="8"/>
        <w:gridCol w:w="971"/>
        <w:gridCol w:w="25"/>
        <w:gridCol w:w="8"/>
      </w:tblGrid>
      <w:tr w:rsidR="00A0402D" w:rsidTr="00A0402D">
        <w:trPr>
          <w:gridBefore w:val="1"/>
          <w:gridAfter w:val="6"/>
          <w:wBefore w:w="7" w:type="dxa"/>
          <w:wAfter w:w="2020" w:type="dxa"/>
        </w:trPr>
        <w:tc>
          <w:tcPr>
            <w:tcW w:w="7168" w:type="dxa"/>
            <w:gridSpan w:val="1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бюджетных ассигнований по разделам и подразделам, целевым статьям и видам расходов классификации расходов бюджета сельского поселения за 1 полугодие 2019 года </w:t>
            </w:r>
          </w:p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Исполнено за 1 полугодие 2019 года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02D" w:rsidRDefault="00A04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02D" w:rsidRDefault="00A04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02D" w:rsidRDefault="00A04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02D" w:rsidRDefault="00A04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0402D" w:rsidRDefault="00A04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 руб.)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666,5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392,3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58,9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</w:t>
            </w:r>
          </w:p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256,6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 xml:space="preserve">     186,6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72,7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256,6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186,6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72,7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256,6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i/>
              </w:rPr>
              <w:t>186,6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i/>
              </w:rPr>
              <w:t>72,7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государственными(муниципальными) органами, казенными учреждениями, органами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256,6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186,6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72,7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256,6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186,6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72,7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197,1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141,8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71,9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59,5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44,8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75,3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205,7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50,7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405,4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205,7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50,7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БД0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405,4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i/>
              </w:rPr>
              <w:t>205,7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i/>
              </w:rPr>
              <w:t>50,7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345,3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177,2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51,3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345,3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177,2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51,3</w:t>
            </w:r>
          </w:p>
        </w:tc>
      </w:tr>
      <w:tr w:rsidR="00A0402D" w:rsidTr="00A0402D">
        <w:trPr>
          <w:gridAfter w:val="1"/>
          <w:wAfter w:w="8" w:type="dxa"/>
        </w:trPr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265,2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136,0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51,3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41,2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51,4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59,1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27,7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46,9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59,1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27,7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46,9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59,1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27,7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46,9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80,0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80,0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Другие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000 0000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    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Муниципальная программа «Противодействие коррупции в органах местного самоуправления Воронецкого сельского поселения на 2017-2019 годы»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П89 2000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</w:t>
            </w:r>
          </w:p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76,8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27,7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36,1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76,8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27,7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36,1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76,8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27,7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36,1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Осуществление первичного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БД0 0051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76,8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27,7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i/>
              </w:rPr>
              <w:t>36,1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65,3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26,4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40,4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65,3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26,4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40,4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48,7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41,7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14,7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41,5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13,6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3,7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13,6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3,7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13,6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3,7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3,7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13,6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3,7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13,6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3,7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13,6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3,7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i/>
              </w:rPr>
              <w:t>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</w:tr>
      <w:tr w:rsidR="00A0402D" w:rsidTr="00A0402D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A0402D" w:rsidTr="00A0402D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A0402D" w:rsidTr="00A0402D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A0402D" w:rsidTr="00A0402D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A0402D" w:rsidTr="00A0402D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Обеспечение безопасности людей на водных объектах,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охране их жизни и здоровья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A0402D" w:rsidTr="00A0402D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A0402D" w:rsidTr="00A0402D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A0402D" w:rsidTr="00A0402D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A0402D" w:rsidTr="00A0402D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A0402D" w:rsidTr="00A0402D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A0402D" w:rsidTr="00A0402D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A0402D" w:rsidTr="00A0402D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A0402D" w:rsidTr="00A0402D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A0402D" w:rsidTr="00A0402D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A0402D" w:rsidTr="00A0402D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A0402D" w:rsidTr="00A0402D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A0402D" w:rsidTr="00A0402D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A0402D" w:rsidTr="00A0402D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0402D" w:rsidTr="00A0402D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0402D" w:rsidTr="00A0402D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476,2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237,3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49,8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476,2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237,3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49,8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4,0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6,2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233,3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51,1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456,2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233,3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51,1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456,2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233,3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51,1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456,2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233,3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51,1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62,5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62,5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Не программная часть бюджета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62,5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62,5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i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62,5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62,5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62,5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62,5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320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62,5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62,5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100,0</w:t>
            </w: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402D" w:rsidTr="00A0402D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1681,37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733,4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43,6</w:t>
            </w:r>
          </w:p>
        </w:tc>
      </w:tr>
    </w:tbl>
    <w:p w:rsidR="00A0402D" w:rsidRDefault="00A0402D" w:rsidP="00A0402D">
      <w:pPr>
        <w:jc w:val="right"/>
        <w:rPr>
          <w:rFonts w:ascii="Arial" w:eastAsia="Arial" w:hAnsi="Arial" w:cs="Arial"/>
          <w:sz w:val="24"/>
        </w:rPr>
      </w:pPr>
    </w:p>
    <w:p w:rsidR="00A0402D" w:rsidRDefault="00A0402D" w:rsidP="00A0402D">
      <w:pPr>
        <w:jc w:val="right"/>
        <w:rPr>
          <w:rFonts w:ascii="Arial" w:eastAsia="Arial" w:hAnsi="Arial" w:cs="Arial"/>
          <w:sz w:val="24"/>
          <w:szCs w:val="20"/>
        </w:rPr>
      </w:pPr>
    </w:p>
    <w:p w:rsidR="00A0402D" w:rsidRDefault="00A0402D" w:rsidP="00A0402D">
      <w:pPr>
        <w:jc w:val="right"/>
        <w:rPr>
          <w:rFonts w:ascii="Arial" w:eastAsia="Arial" w:hAnsi="Arial" w:cs="Arial"/>
          <w:sz w:val="24"/>
        </w:rPr>
      </w:pPr>
    </w:p>
    <w:p w:rsidR="00A0402D" w:rsidRDefault="00A0402D" w:rsidP="00A0402D">
      <w:pPr>
        <w:jc w:val="right"/>
        <w:rPr>
          <w:rFonts w:ascii="Arial" w:eastAsia="Arial" w:hAnsi="Arial" w:cs="Arial"/>
          <w:sz w:val="24"/>
        </w:rPr>
      </w:pPr>
    </w:p>
    <w:p w:rsidR="002265CE" w:rsidRDefault="002265CE" w:rsidP="00A0402D">
      <w:pPr>
        <w:jc w:val="right"/>
        <w:rPr>
          <w:rFonts w:ascii="Arial" w:eastAsia="Arial" w:hAnsi="Arial" w:cs="Arial"/>
          <w:sz w:val="24"/>
        </w:rPr>
      </w:pPr>
    </w:p>
    <w:p w:rsidR="002265CE" w:rsidRDefault="002265CE" w:rsidP="00A0402D">
      <w:pPr>
        <w:jc w:val="right"/>
        <w:rPr>
          <w:rFonts w:ascii="Arial" w:eastAsia="Arial" w:hAnsi="Arial" w:cs="Arial"/>
          <w:sz w:val="24"/>
        </w:rPr>
      </w:pPr>
    </w:p>
    <w:p w:rsidR="002265CE" w:rsidRDefault="002265CE" w:rsidP="00A0402D">
      <w:pPr>
        <w:jc w:val="right"/>
        <w:rPr>
          <w:rFonts w:ascii="Arial" w:eastAsia="Arial" w:hAnsi="Arial" w:cs="Arial"/>
          <w:sz w:val="24"/>
        </w:rPr>
      </w:pPr>
    </w:p>
    <w:p w:rsidR="002265CE" w:rsidRDefault="002265CE" w:rsidP="00A0402D">
      <w:pPr>
        <w:jc w:val="right"/>
        <w:rPr>
          <w:rFonts w:ascii="Arial" w:eastAsia="Arial" w:hAnsi="Arial" w:cs="Arial"/>
          <w:sz w:val="24"/>
        </w:rPr>
      </w:pPr>
    </w:p>
    <w:p w:rsidR="002265CE" w:rsidRDefault="002265CE" w:rsidP="00A0402D">
      <w:pPr>
        <w:jc w:val="right"/>
        <w:rPr>
          <w:rFonts w:ascii="Arial" w:eastAsia="Arial" w:hAnsi="Arial" w:cs="Arial"/>
          <w:sz w:val="24"/>
        </w:rPr>
      </w:pPr>
    </w:p>
    <w:p w:rsidR="002265CE" w:rsidRDefault="002265CE" w:rsidP="00A0402D">
      <w:pPr>
        <w:jc w:val="right"/>
        <w:rPr>
          <w:rFonts w:ascii="Arial" w:eastAsia="Arial" w:hAnsi="Arial" w:cs="Arial"/>
          <w:sz w:val="24"/>
        </w:rPr>
      </w:pPr>
    </w:p>
    <w:p w:rsidR="002265CE" w:rsidRDefault="002265CE" w:rsidP="00A0402D">
      <w:pPr>
        <w:jc w:val="right"/>
        <w:rPr>
          <w:rFonts w:ascii="Arial" w:eastAsia="Arial" w:hAnsi="Arial" w:cs="Arial"/>
          <w:sz w:val="24"/>
        </w:rPr>
      </w:pPr>
    </w:p>
    <w:p w:rsidR="002265CE" w:rsidRDefault="002265CE" w:rsidP="00A0402D">
      <w:pPr>
        <w:jc w:val="right"/>
        <w:rPr>
          <w:rFonts w:ascii="Arial" w:eastAsia="Arial" w:hAnsi="Arial" w:cs="Arial"/>
          <w:sz w:val="24"/>
        </w:rPr>
      </w:pPr>
    </w:p>
    <w:p w:rsidR="002265CE" w:rsidRDefault="002265CE" w:rsidP="00A0402D">
      <w:pPr>
        <w:jc w:val="right"/>
        <w:rPr>
          <w:rFonts w:ascii="Arial" w:eastAsia="Arial" w:hAnsi="Arial" w:cs="Arial"/>
          <w:sz w:val="24"/>
        </w:rPr>
      </w:pPr>
    </w:p>
    <w:p w:rsidR="002265CE" w:rsidRDefault="002265CE" w:rsidP="00A0402D">
      <w:pPr>
        <w:jc w:val="right"/>
        <w:rPr>
          <w:rFonts w:ascii="Arial" w:eastAsia="Arial" w:hAnsi="Arial" w:cs="Arial"/>
          <w:sz w:val="24"/>
        </w:rPr>
      </w:pPr>
    </w:p>
    <w:p w:rsidR="002265CE" w:rsidRDefault="002265CE" w:rsidP="00A0402D">
      <w:pPr>
        <w:jc w:val="right"/>
        <w:rPr>
          <w:rFonts w:ascii="Arial" w:eastAsia="Arial" w:hAnsi="Arial" w:cs="Arial"/>
          <w:sz w:val="24"/>
        </w:rPr>
      </w:pPr>
    </w:p>
    <w:p w:rsidR="002265CE" w:rsidRDefault="002265CE" w:rsidP="00A0402D">
      <w:pPr>
        <w:jc w:val="right"/>
        <w:rPr>
          <w:rFonts w:ascii="Arial" w:eastAsia="Arial" w:hAnsi="Arial" w:cs="Arial"/>
          <w:sz w:val="24"/>
        </w:rPr>
      </w:pPr>
    </w:p>
    <w:p w:rsidR="002265CE" w:rsidRDefault="002265CE" w:rsidP="00A0402D">
      <w:pPr>
        <w:jc w:val="right"/>
        <w:rPr>
          <w:rFonts w:ascii="Arial" w:eastAsia="Arial" w:hAnsi="Arial" w:cs="Arial"/>
          <w:sz w:val="24"/>
        </w:rPr>
      </w:pPr>
    </w:p>
    <w:p w:rsidR="002265CE" w:rsidRDefault="002265CE" w:rsidP="00A0402D">
      <w:pPr>
        <w:jc w:val="right"/>
        <w:rPr>
          <w:rFonts w:ascii="Arial" w:eastAsia="Arial" w:hAnsi="Arial" w:cs="Arial"/>
          <w:sz w:val="24"/>
        </w:rPr>
      </w:pPr>
    </w:p>
    <w:p w:rsidR="00A0402D" w:rsidRDefault="00A0402D" w:rsidP="00A0402D">
      <w:pPr>
        <w:jc w:val="right"/>
        <w:rPr>
          <w:rFonts w:ascii="Arial" w:eastAsia="Arial" w:hAnsi="Arial" w:cs="Arial"/>
          <w:sz w:val="24"/>
        </w:rPr>
      </w:pPr>
    </w:p>
    <w:p w:rsidR="00A0402D" w:rsidRDefault="00A0402D" w:rsidP="00A0402D">
      <w:pPr>
        <w:tabs>
          <w:tab w:val="left" w:pos="8010"/>
          <w:tab w:val="left" w:pos="8505"/>
        </w:tabs>
        <w:rPr>
          <w:rFonts w:ascii="Arial" w:eastAsia="Arial" w:hAnsi="Arial" w:cs="Arial"/>
          <w:sz w:val="24"/>
        </w:rPr>
      </w:pPr>
      <w:r w:rsidRPr="002265CE"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>Приложение №5</w:t>
      </w:r>
    </w:p>
    <w:p w:rsidR="00137750" w:rsidRDefault="00137750" w:rsidP="00137750">
      <w:pPr>
        <w:tabs>
          <w:tab w:val="left" w:pos="8010"/>
          <w:tab w:val="left" w:pos="8505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к Решению Воронецкого сельского</w:t>
      </w:r>
      <w:r w:rsidRPr="00A0402D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</w:t>
      </w:r>
    </w:p>
    <w:p w:rsidR="00A0402D" w:rsidRDefault="00137750" w:rsidP="00137750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Совета народных депутатов </w:t>
      </w:r>
    </w:p>
    <w:p w:rsidR="00A0402D" w:rsidRDefault="00A0402D" w:rsidP="00A0402D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</w:t>
      </w:r>
      <w:r w:rsidR="00137750">
        <w:rPr>
          <w:rFonts w:ascii="Arial" w:eastAsia="Arial" w:hAnsi="Arial" w:cs="Arial"/>
          <w:sz w:val="24"/>
        </w:rPr>
        <w:t xml:space="preserve">                 </w:t>
      </w:r>
      <w:r>
        <w:rPr>
          <w:rFonts w:ascii="Arial" w:eastAsia="Arial" w:hAnsi="Arial" w:cs="Arial"/>
          <w:sz w:val="24"/>
        </w:rPr>
        <w:t xml:space="preserve"> от </w:t>
      </w:r>
      <w:r w:rsidR="002265CE">
        <w:rPr>
          <w:rFonts w:ascii="Arial" w:eastAsia="Arial" w:hAnsi="Arial" w:cs="Arial"/>
          <w:sz w:val="24"/>
        </w:rPr>
        <w:t>30.10.</w:t>
      </w:r>
      <w:r>
        <w:rPr>
          <w:rFonts w:ascii="Arial" w:eastAsia="Arial" w:hAnsi="Arial" w:cs="Arial"/>
          <w:sz w:val="24"/>
        </w:rPr>
        <w:t>2019        №</w:t>
      </w:r>
      <w:r w:rsidR="002265CE">
        <w:rPr>
          <w:rFonts w:ascii="Arial" w:eastAsia="Arial" w:hAnsi="Arial" w:cs="Arial"/>
          <w:sz w:val="24"/>
        </w:rPr>
        <w:t>90</w:t>
      </w:r>
    </w:p>
    <w:tbl>
      <w:tblPr>
        <w:tblW w:w="9255" w:type="dxa"/>
        <w:tblInd w:w="2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567"/>
        <w:gridCol w:w="567"/>
        <w:gridCol w:w="425"/>
        <w:gridCol w:w="1561"/>
        <w:gridCol w:w="567"/>
        <w:gridCol w:w="993"/>
        <w:gridCol w:w="850"/>
        <w:gridCol w:w="880"/>
      </w:tblGrid>
      <w:tr w:rsidR="00A0402D" w:rsidTr="00A0402D">
        <w:tc>
          <w:tcPr>
            <w:tcW w:w="92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сельского поселения</w:t>
            </w:r>
          </w:p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1 полугодие 2019год </w:t>
            </w:r>
          </w:p>
        </w:tc>
      </w:tr>
      <w:tr w:rsidR="00A0402D" w:rsidTr="00A0402D">
        <w:tc>
          <w:tcPr>
            <w:tcW w:w="2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БК:Подр</w:t>
            </w:r>
            <w:proofErr w:type="spellEnd"/>
          </w:p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БК:ВР</w:t>
            </w:r>
          </w:p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Исполнено за 1 полугодие 2019 года</w:t>
            </w:r>
          </w:p>
        </w:tc>
      </w:tr>
      <w:tr w:rsidR="00A0402D" w:rsidTr="00137750">
        <w:tc>
          <w:tcPr>
            <w:tcW w:w="284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A0402D" w:rsidRDefault="00A04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A0402D" w:rsidRDefault="00A04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A0402D" w:rsidRDefault="00A04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A0402D" w:rsidRDefault="00A04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A0402D" w:rsidRDefault="00A04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A0402D" w:rsidRDefault="00A04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 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1681,37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733,4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43,6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Администрации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1225,17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500,1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40,8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666,5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392,3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58,9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256,6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186,6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72,7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256,6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186,6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72,7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256,6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186,6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72,7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256,6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186,6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72,7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256,6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186,6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72,7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197,1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141,8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71,9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44,8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75,3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205,7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50,7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405,4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205,7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50,7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405,4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205,7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50,7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177,2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51,3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177,2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51,3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265,2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136,0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51,3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41,2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51,4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46,9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46,9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46,9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80,0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80,0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80,0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Муниципальная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программа «Противодействие коррупции в органах местного самоуправления Воронецкого сельского поселения на 2017-2019 годы»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П89 2000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36,1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36,1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36,1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36,1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40,4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40,4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48,7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41,7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6,1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41,5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11,3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11,3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11,3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3,7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3,7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3,7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3,7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3,7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3,7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13,6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3,7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Жилищно-коммунальное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БД0 0080 410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(муниципальных)нужд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4"/>
              </w:rPr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62,5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Не программная часть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62,5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i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62,5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62,5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62,5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20,0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20,0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22,4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233,3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51,1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233,3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51,1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233,3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51,1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233,3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51,1</w:t>
            </w:r>
          </w:p>
        </w:tc>
      </w:tr>
      <w:tr w:rsidR="00A0402D" w:rsidTr="00A0402D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456,2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233,3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402D" w:rsidRDefault="00A04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51,1</w:t>
            </w:r>
          </w:p>
        </w:tc>
      </w:tr>
    </w:tbl>
    <w:p w:rsidR="00A0402D" w:rsidRDefault="00A0402D" w:rsidP="00A0402D">
      <w:pPr>
        <w:jc w:val="right"/>
        <w:rPr>
          <w:rFonts w:ascii="Arial" w:eastAsia="Arial" w:hAnsi="Arial" w:cs="Arial"/>
          <w:sz w:val="24"/>
          <w:szCs w:val="20"/>
        </w:rPr>
      </w:pPr>
    </w:p>
    <w:p w:rsidR="00A0402D" w:rsidRDefault="00A0402D" w:rsidP="00A0402D">
      <w:pPr>
        <w:jc w:val="right"/>
        <w:rPr>
          <w:rFonts w:ascii="Arial" w:eastAsia="Arial" w:hAnsi="Arial" w:cs="Arial"/>
          <w:sz w:val="24"/>
        </w:rPr>
      </w:pPr>
    </w:p>
    <w:p w:rsidR="00A0402D" w:rsidRDefault="00A0402D" w:rsidP="00A0402D">
      <w:pPr>
        <w:jc w:val="right"/>
        <w:rPr>
          <w:rFonts w:ascii="Arial" w:eastAsia="Arial" w:hAnsi="Arial" w:cs="Arial"/>
          <w:sz w:val="24"/>
        </w:rPr>
      </w:pPr>
    </w:p>
    <w:p w:rsidR="00A0402D" w:rsidRDefault="00A0402D" w:rsidP="00A0402D">
      <w:pPr>
        <w:jc w:val="right"/>
        <w:rPr>
          <w:rFonts w:ascii="Arial" w:eastAsia="Arial" w:hAnsi="Arial" w:cs="Arial"/>
          <w:sz w:val="24"/>
        </w:rPr>
      </w:pPr>
    </w:p>
    <w:p w:rsidR="00A0402D" w:rsidRDefault="00A0402D" w:rsidP="00A0402D">
      <w:pPr>
        <w:jc w:val="right"/>
        <w:rPr>
          <w:rFonts w:ascii="Arial" w:eastAsia="Arial" w:hAnsi="Arial" w:cs="Arial"/>
          <w:sz w:val="24"/>
        </w:rPr>
      </w:pPr>
    </w:p>
    <w:p w:rsidR="002265CE" w:rsidRDefault="002265CE" w:rsidP="00A0402D">
      <w:pPr>
        <w:jc w:val="right"/>
        <w:rPr>
          <w:rFonts w:ascii="Arial" w:eastAsia="Arial" w:hAnsi="Arial" w:cs="Arial"/>
          <w:sz w:val="24"/>
        </w:rPr>
      </w:pPr>
    </w:p>
    <w:p w:rsidR="002265CE" w:rsidRDefault="002265CE" w:rsidP="00A0402D">
      <w:pPr>
        <w:jc w:val="right"/>
        <w:rPr>
          <w:rFonts w:ascii="Arial" w:eastAsia="Arial" w:hAnsi="Arial" w:cs="Arial"/>
          <w:sz w:val="24"/>
        </w:rPr>
      </w:pPr>
    </w:p>
    <w:p w:rsidR="002265CE" w:rsidRDefault="002265CE" w:rsidP="00A0402D">
      <w:pPr>
        <w:jc w:val="right"/>
        <w:rPr>
          <w:rFonts w:ascii="Arial" w:eastAsia="Arial" w:hAnsi="Arial" w:cs="Arial"/>
          <w:sz w:val="24"/>
        </w:rPr>
      </w:pPr>
    </w:p>
    <w:p w:rsidR="002265CE" w:rsidRDefault="002265CE" w:rsidP="00A0402D">
      <w:pPr>
        <w:jc w:val="right"/>
        <w:rPr>
          <w:rFonts w:ascii="Arial" w:eastAsia="Arial" w:hAnsi="Arial" w:cs="Arial"/>
          <w:sz w:val="24"/>
        </w:rPr>
      </w:pPr>
    </w:p>
    <w:p w:rsidR="002265CE" w:rsidRDefault="002265CE" w:rsidP="00A0402D">
      <w:pPr>
        <w:jc w:val="right"/>
        <w:rPr>
          <w:rFonts w:ascii="Arial" w:eastAsia="Arial" w:hAnsi="Arial" w:cs="Arial"/>
          <w:sz w:val="24"/>
        </w:rPr>
      </w:pPr>
    </w:p>
    <w:p w:rsidR="002265CE" w:rsidRDefault="002265CE" w:rsidP="00A0402D">
      <w:pPr>
        <w:jc w:val="right"/>
        <w:rPr>
          <w:rFonts w:ascii="Arial" w:eastAsia="Arial" w:hAnsi="Arial" w:cs="Arial"/>
          <w:sz w:val="24"/>
        </w:rPr>
      </w:pPr>
    </w:p>
    <w:p w:rsidR="002265CE" w:rsidRDefault="002265CE" w:rsidP="00A0402D">
      <w:pPr>
        <w:jc w:val="right"/>
        <w:rPr>
          <w:rFonts w:ascii="Arial" w:eastAsia="Arial" w:hAnsi="Arial" w:cs="Arial"/>
          <w:sz w:val="24"/>
        </w:rPr>
      </w:pPr>
    </w:p>
    <w:p w:rsidR="002265CE" w:rsidRDefault="002265CE" w:rsidP="00A0402D">
      <w:pPr>
        <w:jc w:val="right"/>
        <w:rPr>
          <w:rFonts w:ascii="Arial" w:eastAsia="Arial" w:hAnsi="Arial" w:cs="Arial"/>
          <w:sz w:val="24"/>
        </w:rPr>
      </w:pPr>
    </w:p>
    <w:p w:rsidR="002265CE" w:rsidRDefault="002265CE" w:rsidP="00A0402D">
      <w:pPr>
        <w:jc w:val="right"/>
        <w:rPr>
          <w:rFonts w:ascii="Arial" w:eastAsia="Arial" w:hAnsi="Arial" w:cs="Arial"/>
          <w:sz w:val="24"/>
        </w:rPr>
      </w:pPr>
    </w:p>
    <w:p w:rsidR="002265CE" w:rsidRDefault="002265CE" w:rsidP="00A0402D">
      <w:pPr>
        <w:jc w:val="right"/>
        <w:rPr>
          <w:rFonts w:ascii="Arial" w:eastAsia="Arial" w:hAnsi="Arial" w:cs="Arial"/>
          <w:sz w:val="24"/>
        </w:rPr>
      </w:pPr>
    </w:p>
    <w:p w:rsidR="002265CE" w:rsidRDefault="002265CE" w:rsidP="00A0402D">
      <w:pPr>
        <w:jc w:val="right"/>
        <w:rPr>
          <w:rFonts w:ascii="Arial" w:eastAsia="Arial" w:hAnsi="Arial" w:cs="Arial"/>
          <w:sz w:val="24"/>
        </w:rPr>
      </w:pPr>
    </w:p>
    <w:p w:rsidR="002265CE" w:rsidRDefault="002265CE" w:rsidP="00A0402D">
      <w:pPr>
        <w:jc w:val="right"/>
        <w:rPr>
          <w:rFonts w:ascii="Arial" w:eastAsia="Arial" w:hAnsi="Arial" w:cs="Arial"/>
          <w:sz w:val="24"/>
        </w:rPr>
      </w:pPr>
    </w:p>
    <w:p w:rsidR="002265CE" w:rsidRDefault="002265CE" w:rsidP="00A0402D">
      <w:pPr>
        <w:jc w:val="right"/>
        <w:rPr>
          <w:rFonts w:ascii="Arial" w:eastAsia="Arial" w:hAnsi="Arial" w:cs="Arial"/>
          <w:sz w:val="24"/>
        </w:rPr>
      </w:pPr>
    </w:p>
    <w:p w:rsidR="002265CE" w:rsidRDefault="002265CE" w:rsidP="00A0402D">
      <w:pPr>
        <w:jc w:val="right"/>
        <w:rPr>
          <w:rFonts w:ascii="Arial" w:eastAsia="Arial" w:hAnsi="Arial" w:cs="Arial"/>
          <w:sz w:val="24"/>
        </w:rPr>
      </w:pPr>
    </w:p>
    <w:p w:rsidR="002265CE" w:rsidRDefault="002265CE" w:rsidP="00A0402D">
      <w:pPr>
        <w:jc w:val="right"/>
        <w:rPr>
          <w:rFonts w:ascii="Arial" w:eastAsia="Arial" w:hAnsi="Arial" w:cs="Arial"/>
          <w:sz w:val="24"/>
        </w:rPr>
      </w:pPr>
    </w:p>
    <w:p w:rsidR="002265CE" w:rsidRDefault="002265CE" w:rsidP="00A0402D">
      <w:pPr>
        <w:jc w:val="right"/>
        <w:rPr>
          <w:rFonts w:ascii="Arial" w:eastAsia="Arial" w:hAnsi="Arial" w:cs="Arial"/>
          <w:sz w:val="24"/>
        </w:rPr>
      </w:pPr>
    </w:p>
    <w:p w:rsidR="00A0402D" w:rsidRDefault="00A0402D" w:rsidP="00A0402D">
      <w:pPr>
        <w:jc w:val="right"/>
        <w:rPr>
          <w:rFonts w:ascii="Arial" w:eastAsia="Arial" w:hAnsi="Arial" w:cs="Arial"/>
          <w:sz w:val="24"/>
        </w:rPr>
      </w:pPr>
    </w:p>
    <w:p w:rsidR="00D807A6" w:rsidRDefault="00D807A6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Приложение 6</w:t>
      </w:r>
    </w:p>
    <w:p w:rsidR="00D807A6" w:rsidRDefault="00E44D1A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</w:t>
      </w:r>
      <w:r w:rsidR="00D807A6">
        <w:rPr>
          <w:rFonts w:ascii="Arial" w:eastAsia="Arial" w:hAnsi="Arial" w:cs="Arial"/>
          <w:sz w:val="24"/>
        </w:rPr>
        <w:t>кого сельского</w:t>
      </w:r>
    </w:p>
    <w:p w:rsidR="00D807A6" w:rsidRDefault="00D807A6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807A6" w:rsidRDefault="00E44D1A" w:rsidP="00E44D1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</w:t>
      </w:r>
      <w:r w:rsidR="004759FD">
        <w:rPr>
          <w:rFonts w:ascii="Arial" w:eastAsia="Arial" w:hAnsi="Arial" w:cs="Arial"/>
          <w:sz w:val="24"/>
        </w:rPr>
        <w:t xml:space="preserve">                      </w:t>
      </w:r>
      <w:r>
        <w:rPr>
          <w:rFonts w:ascii="Arial" w:eastAsia="Arial" w:hAnsi="Arial" w:cs="Arial"/>
          <w:sz w:val="24"/>
        </w:rPr>
        <w:t xml:space="preserve">  </w:t>
      </w:r>
      <w:r w:rsidR="00D807A6">
        <w:rPr>
          <w:rFonts w:ascii="Arial" w:eastAsia="Arial" w:hAnsi="Arial" w:cs="Arial"/>
          <w:sz w:val="24"/>
        </w:rPr>
        <w:t xml:space="preserve">от </w:t>
      </w:r>
      <w:r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2265CE">
        <w:rPr>
          <w:rFonts w:ascii="Arial" w:eastAsia="Arial" w:hAnsi="Arial" w:cs="Arial"/>
          <w:color w:val="000000" w:themeColor="text1"/>
          <w:sz w:val="24"/>
        </w:rPr>
        <w:t>30.10.</w:t>
      </w:r>
      <w:r>
        <w:rPr>
          <w:rFonts w:ascii="Arial" w:eastAsia="Arial" w:hAnsi="Arial" w:cs="Arial"/>
          <w:sz w:val="24"/>
        </w:rPr>
        <w:t>2019</w:t>
      </w:r>
      <w:r w:rsidR="00D807A6">
        <w:rPr>
          <w:rFonts w:ascii="Arial" w:eastAsia="Arial" w:hAnsi="Arial" w:cs="Arial"/>
          <w:sz w:val="24"/>
        </w:rPr>
        <w:t>г. №</w:t>
      </w:r>
      <w:bookmarkStart w:id="0" w:name="_GoBack"/>
      <w:r w:rsidR="00D807A6" w:rsidRPr="00857828">
        <w:rPr>
          <w:rFonts w:ascii="Arial" w:eastAsia="Arial" w:hAnsi="Arial" w:cs="Arial"/>
          <w:color w:val="000000" w:themeColor="text1"/>
          <w:sz w:val="24"/>
        </w:rPr>
        <w:t xml:space="preserve">  </w:t>
      </w:r>
      <w:bookmarkEnd w:id="0"/>
      <w:r w:rsidR="002265CE">
        <w:rPr>
          <w:rFonts w:ascii="Arial" w:eastAsia="Arial" w:hAnsi="Arial" w:cs="Arial"/>
          <w:color w:val="000000" w:themeColor="text1"/>
          <w:sz w:val="24"/>
        </w:rPr>
        <w:t>90</w:t>
      </w:r>
      <w:r w:rsidR="00D807A6">
        <w:rPr>
          <w:rFonts w:ascii="Arial" w:eastAsia="Arial" w:hAnsi="Arial" w:cs="Arial"/>
          <w:sz w:val="24"/>
        </w:rPr>
        <w:t xml:space="preserve"> </w:t>
      </w: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Отчет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 использовании средств резервного фонда </w:t>
      </w:r>
    </w:p>
    <w:p w:rsidR="00D807A6" w:rsidRDefault="00D13533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администрации Воронец</w:t>
      </w:r>
      <w:r w:rsidR="00D807A6">
        <w:rPr>
          <w:rFonts w:ascii="Arial" w:eastAsia="Arial" w:hAnsi="Arial" w:cs="Arial"/>
          <w:sz w:val="24"/>
        </w:rPr>
        <w:t>кого сельского поселения на 01.0</w:t>
      </w:r>
      <w:r w:rsidR="00137750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>.2019</w:t>
      </w:r>
      <w:r w:rsidR="00D807A6">
        <w:rPr>
          <w:rFonts w:ascii="Arial" w:eastAsia="Arial" w:hAnsi="Arial" w:cs="Arial"/>
          <w:sz w:val="24"/>
        </w:rPr>
        <w:t xml:space="preserve"> года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69" w:type="dxa"/>
          </w:tcPr>
          <w:p w:rsidR="00D807A6" w:rsidRDefault="00D13533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План бюджетной росписи на 2019</w:t>
            </w:r>
            <w:r w:rsidR="00D807A6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69" w:type="dxa"/>
          </w:tcPr>
          <w:p w:rsidR="00D807A6" w:rsidRDefault="00D807A6" w:rsidP="006F029D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Исполнено на 01.0</w:t>
            </w:r>
            <w:r w:rsidR="00137750">
              <w:rPr>
                <w:rFonts w:ascii="Arial" w:eastAsia="Arial" w:hAnsi="Arial" w:cs="Arial"/>
                <w:sz w:val="24"/>
              </w:rPr>
              <w:t>7</w:t>
            </w:r>
            <w:r w:rsidR="00D13533">
              <w:rPr>
                <w:rFonts w:ascii="Arial" w:eastAsia="Arial" w:hAnsi="Arial" w:cs="Arial"/>
                <w:sz w:val="24"/>
              </w:rPr>
              <w:t>.2019</w:t>
            </w:r>
            <w:r>
              <w:rPr>
                <w:rFonts w:ascii="Arial" w:eastAsia="Arial" w:hAnsi="Arial" w:cs="Arial"/>
                <w:sz w:val="24"/>
              </w:rPr>
              <w:t>г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 том числе: за 1 </w:t>
            </w:r>
            <w:r w:rsidR="00137750">
              <w:rPr>
                <w:rFonts w:ascii="Arial" w:eastAsia="Arial" w:hAnsi="Arial" w:cs="Arial"/>
                <w:sz w:val="24"/>
              </w:rPr>
              <w:t>полугодие</w:t>
            </w:r>
          </w:p>
          <w:p w:rsidR="00D807A6" w:rsidRDefault="00D13533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2019</w:t>
            </w:r>
            <w:r w:rsidR="00D807A6">
              <w:rPr>
                <w:rFonts w:ascii="Arial" w:eastAsia="Arial" w:hAnsi="Arial" w:cs="Arial"/>
                <w:sz w:val="24"/>
              </w:rPr>
              <w:t xml:space="preserve"> года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Сумма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</w:tbl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sectPr w:rsidR="00D807A6" w:rsidSect="00FF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CF4D81"/>
    <w:rsid w:val="00022510"/>
    <w:rsid w:val="00032D8F"/>
    <w:rsid w:val="00075AA8"/>
    <w:rsid w:val="00084575"/>
    <w:rsid w:val="00091924"/>
    <w:rsid w:val="000C2401"/>
    <w:rsid w:val="000E2442"/>
    <w:rsid w:val="000E3067"/>
    <w:rsid w:val="001152F9"/>
    <w:rsid w:val="001362E5"/>
    <w:rsid w:val="00137750"/>
    <w:rsid w:val="00144FCB"/>
    <w:rsid w:val="00155F7F"/>
    <w:rsid w:val="00174121"/>
    <w:rsid w:val="00174C9C"/>
    <w:rsid w:val="001752C1"/>
    <w:rsid w:val="00177FD1"/>
    <w:rsid w:val="00186C16"/>
    <w:rsid w:val="001920FF"/>
    <w:rsid w:val="001C7E53"/>
    <w:rsid w:val="001D0CDF"/>
    <w:rsid w:val="001D300E"/>
    <w:rsid w:val="001E4CB8"/>
    <w:rsid w:val="001F59D0"/>
    <w:rsid w:val="00223358"/>
    <w:rsid w:val="002265CE"/>
    <w:rsid w:val="00236D16"/>
    <w:rsid w:val="00252828"/>
    <w:rsid w:val="0028057A"/>
    <w:rsid w:val="002C0A8C"/>
    <w:rsid w:val="002F24A7"/>
    <w:rsid w:val="002F6862"/>
    <w:rsid w:val="00302443"/>
    <w:rsid w:val="003205BE"/>
    <w:rsid w:val="0032792A"/>
    <w:rsid w:val="00335E08"/>
    <w:rsid w:val="00351584"/>
    <w:rsid w:val="003911C8"/>
    <w:rsid w:val="00392D2E"/>
    <w:rsid w:val="003C4095"/>
    <w:rsid w:val="003D1641"/>
    <w:rsid w:val="003D2EE1"/>
    <w:rsid w:val="004028E1"/>
    <w:rsid w:val="004078B5"/>
    <w:rsid w:val="00433428"/>
    <w:rsid w:val="004355E9"/>
    <w:rsid w:val="00445E54"/>
    <w:rsid w:val="004472BC"/>
    <w:rsid w:val="00453193"/>
    <w:rsid w:val="004759FD"/>
    <w:rsid w:val="004B6C66"/>
    <w:rsid w:val="00514259"/>
    <w:rsid w:val="0051426D"/>
    <w:rsid w:val="00525B67"/>
    <w:rsid w:val="00535AC2"/>
    <w:rsid w:val="0053741C"/>
    <w:rsid w:val="00546BE7"/>
    <w:rsid w:val="00552667"/>
    <w:rsid w:val="00587EBE"/>
    <w:rsid w:val="005C03FA"/>
    <w:rsid w:val="005F4B2B"/>
    <w:rsid w:val="005F7014"/>
    <w:rsid w:val="00603B59"/>
    <w:rsid w:val="00644AC5"/>
    <w:rsid w:val="00644DE6"/>
    <w:rsid w:val="00655B45"/>
    <w:rsid w:val="00656A64"/>
    <w:rsid w:val="00673129"/>
    <w:rsid w:val="006A5765"/>
    <w:rsid w:val="006C4142"/>
    <w:rsid w:val="006F029D"/>
    <w:rsid w:val="006F5723"/>
    <w:rsid w:val="006F5AF3"/>
    <w:rsid w:val="007000B7"/>
    <w:rsid w:val="00703BF9"/>
    <w:rsid w:val="00711E37"/>
    <w:rsid w:val="007139CC"/>
    <w:rsid w:val="00721F7C"/>
    <w:rsid w:val="00737BB2"/>
    <w:rsid w:val="007512B2"/>
    <w:rsid w:val="007536CB"/>
    <w:rsid w:val="007627E3"/>
    <w:rsid w:val="00770237"/>
    <w:rsid w:val="007707A6"/>
    <w:rsid w:val="00790598"/>
    <w:rsid w:val="007A57D5"/>
    <w:rsid w:val="007C2E21"/>
    <w:rsid w:val="007E5A1F"/>
    <w:rsid w:val="007F1B87"/>
    <w:rsid w:val="00822A1C"/>
    <w:rsid w:val="00843D6F"/>
    <w:rsid w:val="00857828"/>
    <w:rsid w:val="00864168"/>
    <w:rsid w:val="008659B2"/>
    <w:rsid w:val="00895EDF"/>
    <w:rsid w:val="008B54AA"/>
    <w:rsid w:val="008D2689"/>
    <w:rsid w:val="008F47EF"/>
    <w:rsid w:val="008F7C7B"/>
    <w:rsid w:val="009111CE"/>
    <w:rsid w:val="00915A08"/>
    <w:rsid w:val="00915BD6"/>
    <w:rsid w:val="00936199"/>
    <w:rsid w:val="009503CE"/>
    <w:rsid w:val="00966D4D"/>
    <w:rsid w:val="00967D91"/>
    <w:rsid w:val="009726AE"/>
    <w:rsid w:val="00992C6D"/>
    <w:rsid w:val="009A61E9"/>
    <w:rsid w:val="009B24DD"/>
    <w:rsid w:val="009B6098"/>
    <w:rsid w:val="009C2BBA"/>
    <w:rsid w:val="009C56AC"/>
    <w:rsid w:val="009D142E"/>
    <w:rsid w:val="00A0402D"/>
    <w:rsid w:val="00A164D6"/>
    <w:rsid w:val="00A342CA"/>
    <w:rsid w:val="00A667CE"/>
    <w:rsid w:val="00A96BE5"/>
    <w:rsid w:val="00AB7BC5"/>
    <w:rsid w:val="00AE21C9"/>
    <w:rsid w:val="00AF206A"/>
    <w:rsid w:val="00AF38DC"/>
    <w:rsid w:val="00B03EC1"/>
    <w:rsid w:val="00B0756A"/>
    <w:rsid w:val="00B132EA"/>
    <w:rsid w:val="00B25110"/>
    <w:rsid w:val="00B65916"/>
    <w:rsid w:val="00B732CE"/>
    <w:rsid w:val="00B9779D"/>
    <w:rsid w:val="00BD2A7B"/>
    <w:rsid w:val="00C11751"/>
    <w:rsid w:val="00C1398C"/>
    <w:rsid w:val="00C164DF"/>
    <w:rsid w:val="00C35471"/>
    <w:rsid w:val="00C617B9"/>
    <w:rsid w:val="00C90665"/>
    <w:rsid w:val="00C9774E"/>
    <w:rsid w:val="00CF4D81"/>
    <w:rsid w:val="00CF6BD5"/>
    <w:rsid w:val="00D13533"/>
    <w:rsid w:val="00D66D66"/>
    <w:rsid w:val="00D70F40"/>
    <w:rsid w:val="00D75DB9"/>
    <w:rsid w:val="00D807A6"/>
    <w:rsid w:val="00D82C53"/>
    <w:rsid w:val="00E05316"/>
    <w:rsid w:val="00E06A5F"/>
    <w:rsid w:val="00E07C7B"/>
    <w:rsid w:val="00E44D1A"/>
    <w:rsid w:val="00E6525F"/>
    <w:rsid w:val="00E8601D"/>
    <w:rsid w:val="00EA6953"/>
    <w:rsid w:val="00EB59F9"/>
    <w:rsid w:val="00ED5EB2"/>
    <w:rsid w:val="00EE1CF4"/>
    <w:rsid w:val="00EF2DCC"/>
    <w:rsid w:val="00FA6C2C"/>
    <w:rsid w:val="00FD7A7D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A04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A04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a"/>
    <w:uiPriority w:val="99"/>
    <w:semiHidden/>
    <w:unhideWhenUsed/>
    <w:rsid w:val="00A0402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A0402D"/>
    <w:rPr>
      <w:rFonts w:ascii="Arial" w:eastAsia="Arial Unicode MS" w:hAnsi="Arial" w:cs="Tahoma"/>
      <w:sz w:val="24"/>
      <w:szCs w:val="24"/>
      <w:lang w:bidi="ru-RU"/>
    </w:rPr>
  </w:style>
  <w:style w:type="paragraph" w:styleId="20">
    <w:name w:val="Body Text Indent 2"/>
    <w:basedOn w:val="a"/>
    <w:link w:val="2"/>
    <w:semiHidden/>
    <w:unhideWhenUsed/>
    <w:rsid w:val="00A0402D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9677C-0AFE-44F6-B88A-63666D4E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36</Pages>
  <Words>6012</Words>
  <Characters>34271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42</cp:revision>
  <cp:lastPrinted>2017-04-21T15:01:00Z</cp:lastPrinted>
  <dcterms:created xsi:type="dcterms:W3CDTF">2018-09-10T13:03:00Z</dcterms:created>
  <dcterms:modified xsi:type="dcterms:W3CDTF">2019-12-09T13:57:00Z</dcterms:modified>
</cp:coreProperties>
</file>