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0440F1">
        <w:rPr>
          <w:rFonts w:ascii="Arial" w:hAnsi="Arial" w:cs="Arial"/>
          <w:sz w:val="24"/>
          <w:szCs w:val="24"/>
        </w:rPr>
        <w:t xml:space="preserve"> </w:t>
      </w:r>
      <w:r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r w:rsidR="000E0E33">
        <w:rPr>
          <w:rFonts w:ascii="Arial" w:hAnsi="Arial" w:cs="Arial"/>
          <w:sz w:val="24"/>
          <w:szCs w:val="24"/>
        </w:rPr>
        <w:t xml:space="preserve">, </w:t>
      </w:r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Pr="00D96A8F">
        <w:rPr>
          <w:rFonts w:ascii="Arial" w:hAnsi="Arial" w:cs="Arial"/>
          <w:sz w:val="24"/>
          <w:szCs w:val="24"/>
        </w:rPr>
        <w:t xml:space="preserve">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за </w:t>
      </w:r>
      <w:r w:rsidR="00204633">
        <w:rPr>
          <w:rFonts w:ascii="Arial" w:hAnsi="Arial" w:cs="Arial"/>
          <w:sz w:val="24"/>
          <w:szCs w:val="24"/>
        </w:rPr>
        <w:t>4</w:t>
      </w:r>
      <w:r w:rsidR="008F5A74">
        <w:rPr>
          <w:rFonts w:ascii="Arial" w:hAnsi="Arial" w:cs="Arial"/>
          <w:sz w:val="24"/>
          <w:szCs w:val="24"/>
        </w:rPr>
        <w:t xml:space="preserve"> квартал</w:t>
      </w:r>
      <w:r w:rsidR="00125C20">
        <w:rPr>
          <w:rFonts w:ascii="Arial" w:hAnsi="Arial" w:cs="Arial"/>
          <w:sz w:val="24"/>
          <w:szCs w:val="24"/>
        </w:rPr>
        <w:t xml:space="preserve"> 201</w:t>
      </w:r>
      <w:r w:rsidR="009433CE">
        <w:rPr>
          <w:rFonts w:ascii="Arial" w:hAnsi="Arial" w:cs="Arial"/>
          <w:sz w:val="24"/>
          <w:szCs w:val="24"/>
        </w:rPr>
        <w:t>7</w:t>
      </w:r>
      <w:r w:rsidRPr="00D96A8F">
        <w:rPr>
          <w:rFonts w:ascii="Arial" w:hAnsi="Arial" w:cs="Arial"/>
          <w:sz w:val="24"/>
          <w:szCs w:val="24"/>
        </w:rPr>
        <w:t xml:space="preserve">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403"/>
        <w:gridCol w:w="2422"/>
        <w:gridCol w:w="2262"/>
        <w:gridCol w:w="2484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Фактическая численность работников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204633" w:rsidP="000E0E33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451,10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</w:t>
            </w:r>
            <w:r w:rsidR="000E0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A8F">
              <w:rPr>
                <w:rFonts w:ascii="Arial" w:hAnsi="Arial" w:cs="Arial"/>
                <w:sz w:val="24"/>
                <w:szCs w:val="24"/>
              </w:rPr>
              <w:t>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204633" w:rsidP="000E0E33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278,2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204633" w:rsidP="000E0E33">
            <w:pPr>
              <w:tabs>
                <w:tab w:val="left" w:pos="1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172,9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0E0E33">
      <w:pPr>
        <w:jc w:val="both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ст .52 Федерального закона </w:t>
      </w:r>
      <w:r w:rsidR="00F600BA">
        <w:rPr>
          <w:rFonts w:ascii="Arial" w:hAnsi="Arial" w:cs="Arial"/>
          <w:sz w:val="24"/>
          <w:szCs w:val="24"/>
        </w:rPr>
        <w:t>от 06.10.2003</w:t>
      </w:r>
      <w:r w:rsidR="000E0E33">
        <w:rPr>
          <w:rFonts w:ascii="Arial" w:hAnsi="Arial" w:cs="Arial"/>
          <w:sz w:val="24"/>
          <w:szCs w:val="24"/>
        </w:rPr>
        <w:t xml:space="preserve"> № 131 – ФЗ «</w:t>
      </w:r>
      <w:r w:rsidRPr="00D96A8F">
        <w:rPr>
          <w:rFonts w:ascii="Arial" w:hAnsi="Arial" w:cs="Arial"/>
          <w:sz w:val="24"/>
          <w:szCs w:val="24"/>
        </w:rPr>
        <w:t>Об общих принципах  организации местного самоупра</w:t>
      </w:r>
      <w:r w:rsidR="000E0E33">
        <w:rPr>
          <w:rFonts w:ascii="Arial" w:hAnsi="Arial" w:cs="Arial"/>
          <w:sz w:val="24"/>
          <w:szCs w:val="24"/>
        </w:rPr>
        <w:t>вления  в Российской Федерации»</w:t>
      </w:r>
      <w:r w:rsidRPr="00D96A8F">
        <w:rPr>
          <w:rFonts w:ascii="Arial" w:hAnsi="Arial" w:cs="Arial"/>
          <w:sz w:val="24"/>
          <w:szCs w:val="24"/>
        </w:rPr>
        <w:t xml:space="preserve">, подготовлена на основании Федерального закона </w:t>
      </w:r>
      <w:r w:rsidR="00F600BA">
        <w:rPr>
          <w:rFonts w:ascii="Arial" w:hAnsi="Arial" w:cs="Arial"/>
          <w:sz w:val="24"/>
          <w:szCs w:val="24"/>
        </w:rPr>
        <w:t>от 02.03.2007 № 25 – ФЗ (ред. о</w:t>
      </w:r>
      <w:r w:rsidRPr="00D96A8F">
        <w:rPr>
          <w:rFonts w:ascii="Arial" w:hAnsi="Arial" w:cs="Arial"/>
          <w:sz w:val="24"/>
          <w:szCs w:val="24"/>
        </w:rPr>
        <w:t>т 17</w:t>
      </w:r>
      <w:r w:rsidR="00F600BA">
        <w:rPr>
          <w:rFonts w:ascii="Arial" w:hAnsi="Arial" w:cs="Arial"/>
          <w:sz w:val="24"/>
          <w:szCs w:val="24"/>
        </w:rPr>
        <w:t>.07.2009</w:t>
      </w:r>
      <w:r w:rsidR="000E0E33">
        <w:rPr>
          <w:rFonts w:ascii="Arial" w:hAnsi="Arial" w:cs="Arial"/>
          <w:sz w:val="24"/>
          <w:szCs w:val="24"/>
        </w:rPr>
        <w:t>) «</w:t>
      </w:r>
      <w:r w:rsidRPr="00D96A8F">
        <w:rPr>
          <w:rFonts w:ascii="Arial" w:hAnsi="Arial" w:cs="Arial"/>
          <w:sz w:val="24"/>
          <w:szCs w:val="24"/>
        </w:rPr>
        <w:t>О  муниципальной службе в Российской</w:t>
      </w:r>
      <w:r w:rsidR="000E0E33">
        <w:rPr>
          <w:rFonts w:ascii="Arial" w:hAnsi="Arial" w:cs="Arial"/>
          <w:sz w:val="24"/>
          <w:szCs w:val="24"/>
        </w:rPr>
        <w:t xml:space="preserve"> Федерации»</w:t>
      </w:r>
      <w:r w:rsidR="000440F1">
        <w:rPr>
          <w:rFonts w:ascii="Arial" w:hAnsi="Arial" w:cs="Arial"/>
          <w:sz w:val="24"/>
          <w:szCs w:val="24"/>
        </w:rPr>
        <w:t xml:space="preserve">, Устава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CF6146" w:rsidP="000E0E3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204633">
        <w:rPr>
          <w:rFonts w:ascii="Arial" w:hAnsi="Arial" w:cs="Arial"/>
          <w:sz w:val="24"/>
          <w:szCs w:val="24"/>
        </w:rPr>
        <w:t>01. 2018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  <w:r w:rsidR="000E0E33">
        <w:rPr>
          <w:rFonts w:ascii="Arial" w:hAnsi="Arial" w:cs="Arial"/>
          <w:sz w:val="24"/>
          <w:szCs w:val="24"/>
        </w:rPr>
        <w:t>.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A8F"/>
    <w:rsid w:val="00001150"/>
    <w:rsid w:val="000440F1"/>
    <w:rsid w:val="00082CFA"/>
    <w:rsid w:val="000951B6"/>
    <w:rsid w:val="000A2D46"/>
    <w:rsid w:val="000E0E33"/>
    <w:rsid w:val="00125C20"/>
    <w:rsid w:val="00182991"/>
    <w:rsid w:val="001853B3"/>
    <w:rsid w:val="001F093E"/>
    <w:rsid w:val="00204633"/>
    <w:rsid w:val="00215A01"/>
    <w:rsid w:val="002256D2"/>
    <w:rsid w:val="00264E75"/>
    <w:rsid w:val="00296248"/>
    <w:rsid w:val="00363672"/>
    <w:rsid w:val="003A06DF"/>
    <w:rsid w:val="004B1F03"/>
    <w:rsid w:val="00562009"/>
    <w:rsid w:val="00586902"/>
    <w:rsid w:val="005B524C"/>
    <w:rsid w:val="005D341B"/>
    <w:rsid w:val="005D74F8"/>
    <w:rsid w:val="005F2A7E"/>
    <w:rsid w:val="00790EB3"/>
    <w:rsid w:val="007D1A7C"/>
    <w:rsid w:val="007D7C97"/>
    <w:rsid w:val="0082394D"/>
    <w:rsid w:val="008623A6"/>
    <w:rsid w:val="008E2DD1"/>
    <w:rsid w:val="008F5A74"/>
    <w:rsid w:val="009433CE"/>
    <w:rsid w:val="009A1A5D"/>
    <w:rsid w:val="00A0338F"/>
    <w:rsid w:val="00A51D0A"/>
    <w:rsid w:val="00A623BA"/>
    <w:rsid w:val="00A72C26"/>
    <w:rsid w:val="00AC2401"/>
    <w:rsid w:val="00AD47DB"/>
    <w:rsid w:val="00B774AA"/>
    <w:rsid w:val="00BA75E1"/>
    <w:rsid w:val="00CF6146"/>
    <w:rsid w:val="00D0662D"/>
    <w:rsid w:val="00D85128"/>
    <w:rsid w:val="00D87599"/>
    <w:rsid w:val="00D96A8F"/>
    <w:rsid w:val="00E14108"/>
    <w:rsid w:val="00E47FC3"/>
    <w:rsid w:val="00E85E1A"/>
    <w:rsid w:val="00EB614E"/>
    <w:rsid w:val="00EF5477"/>
    <w:rsid w:val="00F01768"/>
    <w:rsid w:val="00F032EF"/>
    <w:rsid w:val="00F049BB"/>
    <w:rsid w:val="00F3226D"/>
    <w:rsid w:val="00F600BA"/>
    <w:rsid w:val="00F67235"/>
    <w:rsid w:val="00F75417"/>
    <w:rsid w:val="00F8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2016-11-14T11:15:00Z</cp:lastPrinted>
  <dcterms:created xsi:type="dcterms:W3CDTF">2018-02-13T05:56:00Z</dcterms:created>
  <dcterms:modified xsi:type="dcterms:W3CDTF">2018-02-13T05:56:00Z</dcterms:modified>
</cp:coreProperties>
</file>