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</w:t>
      </w:r>
      <w:r w:rsidR="00E92A69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="00E92A69">
        <w:rPr>
          <w:rFonts w:ascii="Arial" w:hAnsi="Arial" w:cs="Arial"/>
        </w:rPr>
        <w:t xml:space="preserve">   № 15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E92A69" w:rsidP="00A077A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04 </w:t>
      </w:r>
      <w:r w:rsidR="0083358A">
        <w:rPr>
          <w:rFonts w:ascii="Arial" w:hAnsi="Arial" w:cs="Arial"/>
        </w:rPr>
        <w:t xml:space="preserve"> </w:t>
      </w:r>
      <w:r w:rsidR="00163ADF">
        <w:rPr>
          <w:rFonts w:ascii="Arial" w:hAnsi="Arial" w:cs="Arial"/>
        </w:rPr>
        <w:t>апреля 2024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C84A4E">
        <w:rPr>
          <w:rFonts w:ascii="Arial" w:hAnsi="Arial" w:cs="Arial"/>
        </w:rPr>
        <w:t xml:space="preserve">                </w:t>
      </w:r>
      <w:r w:rsidR="00A077A7">
        <w:rPr>
          <w:rFonts w:ascii="Arial" w:hAnsi="Arial" w:cs="Arial"/>
        </w:rPr>
        <w:t xml:space="preserve">    </w:t>
      </w:r>
      <w:r w:rsidR="00163ADF">
        <w:rPr>
          <w:rFonts w:ascii="Arial" w:hAnsi="Arial" w:cs="Arial"/>
        </w:rPr>
        <w:t xml:space="preserve">  </w:t>
      </w:r>
    </w:p>
    <w:p w:rsidR="004A1359" w:rsidRPr="00C817D4" w:rsidRDefault="00E92A69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proofErr w:type="spellStart"/>
      <w:r w:rsidR="00BE6573">
        <w:rPr>
          <w:rFonts w:ascii="Arial" w:eastAsia="Arial" w:hAnsi="Arial" w:cs="Arial"/>
        </w:rPr>
        <w:t>М</w:t>
      </w:r>
      <w:r w:rsidR="00E92A69">
        <w:rPr>
          <w:rFonts w:ascii="Arial" w:eastAsia="Arial" w:hAnsi="Arial" w:cs="Arial"/>
        </w:rPr>
        <w:t>алахово-Слободского</w:t>
      </w:r>
      <w:proofErr w:type="spellEnd"/>
      <w:r w:rsidR="00BE6573">
        <w:rPr>
          <w:rFonts w:ascii="Arial" w:eastAsia="Arial" w:hAnsi="Arial" w:cs="Arial"/>
        </w:rPr>
        <w:t xml:space="preserve"> сельского поселения </w:t>
      </w:r>
      <w:proofErr w:type="spellStart"/>
      <w:r w:rsidR="00BE6573">
        <w:rPr>
          <w:rFonts w:ascii="Arial" w:eastAsia="Arial" w:hAnsi="Arial" w:cs="Arial"/>
        </w:rPr>
        <w:t>Троснянского</w:t>
      </w:r>
      <w:proofErr w:type="spellEnd"/>
      <w:r w:rsidR="00BE6573">
        <w:rPr>
          <w:rFonts w:ascii="Arial" w:eastAsia="Arial" w:hAnsi="Arial" w:cs="Arial"/>
        </w:rPr>
        <w:t xml:space="preserve"> района Орловской области от </w:t>
      </w:r>
      <w:r w:rsidR="00E92A69">
        <w:rPr>
          <w:rFonts w:ascii="Arial" w:eastAsia="Arial" w:hAnsi="Arial" w:cs="Arial"/>
        </w:rPr>
        <w:t>28.12.</w:t>
      </w:r>
      <w:r w:rsidR="005915C7">
        <w:rPr>
          <w:rFonts w:ascii="Arial" w:eastAsia="Arial" w:hAnsi="Arial" w:cs="Arial"/>
        </w:rPr>
        <w:t>.202</w:t>
      </w:r>
      <w:r w:rsidR="00E92A69">
        <w:rPr>
          <w:rFonts w:ascii="Arial" w:eastAsia="Arial" w:hAnsi="Arial" w:cs="Arial"/>
        </w:rPr>
        <w:t>2</w:t>
      </w:r>
      <w:r w:rsidR="005915C7">
        <w:rPr>
          <w:rFonts w:ascii="Arial" w:eastAsia="Arial" w:hAnsi="Arial" w:cs="Arial"/>
        </w:rPr>
        <w:t xml:space="preserve"> № </w:t>
      </w:r>
      <w:r w:rsidR="00E92A69">
        <w:rPr>
          <w:rFonts w:ascii="Arial" w:eastAsia="Arial" w:hAnsi="Arial" w:cs="Arial"/>
        </w:rPr>
        <w:t>34</w:t>
      </w:r>
      <w:r w:rsidR="00BE6573">
        <w:rPr>
          <w:rFonts w:ascii="Arial" w:eastAsia="Arial" w:hAnsi="Arial" w:cs="Arial"/>
        </w:rPr>
        <w:t xml:space="preserve"> «</w:t>
      </w:r>
      <w:r w:rsidR="005915C7"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6573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E92A69" w:rsidRDefault="0096065F" w:rsidP="00C55CC8">
      <w:pPr>
        <w:pStyle w:val="a3"/>
        <w:spacing w:after="0"/>
        <w:jc w:val="both"/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proofErr w:type="gramStart"/>
      <w:r w:rsidR="00C80165">
        <w:rPr>
          <w:rFonts w:ascii="Arial" w:hAnsi="Arial" w:cs="Arial"/>
        </w:rPr>
        <w:t>В соответствии с Федеральным законом от 24.07.2007 № 209-ФЗ «</w:t>
      </w:r>
      <w:r w:rsidR="00C80165"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C80165">
        <w:rPr>
          <w:rFonts w:ascii="Arial" w:hAnsi="Arial" w:cs="Arial"/>
        </w:rPr>
        <w:t xml:space="preserve"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</w:t>
      </w:r>
      <w:r w:rsidR="003F54F7">
        <w:rPr>
          <w:rFonts w:ascii="Arial" w:hAnsi="Arial" w:cs="Arial"/>
        </w:rPr>
        <w:t>Федеральным законом от 28.04.2023 № 176-ФЗ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Федеральным законом от</w:t>
      </w:r>
      <w:proofErr w:type="gramEnd"/>
      <w:r w:rsidR="003F54F7">
        <w:rPr>
          <w:rFonts w:ascii="Arial" w:hAnsi="Arial" w:cs="Arial"/>
        </w:rPr>
        <w:t xml:space="preserve"> 12.12.2023 № 578 –ФЗ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Протестом Прокуратуры Троснянского района</w:t>
      </w:r>
      <w:r w:rsidR="00E92A69">
        <w:rPr>
          <w:rFonts w:ascii="Arial" w:hAnsi="Arial" w:cs="Arial"/>
        </w:rPr>
        <w:t xml:space="preserve"> от 29.03.2024 № 16-2024/Прдп254</w:t>
      </w:r>
      <w:r w:rsidR="003F54F7">
        <w:rPr>
          <w:rFonts w:ascii="Arial" w:hAnsi="Arial" w:cs="Arial"/>
        </w:rPr>
        <w:t xml:space="preserve">-24-2686, </w:t>
      </w:r>
      <w:r w:rsidR="003F54F7" w:rsidRPr="003F54F7">
        <w:rPr>
          <w:rFonts w:ascii="Arial" w:hAnsi="Arial" w:cs="Arial"/>
        </w:rPr>
        <w:t xml:space="preserve"> </w:t>
      </w:r>
      <w:r w:rsidR="00C80165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BE6573">
        <w:rPr>
          <w:rFonts w:ascii="Arial" w:eastAsia="Arial" w:hAnsi="Arial" w:cs="Arial"/>
        </w:rPr>
        <w:t>М</w:t>
      </w:r>
      <w:r w:rsidR="00E92A69">
        <w:rPr>
          <w:rFonts w:ascii="Arial" w:eastAsia="Arial" w:hAnsi="Arial" w:cs="Arial"/>
        </w:rPr>
        <w:t>алахово-Слободского</w:t>
      </w:r>
      <w:proofErr w:type="spellEnd"/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</w:t>
      </w: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BE6573">
        <w:rPr>
          <w:rFonts w:ascii="Arial" w:eastAsia="Arial" w:hAnsi="Arial" w:cs="Arial"/>
          <w:szCs w:val="24"/>
        </w:rPr>
        <w:t>М</w:t>
      </w:r>
      <w:r w:rsidR="00E92A69">
        <w:rPr>
          <w:rFonts w:ascii="Arial" w:eastAsia="Arial" w:hAnsi="Arial" w:cs="Arial"/>
          <w:szCs w:val="24"/>
        </w:rPr>
        <w:t>алахово-Слободского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="00C817D4"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E92A69">
        <w:rPr>
          <w:rFonts w:ascii="Arial" w:eastAsia="Arial" w:hAnsi="Arial" w:cs="Arial"/>
        </w:rPr>
        <w:t xml:space="preserve">28.12.2022 г </w:t>
      </w:r>
      <w:r w:rsidR="00116470">
        <w:rPr>
          <w:rFonts w:ascii="Arial" w:eastAsia="Arial" w:hAnsi="Arial" w:cs="Arial"/>
        </w:rPr>
        <w:t xml:space="preserve"> № </w:t>
      </w:r>
      <w:r w:rsidR="00E92A69">
        <w:rPr>
          <w:rFonts w:ascii="Arial" w:eastAsia="Arial" w:hAnsi="Arial" w:cs="Arial"/>
        </w:rPr>
        <w:t>34</w:t>
      </w:r>
      <w:r w:rsidR="00B33EF6">
        <w:rPr>
          <w:rFonts w:ascii="Arial" w:eastAsia="Arial" w:hAnsi="Arial" w:cs="Arial"/>
        </w:rPr>
        <w:t xml:space="preserve"> «</w:t>
      </w:r>
      <w:r w:rsidR="00C80165"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3EF6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A077A7" w:rsidP="00A077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="00C55CC8"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A077A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</w:t>
      </w:r>
      <w:proofErr w:type="spellStart"/>
      <w:r w:rsidR="00E92A69">
        <w:rPr>
          <w:rFonts w:ascii="Arial" w:eastAsia="Arial" w:hAnsi="Arial" w:cs="Arial"/>
        </w:rPr>
        <w:t>В.К.Прошкина</w:t>
      </w:r>
      <w:proofErr w:type="spellEnd"/>
      <w:r w:rsidR="00E92A69">
        <w:rPr>
          <w:rFonts w:ascii="Arial" w:eastAsia="Arial" w:hAnsi="Arial" w:cs="Arial"/>
        </w:rPr>
        <w:t>.</w:t>
      </w:r>
    </w:p>
    <w:p w:rsidR="00E92A69" w:rsidRDefault="00E92A69" w:rsidP="004A1359">
      <w:pPr>
        <w:rPr>
          <w:rFonts w:ascii="Arial" w:eastAsia="Arial" w:hAnsi="Arial" w:cs="Arial"/>
        </w:rPr>
      </w:pPr>
    </w:p>
    <w:p w:rsidR="00E92A69" w:rsidRPr="00C817D4" w:rsidRDefault="00E92A69" w:rsidP="004A1359">
      <w:pPr>
        <w:rPr>
          <w:rFonts w:ascii="Arial" w:eastAsia="Arial" w:hAnsi="Arial" w:cs="Arial"/>
        </w:rPr>
      </w:pP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Default="003F54F7" w:rsidP="003F54F7">
      <w:pPr>
        <w:autoSpaceDE w:val="0"/>
        <w:ind w:firstLine="540"/>
        <w:jc w:val="center"/>
        <w:rPr>
          <w:rFonts w:ascii="Arial" w:hAnsi="Arial" w:cs="Arial"/>
        </w:rPr>
      </w:pPr>
      <w:r>
        <w:lastRenderedPageBreak/>
        <w:t xml:space="preserve">                                                                               П</w:t>
      </w:r>
      <w:r w:rsidR="00260B2D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E92A69">
        <w:rPr>
          <w:rFonts w:ascii="Arial" w:hAnsi="Arial" w:cs="Arial"/>
        </w:rPr>
        <w:t>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C428A" w:rsidRDefault="003F54F7" w:rsidP="00BC42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9172A6">
        <w:rPr>
          <w:rFonts w:ascii="Arial" w:hAnsi="Arial" w:cs="Arial"/>
        </w:rPr>
        <w:t xml:space="preserve"> 1</w:t>
      </w:r>
      <w:r w:rsidR="00E92A6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от </w:t>
      </w:r>
      <w:bookmarkStart w:id="0" w:name="_GoBack"/>
      <w:bookmarkEnd w:id="0"/>
      <w:r w:rsidR="00E92A69">
        <w:rPr>
          <w:rFonts w:ascii="Arial" w:hAnsi="Arial" w:cs="Arial"/>
        </w:rPr>
        <w:t>04</w:t>
      </w:r>
      <w:r>
        <w:rPr>
          <w:rFonts w:ascii="Arial" w:hAnsi="Arial" w:cs="Arial"/>
        </w:rPr>
        <w:t>.04.2024</w:t>
      </w:r>
    </w:p>
    <w:p w:rsidR="00BC428A" w:rsidRDefault="00BC428A" w:rsidP="00BC428A">
      <w:pPr>
        <w:rPr>
          <w:rFonts w:ascii="Arial" w:hAnsi="Arial" w:cs="Arial"/>
        </w:rPr>
      </w:pPr>
      <w:r>
        <w:rPr>
          <w:rFonts w:ascii="Arial" w:hAnsi="Arial" w:cs="Arial"/>
        </w:rPr>
        <w:t>Пункт 2  внести часть 11 приложения и изложить в новой редакции:</w:t>
      </w:r>
    </w:p>
    <w:p w:rsidR="00BC428A" w:rsidRPr="00352C7C" w:rsidRDefault="00BC428A" w:rsidP="00352C7C">
      <w:pPr>
        <w:jc w:val="both"/>
        <w:rPr>
          <w:rFonts w:ascii="Arial" w:hAnsi="Arial" w:cs="Arial"/>
        </w:rPr>
      </w:pPr>
      <w:r w:rsidRPr="00352C7C">
        <w:rPr>
          <w:rFonts w:ascii="Arial" w:hAnsi="Arial" w:cs="Arial"/>
        </w:rPr>
        <w:t xml:space="preserve"> </w:t>
      </w:r>
      <w:proofErr w:type="gramStart"/>
      <w:r w:rsidRPr="00352C7C">
        <w:rPr>
          <w:rFonts w:ascii="Arial" w:hAnsi="Arial" w:cs="Arial"/>
        </w:rPr>
        <w:t>«2) запрещается продажа государственного и муниципального имущества, включенного в указанные в пункте 1 настоящей части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Pr="00352C7C">
        <w:rPr>
          <w:rFonts w:ascii="Arial" w:hAnsi="Arial" w:cs="Arial"/>
        </w:rPr>
        <w:t xml:space="preserve">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</w:t>
      </w:r>
      <w:proofErr w:type="gramStart"/>
      <w:r w:rsidRPr="00352C7C">
        <w:rPr>
          <w:rFonts w:ascii="Arial" w:hAnsi="Arial" w:cs="Arial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52C7C">
        <w:rPr>
          <w:rFonts w:ascii="Arial" w:hAnsi="Arial" w:cs="Arial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конкуренции"».</w:t>
      </w:r>
    </w:p>
    <w:p w:rsidR="00260B2D" w:rsidRDefault="00260B2D" w:rsidP="009172A6">
      <w:pPr>
        <w:jc w:val="both"/>
        <w:rPr>
          <w:rFonts w:ascii="Arial" w:hAnsi="Arial" w:cs="Arial"/>
        </w:rPr>
      </w:pPr>
    </w:p>
    <w:p w:rsidR="003F54F7" w:rsidRDefault="003F54F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  <w:r w:rsidR="00C8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 10</w:t>
      </w:r>
      <w:r w:rsidR="00C80165">
        <w:rPr>
          <w:rFonts w:ascii="Arial" w:hAnsi="Arial" w:cs="Arial"/>
        </w:rPr>
        <w:t xml:space="preserve"> приложения </w:t>
      </w:r>
    </w:p>
    <w:p w:rsidR="009C2807" w:rsidRDefault="00771A86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3F54F7">
        <w:rPr>
          <w:rFonts w:ascii="Arial" w:hAnsi="Arial" w:cs="Arial"/>
        </w:rPr>
        <w:t xml:space="preserve">после слова «организаций» дополнить словами «и государственные (муниципальные) </w:t>
      </w:r>
      <w:proofErr w:type="spellStart"/>
      <w:r w:rsidR="003F54F7">
        <w:rPr>
          <w:rFonts w:ascii="Arial" w:hAnsi="Arial" w:cs="Arial"/>
        </w:rPr>
        <w:t>микро</w:t>
      </w:r>
      <w:r w:rsidR="00D34897">
        <w:rPr>
          <w:rFonts w:ascii="Arial" w:hAnsi="Arial" w:cs="Arial"/>
        </w:rPr>
        <w:t>финансовые</w:t>
      </w:r>
      <w:proofErr w:type="spellEnd"/>
      <w:r w:rsidR="00D34897">
        <w:rPr>
          <w:rFonts w:ascii="Arial" w:hAnsi="Arial" w:cs="Arial"/>
        </w:rPr>
        <w:t xml:space="preserve"> организации», после слова «организациям» дополнить словами «и государственным (муниципальным) </w:t>
      </w:r>
      <w:proofErr w:type="spellStart"/>
      <w:r w:rsidR="00D34897">
        <w:rPr>
          <w:rFonts w:ascii="Arial" w:hAnsi="Arial" w:cs="Arial"/>
        </w:rPr>
        <w:t>микрофинансовым</w:t>
      </w:r>
      <w:proofErr w:type="spellEnd"/>
      <w:r w:rsidR="00D34897">
        <w:rPr>
          <w:rFonts w:ascii="Arial" w:hAnsi="Arial" w:cs="Arial"/>
        </w:rPr>
        <w:t xml:space="preserve"> организациям», после слова «деятельности» дополнить словом «соответственно»;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D3489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10 дополнить пунктом 4 следующего содержания: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«4) о</w:t>
      </w:r>
      <w:r w:rsidRPr="00D34897">
        <w:rPr>
          <w:rFonts w:ascii="Arial" w:hAnsi="Arial" w:cs="Arial"/>
        </w:rPr>
        <w:t xml:space="preserve">казание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 w:rsidRPr="00D34897">
        <w:rPr>
          <w:rFonts w:ascii="Arial" w:hAnsi="Arial" w:cs="Arial"/>
        </w:rPr>
        <w:t>микрофинансовых</w:t>
      </w:r>
      <w:proofErr w:type="spellEnd"/>
      <w:r w:rsidRPr="00D34897">
        <w:rPr>
          <w:rFonts w:ascii="Arial" w:hAnsi="Arial" w:cs="Arial"/>
        </w:rPr>
        <w:t xml:space="preserve"> организаций, соответствующих требованиям к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Федерации.";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9314AF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дополнить абзацами 4 и 5 следующего содержания: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9314AF">
        <w:rPr>
          <w:rFonts w:ascii="Arial" w:hAnsi="Arial" w:cs="Arial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</w:t>
      </w:r>
      <w:proofErr w:type="gramEnd"/>
      <w:r w:rsidRPr="009314AF">
        <w:rPr>
          <w:rFonts w:ascii="Arial" w:hAnsi="Arial" w:cs="Arial"/>
        </w:rPr>
        <w:t xml:space="preserve"> года и (или) выполнявшие возложенные на них </w:t>
      </w:r>
      <w:proofErr w:type="gramStart"/>
      <w:r w:rsidRPr="009314AF">
        <w:rPr>
          <w:rFonts w:ascii="Arial" w:hAnsi="Arial" w:cs="Arial"/>
        </w:rPr>
        <w:t>задачи</w:t>
      </w:r>
      <w:proofErr w:type="gramEnd"/>
      <w:r w:rsidRPr="009314AF">
        <w:rPr>
          <w:rFonts w:ascii="Arial" w:hAnsi="Arial" w:cs="Arial"/>
        </w:rPr>
        <w:t xml:space="preserve"> на указанных территориях в </w:t>
      </w:r>
      <w:r w:rsidRPr="009314AF">
        <w:rPr>
          <w:rFonts w:ascii="Arial" w:hAnsi="Arial" w:cs="Arial"/>
        </w:rPr>
        <w:lastRenderedPageBreak/>
        <w:t>период проведения специальной военной операции;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</w:p>
    <w:p w:rsid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боевых действий</w:t>
      </w:r>
      <w:proofErr w:type="gramStart"/>
      <w:r>
        <w:rPr>
          <w:rFonts w:ascii="Arial" w:hAnsi="Arial" w:cs="Arial"/>
        </w:rPr>
        <w:t>."</w:t>
      </w:r>
      <w:proofErr w:type="gramEnd"/>
    </w:p>
    <w:p w:rsid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Default="00E432B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11 дополнить частью 11.1 следующего содержания: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«11.1 </w:t>
      </w:r>
      <w:r w:rsidRPr="00E432B7">
        <w:rPr>
          <w:rFonts w:ascii="Arial" w:hAnsi="Arial" w:cs="Arial"/>
        </w:rPr>
        <w:t xml:space="preserve">Требования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t xml:space="preserve">1.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законом от 2 июля 2010 года № 151-ФЗ "О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деятельности и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организациях" и направленную на предоставление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</w:t>
      </w:r>
      <w:proofErr w:type="gramEnd"/>
      <w:r w:rsidRPr="00E432B7">
        <w:rPr>
          <w:rFonts w:ascii="Arial" w:hAnsi="Arial" w:cs="Arial"/>
        </w:rPr>
        <w:t xml:space="preserve">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обеспечивает ведение самостоятельного учета средств целевого финансирования, предоставленных из бюджетов всех уровней, формирование собственных средств (капитала), в том числе за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3. Бухгалтерская (финансовая) отчетность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организацией на конкурсной основе.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4.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статьи, должна соответствовать требованиям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proofErr w:type="gramEnd"/>
      <w:r w:rsidRPr="00E432B7">
        <w:rPr>
          <w:rFonts w:ascii="Arial" w:hAnsi="Arial" w:cs="Arial"/>
        </w:rPr>
        <w:t xml:space="preserve"> среднего и малого бизнеса, </w:t>
      </w:r>
      <w:proofErr w:type="gramStart"/>
      <w:r w:rsidRPr="00E432B7">
        <w:rPr>
          <w:rFonts w:ascii="Arial" w:hAnsi="Arial" w:cs="Arial"/>
        </w:rPr>
        <w:t>которые</w:t>
      </w:r>
      <w:proofErr w:type="gramEnd"/>
      <w:r w:rsidRPr="00E432B7">
        <w:rPr>
          <w:rFonts w:ascii="Arial" w:hAnsi="Arial" w:cs="Arial"/>
        </w:rPr>
        <w:t xml:space="preserve"> включают в себя: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1) порядок и условия предоставления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lastRenderedPageBreak/>
        <w:t xml:space="preserve">2) максимальный размер </w:t>
      </w:r>
      <w:proofErr w:type="spellStart"/>
      <w:r w:rsidRPr="00E432B7">
        <w:rPr>
          <w:rFonts w:ascii="Arial" w:hAnsi="Arial" w:cs="Arial"/>
        </w:rPr>
        <w:t>микрозайма</w:t>
      </w:r>
      <w:proofErr w:type="spellEnd"/>
      <w:r w:rsidRPr="00E432B7">
        <w:rPr>
          <w:rFonts w:ascii="Arial" w:hAnsi="Arial" w:cs="Arial"/>
        </w:rPr>
        <w:t xml:space="preserve"> и срок его предоставления, а также требования к структуре портфеля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3) порядок определения процентной ставки за пользование </w:t>
      </w:r>
      <w:proofErr w:type="spellStart"/>
      <w:r w:rsidRPr="00E432B7">
        <w:rPr>
          <w:rFonts w:ascii="Arial" w:hAnsi="Arial" w:cs="Arial"/>
        </w:rPr>
        <w:t>микрозаймом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>4) требования к аудиторским организациям, индивидуальным аудиторам и порядку их отбора;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5) формы отчетов о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и порядок предоставления указанных отчетов;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6) иные требования, связанные с деятельностью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сумме и количестве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, выданных за отчетный период.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6. Оценка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проводится корпорацией развития малого и среднего предпринимательства ежегодно. </w:t>
      </w:r>
      <w:proofErr w:type="gramStart"/>
      <w:r w:rsidRPr="00E432B7">
        <w:rPr>
          <w:rFonts w:ascii="Arial" w:hAnsi="Arial" w:cs="Arial"/>
        </w:rPr>
        <w:t xml:space="preserve">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7. </w:t>
      </w:r>
      <w:proofErr w:type="gramStart"/>
      <w:r w:rsidRPr="00E432B7">
        <w:rPr>
          <w:rFonts w:ascii="Arial" w:hAnsi="Arial" w:cs="Arial"/>
        </w:rPr>
        <w:t xml:space="preserve">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требований, установленных настоящей статьей, а также требований, установленных в соответствии с частью 4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 w:rsidRPr="00E432B7">
        <w:rPr>
          <w:rFonts w:ascii="Arial" w:hAnsi="Arial" w:cs="Arial"/>
        </w:rPr>
        <w:t xml:space="preserve"> малого бизнеса, для принятия решений в соответствии с бюджетным законодательством Российской Федерации.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7238DD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8.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Arial" w:hAnsi="Arial" w:cs="Arial"/>
        </w:rPr>
        <w:t>сле среднего и малого бизнеса.".</w:t>
      </w:r>
      <w:proofErr w:type="gramEnd"/>
    </w:p>
    <w:sectPr w:rsidR="00E432B7" w:rsidRPr="007238DD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37A67"/>
    <w:multiLevelType w:val="hybridMultilevel"/>
    <w:tmpl w:val="34BEAA42"/>
    <w:lvl w:ilvl="0" w:tplc="CAEA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112101"/>
    <w:rsid w:val="00116470"/>
    <w:rsid w:val="00163ADF"/>
    <w:rsid w:val="00186E75"/>
    <w:rsid w:val="00187CF3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C7C"/>
    <w:rsid w:val="00352FEE"/>
    <w:rsid w:val="00356CF6"/>
    <w:rsid w:val="003C52E1"/>
    <w:rsid w:val="003E102C"/>
    <w:rsid w:val="003F54F7"/>
    <w:rsid w:val="00447C19"/>
    <w:rsid w:val="00462B06"/>
    <w:rsid w:val="00497CC2"/>
    <w:rsid w:val="004A1359"/>
    <w:rsid w:val="004C0C5D"/>
    <w:rsid w:val="00565CA4"/>
    <w:rsid w:val="005915C7"/>
    <w:rsid w:val="00594AE1"/>
    <w:rsid w:val="005D3E0F"/>
    <w:rsid w:val="005F683F"/>
    <w:rsid w:val="005F6B74"/>
    <w:rsid w:val="00612F51"/>
    <w:rsid w:val="007238DD"/>
    <w:rsid w:val="00732611"/>
    <w:rsid w:val="00742661"/>
    <w:rsid w:val="00771A86"/>
    <w:rsid w:val="007C6DA5"/>
    <w:rsid w:val="00803A25"/>
    <w:rsid w:val="008268C9"/>
    <w:rsid w:val="0083358A"/>
    <w:rsid w:val="00891FA2"/>
    <w:rsid w:val="008B26AD"/>
    <w:rsid w:val="008D66C9"/>
    <w:rsid w:val="008F4183"/>
    <w:rsid w:val="009172A6"/>
    <w:rsid w:val="009314AF"/>
    <w:rsid w:val="009322B3"/>
    <w:rsid w:val="00934D3D"/>
    <w:rsid w:val="0096065F"/>
    <w:rsid w:val="00964570"/>
    <w:rsid w:val="0098202B"/>
    <w:rsid w:val="009C2807"/>
    <w:rsid w:val="00A06264"/>
    <w:rsid w:val="00A077A7"/>
    <w:rsid w:val="00B23FE2"/>
    <w:rsid w:val="00B33EF6"/>
    <w:rsid w:val="00BC428A"/>
    <w:rsid w:val="00BE6573"/>
    <w:rsid w:val="00C24DC3"/>
    <w:rsid w:val="00C46BB9"/>
    <w:rsid w:val="00C55CC8"/>
    <w:rsid w:val="00C80165"/>
    <w:rsid w:val="00C817D4"/>
    <w:rsid w:val="00C84A4E"/>
    <w:rsid w:val="00CA3251"/>
    <w:rsid w:val="00CA6BE8"/>
    <w:rsid w:val="00CC1A1B"/>
    <w:rsid w:val="00D04F16"/>
    <w:rsid w:val="00D34897"/>
    <w:rsid w:val="00DC5AE0"/>
    <w:rsid w:val="00DD5B2E"/>
    <w:rsid w:val="00E05521"/>
    <w:rsid w:val="00E1056B"/>
    <w:rsid w:val="00E42DB4"/>
    <w:rsid w:val="00E432B7"/>
    <w:rsid w:val="00E92A69"/>
    <w:rsid w:val="00F020B5"/>
    <w:rsid w:val="00F20B5F"/>
    <w:rsid w:val="00F56E87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6</cp:revision>
  <cp:lastPrinted>2024-04-02T08:55:00Z</cp:lastPrinted>
  <dcterms:created xsi:type="dcterms:W3CDTF">2024-04-04T10:19:00Z</dcterms:created>
  <dcterms:modified xsi:type="dcterms:W3CDTF">2024-04-04T13:38:00Z</dcterms:modified>
</cp:coreProperties>
</file>