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90" w:rsidRDefault="00547E99" w:rsidP="0033549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490" w:rsidRPr="00A441EC" w:rsidRDefault="00335490" w:rsidP="00335490">
      <w:pPr>
        <w:ind w:left="4680"/>
        <w:jc w:val="center"/>
        <w:rPr>
          <w:b/>
        </w:rPr>
      </w:pPr>
    </w:p>
    <w:p w:rsidR="00335490" w:rsidRPr="00F17D2C" w:rsidRDefault="00335490" w:rsidP="00335490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335490" w:rsidRPr="00CC0137" w:rsidRDefault="00335490" w:rsidP="00335490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335490" w:rsidRPr="00CC0137" w:rsidRDefault="00335490" w:rsidP="0033549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335490" w:rsidRPr="00CC0137" w:rsidRDefault="00335490" w:rsidP="00335490">
      <w:pPr>
        <w:rPr>
          <w:i/>
          <w:sz w:val="20"/>
          <w:szCs w:val="20"/>
        </w:rPr>
      </w:pPr>
      <w:r w:rsidRPr="00CC0137">
        <w:rPr>
          <w:i/>
          <w:sz w:val="20"/>
          <w:szCs w:val="20"/>
        </w:rPr>
        <w:t>303450 Орловская обл., с.Тросна, ул. Ленина, д.4                                      тел. 21-5-59, факс 21-5-</w:t>
      </w:r>
      <w:r>
        <w:rPr>
          <w:i/>
          <w:sz w:val="20"/>
          <w:szCs w:val="20"/>
        </w:rPr>
        <w:t>59</w:t>
      </w:r>
    </w:p>
    <w:p w:rsidR="00335490" w:rsidRPr="00CC0137" w:rsidRDefault="00335490" w:rsidP="00335490">
      <w:pPr>
        <w:rPr>
          <w:i/>
          <w:sz w:val="20"/>
          <w:szCs w:val="20"/>
        </w:rPr>
      </w:pPr>
      <w:r w:rsidRPr="00CC0137">
        <w:rPr>
          <w:i/>
          <w:sz w:val="20"/>
          <w:szCs w:val="20"/>
          <w:lang w:val="en-US"/>
        </w:rPr>
        <w:t>E</w:t>
      </w:r>
      <w:r w:rsidRPr="00CC0137">
        <w:rPr>
          <w:i/>
          <w:sz w:val="20"/>
          <w:szCs w:val="20"/>
        </w:rPr>
        <w:t>-</w:t>
      </w:r>
      <w:r w:rsidRPr="00CC0137">
        <w:rPr>
          <w:i/>
          <w:sz w:val="20"/>
          <w:szCs w:val="20"/>
          <w:lang w:val="en-US"/>
        </w:rPr>
        <w:t>mail</w:t>
      </w:r>
      <w:r w:rsidRPr="00CC0137">
        <w:rPr>
          <w:i/>
          <w:sz w:val="20"/>
          <w:szCs w:val="20"/>
        </w:rPr>
        <w:t xml:space="preserve">:  </w:t>
      </w:r>
      <w:hyperlink r:id="rId5" w:history="1">
        <w:r w:rsidRPr="00CC0137">
          <w:rPr>
            <w:rStyle w:val="a4"/>
            <w:i/>
            <w:sz w:val="20"/>
            <w:szCs w:val="20"/>
            <w:lang w:val="en-US"/>
          </w:rPr>
          <w:t>trosnr</w:t>
        </w:r>
        <w:r w:rsidRPr="00CC0137">
          <w:rPr>
            <w:rStyle w:val="a4"/>
            <w:i/>
            <w:sz w:val="20"/>
            <w:szCs w:val="20"/>
          </w:rPr>
          <w:t>-</w:t>
        </w:r>
        <w:r w:rsidRPr="00CC0137">
          <w:rPr>
            <w:rStyle w:val="a4"/>
            <w:i/>
            <w:sz w:val="20"/>
            <w:szCs w:val="20"/>
            <w:lang w:val="en-US"/>
          </w:rPr>
          <w:t>adm</w:t>
        </w:r>
        <w:r w:rsidRPr="00CC0137">
          <w:rPr>
            <w:rStyle w:val="a4"/>
            <w:i/>
            <w:sz w:val="20"/>
            <w:szCs w:val="20"/>
          </w:rPr>
          <w:t>@</w:t>
        </w:r>
        <w:r w:rsidRPr="00CC0137">
          <w:rPr>
            <w:rStyle w:val="a4"/>
            <w:i/>
            <w:sz w:val="20"/>
            <w:szCs w:val="20"/>
            <w:lang w:val="en-US"/>
          </w:rPr>
          <w:t>adm</w:t>
        </w:r>
        <w:r w:rsidRPr="00CC0137">
          <w:rPr>
            <w:rStyle w:val="a4"/>
            <w:i/>
            <w:sz w:val="20"/>
            <w:szCs w:val="20"/>
          </w:rPr>
          <w:t>.</w:t>
        </w:r>
        <w:r w:rsidRPr="00CC0137">
          <w:rPr>
            <w:rStyle w:val="a4"/>
            <w:i/>
            <w:sz w:val="20"/>
            <w:szCs w:val="20"/>
            <w:lang w:val="en-US"/>
          </w:rPr>
          <w:t>orel</w:t>
        </w:r>
        <w:r w:rsidRPr="00CC0137">
          <w:rPr>
            <w:rStyle w:val="a4"/>
            <w:i/>
            <w:sz w:val="20"/>
            <w:szCs w:val="20"/>
          </w:rPr>
          <w:t>.</w:t>
        </w:r>
        <w:r w:rsidRPr="00CC0137">
          <w:rPr>
            <w:rStyle w:val="a4"/>
            <w:i/>
            <w:sz w:val="20"/>
            <w:szCs w:val="20"/>
            <w:lang w:val="en-US"/>
          </w:rPr>
          <w:t>ru</w:t>
        </w:r>
      </w:hyperlink>
      <w:r w:rsidRPr="00CC0137">
        <w:rPr>
          <w:i/>
          <w:sz w:val="20"/>
          <w:szCs w:val="20"/>
        </w:rPr>
        <w:t xml:space="preserve">                                                                 </w:t>
      </w:r>
      <w:r w:rsidRPr="00CC0137">
        <w:rPr>
          <w:i/>
          <w:sz w:val="20"/>
          <w:szCs w:val="20"/>
          <w:lang w:val="en-US"/>
        </w:rPr>
        <w:t>URL</w:t>
      </w:r>
      <w:r w:rsidRPr="00CC0137">
        <w:rPr>
          <w:i/>
          <w:sz w:val="20"/>
          <w:szCs w:val="20"/>
        </w:rPr>
        <w:t xml:space="preserve">: </w:t>
      </w:r>
      <w:r w:rsidRPr="00CC0137">
        <w:rPr>
          <w:i/>
          <w:sz w:val="20"/>
          <w:szCs w:val="20"/>
          <w:lang w:val="en-US"/>
        </w:rPr>
        <w:t>http</w:t>
      </w:r>
      <w:r w:rsidRPr="00CC0137">
        <w:rPr>
          <w:i/>
          <w:sz w:val="20"/>
          <w:szCs w:val="20"/>
        </w:rPr>
        <w:t>://</w:t>
      </w:r>
      <w:r w:rsidRPr="00CC0137">
        <w:rPr>
          <w:i/>
          <w:sz w:val="20"/>
          <w:szCs w:val="20"/>
          <w:lang w:val="en-US"/>
        </w:rPr>
        <w:t>www</w:t>
      </w:r>
      <w:r w:rsidRPr="00CC0137">
        <w:rPr>
          <w:i/>
          <w:sz w:val="20"/>
          <w:szCs w:val="20"/>
        </w:rPr>
        <w:t>.</w:t>
      </w:r>
      <w:r w:rsidRPr="00CC0137">
        <w:rPr>
          <w:i/>
          <w:sz w:val="20"/>
          <w:szCs w:val="20"/>
          <w:lang w:val="en-US"/>
        </w:rPr>
        <w:t>adm</w:t>
      </w:r>
      <w:r w:rsidRPr="00CC0137">
        <w:rPr>
          <w:i/>
          <w:sz w:val="20"/>
          <w:szCs w:val="20"/>
        </w:rPr>
        <w:t>-</w:t>
      </w:r>
      <w:r w:rsidRPr="00CC0137">
        <w:rPr>
          <w:i/>
          <w:sz w:val="20"/>
          <w:szCs w:val="20"/>
          <w:lang w:val="en-US"/>
        </w:rPr>
        <w:t>trosna</w:t>
      </w:r>
      <w:r w:rsidRPr="00CC0137">
        <w:rPr>
          <w:i/>
          <w:sz w:val="20"/>
          <w:szCs w:val="20"/>
        </w:rPr>
        <w:t>.</w:t>
      </w:r>
      <w:r w:rsidRPr="00CC0137">
        <w:rPr>
          <w:i/>
          <w:sz w:val="20"/>
          <w:szCs w:val="20"/>
          <w:lang w:val="en-US"/>
        </w:rPr>
        <w:t>ru</w:t>
      </w:r>
    </w:p>
    <w:p w:rsidR="00335490" w:rsidRPr="0051326C" w:rsidRDefault="00335490" w:rsidP="00335490">
      <w:pPr>
        <w:rPr>
          <w:i/>
          <w:sz w:val="20"/>
          <w:szCs w:val="20"/>
        </w:rPr>
      </w:pPr>
    </w:p>
    <w:p w:rsidR="00335490" w:rsidRPr="00335490" w:rsidRDefault="00335490" w:rsidP="00335490">
      <w:pPr>
        <w:jc w:val="center"/>
        <w:rPr>
          <w:sz w:val="20"/>
          <w:szCs w:val="20"/>
        </w:rPr>
      </w:pPr>
    </w:p>
    <w:p w:rsidR="00775C38" w:rsidRPr="00335490" w:rsidRDefault="00775C38" w:rsidP="00775C38">
      <w:pPr>
        <w:rPr>
          <w:sz w:val="22"/>
          <w:szCs w:val="22"/>
        </w:rPr>
      </w:pPr>
      <w:r w:rsidRPr="00335490">
        <w:rPr>
          <w:sz w:val="22"/>
          <w:szCs w:val="22"/>
        </w:rPr>
        <w:t xml:space="preserve">От  </w:t>
      </w:r>
      <w:r w:rsidR="008111B0">
        <w:rPr>
          <w:sz w:val="22"/>
          <w:szCs w:val="22"/>
        </w:rPr>
        <w:t>1</w:t>
      </w:r>
      <w:r w:rsidR="00335490" w:rsidRPr="00335490">
        <w:rPr>
          <w:sz w:val="22"/>
          <w:szCs w:val="22"/>
        </w:rPr>
        <w:t>9</w:t>
      </w:r>
      <w:r w:rsidR="008111B0">
        <w:rPr>
          <w:sz w:val="22"/>
          <w:szCs w:val="22"/>
        </w:rPr>
        <w:t xml:space="preserve"> июня</w:t>
      </w:r>
      <w:r w:rsidR="0095189A" w:rsidRPr="00335490">
        <w:rPr>
          <w:sz w:val="22"/>
          <w:szCs w:val="22"/>
        </w:rPr>
        <w:t xml:space="preserve"> </w:t>
      </w:r>
      <w:r w:rsidR="00830DE8" w:rsidRPr="00335490">
        <w:rPr>
          <w:sz w:val="22"/>
          <w:szCs w:val="22"/>
        </w:rPr>
        <w:t xml:space="preserve"> </w:t>
      </w:r>
      <w:r w:rsidRPr="00335490">
        <w:rPr>
          <w:sz w:val="22"/>
          <w:szCs w:val="22"/>
        </w:rPr>
        <w:t>201</w:t>
      </w:r>
      <w:r w:rsidR="006468D7" w:rsidRPr="00335490">
        <w:rPr>
          <w:sz w:val="22"/>
          <w:szCs w:val="22"/>
        </w:rPr>
        <w:t>5</w:t>
      </w:r>
      <w:r w:rsidRPr="00335490">
        <w:rPr>
          <w:sz w:val="22"/>
          <w:szCs w:val="22"/>
        </w:rPr>
        <w:t xml:space="preserve"> </w:t>
      </w:r>
      <w:r w:rsidR="00335490" w:rsidRPr="00335490">
        <w:rPr>
          <w:sz w:val="22"/>
          <w:szCs w:val="22"/>
        </w:rPr>
        <w:t>года</w:t>
      </w:r>
    </w:p>
    <w:p w:rsidR="002D5845" w:rsidRDefault="002D5845" w:rsidP="006468D7">
      <w:pPr>
        <w:pStyle w:val="a3"/>
        <w:rPr>
          <w:rFonts w:ascii="Arial" w:hAnsi="Arial" w:cs="Arial"/>
          <w:sz w:val="22"/>
          <w:szCs w:val="22"/>
        </w:rPr>
      </w:pPr>
    </w:p>
    <w:p w:rsidR="002D5845" w:rsidRDefault="002D5845" w:rsidP="006468D7">
      <w:pPr>
        <w:pStyle w:val="a3"/>
        <w:rPr>
          <w:rFonts w:ascii="Arial" w:hAnsi="Arial" w:cs="Arial"/>
          <w:sz w:val="22"/>
          <w:szCs w:val="22"/>
        </w:rPr>
      </w:pPr>
    </w:p>
    <w:p w:rsidR="006468D7" w:rsidRPr="00335490" w:rsidRDefault="00335490" w:rsidP="006468D7">
      <w:pPr>
        <w:pStyle w:val="a3"/>
        <w:jc w:val="center"/>
        <w:rPr>
          <w:b/>
          <w:sz w:val="28"/>
          <w:szCs w:val="28"/>
        </w:rPr>
      </w:pPr>
      <w:r w:rsidRPr="00335490">
        <w:rPr>
          <w:b/>
          <w:sz w:val="28"/>
          <w:szCs w:val="28"/>
        </w:rPr>
        <w:t>Извещение о приеме заявлений граждан о намерении участвовать в аукционе</w:t>
      </w:r>
    </w:p>
    <w:p w:rsidR="00775C38" w:rsidRPr="00335490" w:rsidRDefault="00775C38" w:rsidP="00775C38">
      <w:pPr>
        <w:ind w:firstLine="709"/>
        <w:jc w:val="both"/>
        <w:rPr>
          <w:bCs/>
          <w:sz w:val="28"/>
          <w:szCs w:val="28"/>
        </w:rPr>
      </w:pPr>
    </w:p>
    <w:p w:rsidR="003C57B9" w:rsidRPr="00335490" w:rsidRDefault="003C57B9" w:rsidP="00AF2BE2">
      <w:pPr>
        <w:ind w:firstLine="709"/>
        <w:jc w:val="both"/>
        <w:rPr>
          <w:bCs/>
          <w:sz w:val="28"/>
          <w:szCs w:val="28"/>
        </w:rPr>
      </w:pPr>
      <w:r w:rsidRPr="00335490">
        <w:rPr>
          <w:bCs/>
          <w:sz w:val="28"/>
          <w:szCs w:val="28"/>
        </w:rPr>
        <w:t>«В соответствии со ст. 39</w:t>
      </w:r>
      <w:r w:rsidR="00554AC9" w:rsidRPr="00335490">
        <w:rPr>
          <w:bCs/>
          <w:sz w:val="28"/>
          <w:szCs w:val="28"/>
        </w:rPr>
        <w:t>.1</w:t>
      </w:r>
      <w:r w:rsidRPr="00335490">
        <w:rPr>
          <w:bCs/>
          <w:sz w:val="28"/>
          <w:szCs w:val="28"/>
        </w:rPr>
        <w:t>8</w:t>
      </w:r>
      <w:r w:rsidR="00554AC9" w:rsidRPr="00335490">
        <w:rPr>
          <w:bCs/>
          <w:sz w:val="28"/>
          <w:szCs w:val="28"/>
        </w:rPr>
        <w:t xml:space="preserve"> Земельного кодекса Российской Федерации от 25.10.2001 года № 136-ФЗ Администрация Троснянского района Орловской области в лице отдела по управлению муниципальным имуществом сообщает о предстоящем предоставлении в аренду земельн</w:t>
      </w:r>
      <w:r w:rsidRPr="00335490">
        <w:rPr>
          <w:bCs/>
          <w:sz w:val="28"/>
          <w:szCs w:val="28"/>
        </w:rPr>
        <w:t>ых</w:t>
      </w:r>
      <w:r w:rsidR="00E147C0" w:rsidRPr="00335490">
        <w:rPr>
          <w:bCs/>
          <w:sz w:val="28"/>
          <w:szCs w:val="28"/>
        </w:rPr>
        <w:t xml:space="preserve"> </w:t>
      </w:r>
      <w:r w:rsidR="00554AC9" w:rsidRPr="00335490">
        <w:rPr>
          <w:bCs/>
          <w:sz w:val="28"/>
          <w:szCs w:val="28"/>
        </w:rPr>
        <w:t>участк</w:t>
      </w:r>
      <w:r w:rsidRPr="00335490">
        <w:rPr>
          <w:bCs/>
          <w:sz w:val="28"/>
          <w:szCs w:val="28"/>
        </w:rPr>
        <w:t>ов</w:t>
      </w:r>
      <w:r w:rsidR="00E147C0" w:rsidRPr="00335490">
        <w:rPr>
          <w:bCs/>
          <w:sz w:val="28"/>
          <w:szCs w:val="28"/>
        </w:rPr>
        <w:t xml:space="preserve"> из земель населенных пунктов</w:t>
      </w:r>
      <w:r w:rsidR="00255CA6" w:rsidRPr="00335490">
        <w:rPr>
          <w:bCs/>
          <w:sz w:val="28"/>
          <w:szCs w:val="28"/>
        </w:rPr>
        <w:t>, для индивидуального жилищного строительства, сроком на 20 лет</w:t>
      </w:r>
      <w:r w:rsidRPr="00335490">
        <w:rPr>
          <w:bCs/>
          <w:sz w:val="28"/>
          <w:szCs w:val="28"/>
        </w:rPr>
        <w:t>:</w:t>
      </w:r>
    </w:p>
    <w:p w:rsidR="008111B0" w:rsidRPr="008111B0" w:rsidRDefault="008111B0" w:rsidP="008111B0">
      <w:pPr>
        <w:ind w:firstLine="709"/>
        <w:jc w:val="both"/>
        <w:rPr>
          <w:bCs/>
          <w:sz w:val="28"/>
          <w:szCs w:val="28"/>
        </w:rPr>
      </w:pPr>
      <w:r w:rsidRPr="008111B0">
        <w:rPr>
          <w:bCs/>
          <w:sz w:val="28"/>
          <w:szCs w:val="28"/>
        </w:rPr>
        <w:t>- общей площадью 2500 кв.м., находящегося в кадастровом квартале 57:08:0050101, местоположением: Орловская область,  Троснянский район, Троснянское сельское поселение, с. Тросна, ул. Губарева (земельный участок № 31);</w:t>
      </w:r>
    </w:p>
    <w:p w:rsidR="008111B0" w:rsidRPr="008111B0" w:rsidRDefault="008111B0" w:rsidP="008111B0">
      <w:pPr>
        <w:ind w:firstLine="709"/>
        <w:jc w:val="both"/>
        <w:rPr>
          <w:bCs/>
          <w:sz w:val="28"/>
          <w:szCs w:val="28"/>
        </w:rPr>
      </w:pPr>
      <w:r w:rsidRPr="008111B0">
        <w:rPr>
          <w:bCs/>
          <w:sz w:val="28"/>
          <w:szCs w:val="28"/>
        </w:rPr>
        <w:t>- общей площадью 2500 кв.м., находящегося в кадастровом квартале 57:08:0050101, местоположением: Орловская область,  Троснянский район, Троснянское сельское поселение, с. Тросна, ул. генерала Галанина (земельный участок №10).</w:t>
      </w:r>
    </w:p>
    <w:p w:rsidR="000C7359" w:rsidRPr="00335490" w:rsidRDefault="000C7359" w:rsidP="00554AC9">
      <w:pPr>
        <w:ind w:firstLine="709"/>
        <w:jc w:val="both"/>
        <w:rPr>
          <w:bCs/>
          <w:sz w:val="28"/>
          <w:szCs w:val="28"/>
        </w:rPr>
      </w:pPr>
      <w:r w:rsidRPr="00335490">
        <w:rPr>
          <w:bCs/>
          <w:sz w:val="28"/>
          <w:szCs w:val="28"/>
        </w:rPr>
        <w:t xml:space="preserve">Заинтересованные в предоставлении указанных земельных участков граждане имеют право подать заявления о намерении участвовать в аукционе на право заключения договора аренды земельного участка в письменном виде в отдел по управлению муниципальным имуществом в  течение 30  дней со дня опубликования настоящего объявления: с </w:t>
      </w:r>
      <w:r w:rsidR="008111B0">
        <w:rPr>
          <w:bCs/>
          <w:sz w:val="28"/>
          <w:szCs w:val="28"/>
        </w:rPr>
        <w:t>19</w:t>
      </w:r>
      <w:r w:rsidRPr="00335490">
        <w:rPr>
          <w:bCs/>
          <w:sz w:val="28"/>
          <w:szCs w:val="28"/>
        </w:rPr>
        <w:t>.0</w:t>
      </w:r>
      <w:r w:rsidR="008111B0">
        <w:rPr>
          <w:bCs/>
          <w:sz w:val="28"/>
          <w:szCs w:val="28"/>
        </w:rPr>
        <w:t>6</w:t>
      </w:r>
      <w:r w:rsidRPr="00335490">
        <w:rPr>
          <w:bCs/>
          <w:sz w:val="28"/>
          <w:szCs w:val="28"/>
        </w:rPr>
        <w:t>.2015 года до 2</w:t>
      </w:r>
      <w:r w:rsidR="008111B0">
        <w:rPr>
          <w:bCs/>
          <w:sz w:val="28"/>
          <w:szCs w:val="28"/>
        </w:rPr>
        <w:t>0</w:t>
      </w:r>
      <w:r w:rsidRPr="00335490">
        <w:rPr>
          <w:bCs/>
          <w:sz w:val="28"/>
          <w:szCs w:val="28"/>
        </w:rPr>
        <w:t>.0</w:t>
      </w:r>
      <w:r w:rsidR="008111B0">
        <w:rPr>
          <w:bCs/>
          <w:sz w:val="28"/>
          <w:szCs w:val="28"/>
        </w:rPr>
        <w:t>7</w:t>
      </w:r>
      <w:r w:rsidRPr="00335490">
        <w:rPr>
          <w:bCs/>
          <w:sz w:val="28"/>
          <w:szCs w:val="28"/>
        </w:rPr>
        <w:t>.2015 года, с 9-00 часов до 17-00 часов, кроме субботы,  воскресенья  и  праздничных  дней,  перерыв с 13-00 часов до 14-00  часов    по   адресу:    Орловская   область,   Троснянский   район,   с. Тросна, ул. Ленина,  д.4,  тел. 8(48666)2-18-74.</w:t>
      </w:r>
    </w:p>
    <w:p w:rsidR="000C7359" w:rsidRPr="00335490" w:rsidRDefault="000C7359" w:rsidP="00BA71C9">
      <w:pPr>
        <w:ind w:firstLine="709"/>
        <w:jc w:val="both"/>
        <w:rPr>
          <w:bCs/>
          <w:sz w:val="28"/>
          <w:szCs w:val="28"/>
        </w:rPr>
      </w:pPr>
      <w:r w:rsidRPr="00335490">
        <w:rPr>
          <w:bCs/>
          <w:sz w:val="28"/>
          <w:szCs w:val="28"/>
        </w:rPr>
        <w:t xml:space="preserve">Со схемой расположения земельного участка можно ознакомиться по вышеуказанному адресу, на официальном сайте </w:t>
      </w:r>
      <w:hyperlink r:id="rId6" w:history="1">
        <w:r w:rsidRPr="00335490">
          <w:rPr>
            <w:rStyle w:val="a4"/>
            <w:bCs/>
            <w:i/>
            <w:sz w:val="28"/>
            <w:szCs w:val="28"/>
          </w:rPr>
          <w:t>http://www.torgi.gov.ru</w:t>
        </w:r>
      </w:hyperlink>
      <w:r w:rsidRPr="00335490">
        <w:rPr>
          <w:bCs/>
          <w:sz w:val="28"/>
          <w:szCs w:val="28"/>
        </w:rPr>
        <w:t xml:space="preserve">, а также на официальном сайте Троснянского района Орловской области  </w:t>
      </w:r>
      <w:hyperlink r:id="rId7" w:history="1">
        <w:r w:rsidRPr="00335490">
          <w:rPr>
            <w:rStyle w:val="a4"/>
            <w:bCs/>
            <w:i/>
            <w:sz w:val="28"/>
            <w:szCs w:val="28"/>
          </w:rPr>
          <w:t>http://www.adm-trosna.ru</w:t>
        </w:r>
      </w:hyperlink>
      <w:r w:rsidRPr="00335490">
        <w:rPr>
          <w:bCs/>
          <w:sz w:val="28"/>
          <w:szCs w:val="28"/>
        </w:rPr>
        <w:t xml:space="preserve"> в сети «Интернет».</w:t>
      </w:r>
    </w:p>
    <w:p w:rsidR="000C7359" w:rsidRPr="00335490" w:rsidRDefault="000C7359" w:rsidP="00554AC9">
      <w:pPr>
        <w:ind w:firstLine="709"/>
        <w:jc w:val="both"/>
        <w:rPr>
          <w:bCs/>
          <w:sz w:val="28"/>
          <w:szCs w:val="28"/>
        </w:rPr>
      </w:pPr>
    </w:p>
    <w:sectPr w:rsidR="000C7359" w:rsidRPr="00335490" w:rsidSect="00C53E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BE0A1A"/>
    <w:rsid w:val="00057211"/>
    <w:rsid w:val="00091ED9"/>
    <w:rsid w:val="000C7359"/>
    <w:rsid w:val="000D62C9"/>
    <w:rsid w:val="000E1C68"/>
    <w:rsid w:val="000E444A"/>
    <w:rsid w:val="00113935"/>
    <w:rsid w:val="001466BE"/>
    <w:rsid w:val="001F3890"/>
    <w:rsid w:val="002013D6"/>
    <w:rsid w:val="00213D23"/>
    <w:rsid w:val="00214C94"/>
    <w:rsid w:val="00255CA6"/>
    <w:rsid w:val="002D5845"/>
    <w:rsid w:val="00335490"/>
    <w:rsid w:val="003C57B9"/>
    <w:rsid w:val="00517D7A"/>
    <w:rsid w:val="00530BED"/>
    <w:rsid w:val="00547E99"/>
    <w:rsid w:val="00554AC9"/>
    <w:rsid w:val="005744A4"/>
    <w:rsid w:val="00584861"/>
    <w:rsid w:val="00592061"/>
    <w:rsid w:val="005C2EC7"/>
    <w:rsid w:val="006400DE"/>
    <w:rsid w:val="006468D7"/>
    <w:rsid w:val="00652B9C"/>
    <w:rsid w:val="0066606D"/>
    <w:rsid w:val="006C1536"/>
    <w:rsid w:val="00770362"/>
    <w:rsid w:val="00775C38"/>
    <w:rsid w:val="007F2C4C"/>
    <w:rsid w:val="0080761F"/>
    <w:rsid w:val="008111B0"/>
    <w:rsid w:val="00821DDA"/>
    <w:rsid w:val="00830DE8"/>
    <w:rsid w:val="00836CF9"/>
    <w:rsid w:val="00852457"/>
    <w:rsid w:val="008D4074"/>
    <w:rsid w:val="008E6431"/>
    <w:rsid w:val="008F19FD"/>
    <w:rsid w:val="0095189A"/>
    <w:rsid w:val="00965194"/>
    <w:rsid w:val="00982127"/>
    <w:rsid w:val="00983558"/>
    <w:rsid w:val="009C4A67"/>
    <w:rsid w:val="009D2CAF"/>
    <w:rsid w:val="00A10123"/>
    <w:rsid w:val="00A52669"/>
    <w:rsid w:val="00A75EAF"/>
    <w:rsid w:val="00A76679"/>
    <w:rsid w:val="00A93E63"/>
    <w:rsid w:val="00AC283F"/>
    <w:rsid w:val="00AF2BE2"/>
    <w:rsid w:val="00B46C9E"/>
    <w:rsid w:val="00B67213"/>
    <w:rsid w:val="00B67B54"/>
    <w:rsid w:val="00B92520"/>
    <w:rsid w:val="00BA0BE6"/>
    <w:rsid w:val="00BA71C9"/>
    <w:rsid w:val="00BB180F"/>
    <w:rsid w:val="00BD0FD7"/>
    <w:rsid w:val="00BE0A1A"/>
    <w:rsid w:val="00BE4D99"/>
    <w:rsid w:val="00C53E32"/>
    <w:rsid w:val="00C562FA"/>
    <w:rsid w:val="00D14575"/>
    <w:rsid w:val="00D24BE1"/>
    <w:rsid w:val="00D604E0"/>
    <w:rsid w:val="00DD1DD8"/>
    <w:rsid w:val="00E147C0"/>
    <w:rsid w:val="00E84289"/>
    <w:rsid w:val="00E975A8"/>
    <w:rsid w:val="00EC3ED8"/>
    <w:rsid w:val="00EC5534"/>
    <w:rsid w:val="00EE2310"/>
    <w:rsid w:val="00F35755"/>
    <w:rsid w:val="00FB631D"/>
    <w:rsid w:val="00FE691B"/>
    <w:rsid w:val="00FF3900"/>
    <w:rsid w:val="00FF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A1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E0A1A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BE0A1A"/>
    <w:rPr>
      <w:szCs w:val="20"/>
    </w:rPr>
  </w:style>
  <w:style w:type="character" w:styleId="a4">
    <w:name w:val="Hyperlink"/>
    <w:basedOn w:val="a0"/>
    <w:rsid w:val="00D604E0"/>
    <w:rPr>
      <w:rFonts w:cs="Times New Roman"/>
      <w:color w:val="0000FF"/>
      <w:u w:val="single"/>
    </w:rPr>
  </w:style>
  <w:style w:type="character" w:customStyle="1" w:styleId="FontStyle24">
    <w:name w:val="Font Style24"/>
    <w:basedOn w:val="a0"/>
    <w:rsid w:val="00D604E0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775C38"/>
    <w:rPr>
      <w:rFonts w:ascii="Arial" w:hAnsi="Arial" w:cs="Arial"/>
      <w:b/>
      <w:bCs/>
      <w:sz w:val="28"/>
      <w:szCs w:val="28"/>
    </w:rPr>
  </w:style>
  <w:style w:type="paragraph" w:styleId="a5">
    <w:name w:val="Balloon Text"/>
    <w:basedOn w:val="a"/>
    <w:link w:val="a6"/>
    <w:rsid w:val="000C73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C73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C73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5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m-trosn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trosnr-adm@adm.orel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2181</CharactersWithSpaces>
  <SharedDoc>false</SharedDoc>
  <HLinks>
    <vt:vector size="18" baseType="variant">
      <vt:variant>
        <vt:i4>589835</vt:i4>
      </vt:variant>
      <vt:variant>
        <vt:i4>6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3670045</vt:i4>
      </vt:variant>
      <vt:variant>
        <vt:i4>0</vt:i4>
      </vt:variant>
      <vt:variant>
        <vt:i4>0</vt:i4>
      </vt:variant>
      <vt:variant>
        <vt:i4>5</vt:i4>
      </vt:variant>
      <vt:variant>
        <vt:lpwstr>mailto:trosnr-adm@adm.orel.ru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2015-04-27T10:48:00Z</cp:lastPrinted>
  <dcterms:created xsi:type="dcterms:W3CDTF">2015-06-18T13:23:00Z</dcterms:created>
  <dcterms:modified xsi:type="dcterms:W3CDTF">2015-06-18T13:23:00Z</dcterms:modified>
</cp:coreProperties>
</file>