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0" w:rsidRPr="00374FA0" w:rsidRDefault="00374FA0" w:rsidP="00374FA0">
      <w:pPr>
        <w:spacing w:after="71" w:line="240" w:lineRule="auto"/>
        <w:jc w:val="both"/>
        <w:rPr>
          <w:rFonts w:ascii="Tahoma" w:eastAsia="Times New Roman" w:hAnsi="Tahoma" w:cs="Tahoma"/>
          <w:b/>
          <w:bCs/>
          <w:color w:val="4565A1"/>
          <w:sz w:val="23"/>
          <w:szCs w:val="23"/>
          <w:lang w:eastAsia="ru-RU"/>
        </w:rPr>
      </w:pPr>
      <w:r w:rsidRPr="00374FA0">
        <w:rPr>
          <w:rFonts w:ascii="Tahoma" w:eastAsia="Times New Roman" w:hAnsi="Tahoma" w:cs="Tahoma"/>
          <w:b/>
          <w:bCs/>
          <w:color w:val="4565A1"/>
          <w:sz w:val="23"/>
          <w:szCs w:val="23"/>
          <w:lang w:eastAsia="ru-RU"/>
        </w:rPr>
        <w:t>На совместном заседании Антитеррористической комиссии и Оперативного штаба в Орловской области обсудили меры противодействия идеологии терроризма и экстремизма в учебных заведениях региона</w:t>
      </w:r>
    </w:p>
    <w:p w:rsidR="00374FA0" w:rsidRPr="00374FA0" w:rsidRDefault="00374FA0" w:rsidP="00374FA0">
      <w:pPr>
        <w:spacing w:after="89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21"/>
          <w:szCs w:val="21"/>
          <w:lang w:eastAsia="ru-RU"/>
        </w:rPr>
        <w:drawing>
          <wp:inline distT="0" distB="0" distL="0" distR="0">
            <wp:extent cx="1896745" cy="1264285"/>
            <wp:effectExtent l="19050" t="0" r="8255" b="0"/>
            <wp:docPr id="1" name="Рисунок 1" descr="https://orel-region.ru/files/upload/69015p.jpg">
              <a:hlinkClick xmlns:a="http://schemas.openxmlformats.org/drawingml/2006/main" r:id="rId4" tooltip="&quot; // Фото пресс-службы Губернатора Орло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69015p.jpg">
                      <a:hlinkClick r:id="rId4" tooltip="&quot; // Фото пресс-службы Губернатора Орло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Заседание состоялась в администрации Орловской области 20 марта. Его провели Губернатор Орловской области, председатель Антитеррористической комиссии Андрей </w:t>
      </w:r>
      <w:proofErr w:type="spellStart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Клычков</w:t>
      </w:r>
      <w:proofErr w:type="spellEnd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начальник Управления Федеральной службы безопасности Российской Федерации по Орловской области, руководитель Оперативного штаба Валерий </w:t>
      </w:r>
      <w:proofErr w:type="spellStart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Кочкарев</w:t>
      </w:r>
      <w:proofErr w:type="spellEnd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Открывая заседание, Андрей </w:t>
      </w:r>
      <w:proofErr w:type="spellStart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Клычков</w:t>
      </w:r>
      <w:proofErr w:type="spellEnd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подчеркнул, что Президентом России Владимиром Путиным поставлена задача - использовать новые формы и методы противодействия террористическим угрозам, активизировать превентивную работу.</w:t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«Всё это самым непосредственным образом затрагивает вопросы работы с молодежью, в том числе внутри учебных коллективов, - сказал глава региона. - У нас один из самых высоких показателей количества студентов на душу населения. Но это не только повод для гордости. Это огромный масштаб работы, которую необходимо ежедневно проводить, в том числе по линии антитеррора».</w:t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Губернатор подчеркнул необходимость создания безопасных и комфортных условий получения качественного образования, блокирования любых противоправных и экстремистских угроз. В связи с этим Андрей </w:t>
      </w:r>
      <w:proofErr w:type="spellStart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Клычков</w:t>
      </w:r>
      <w:proofErr w:type="spellEnd"/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напомнил о трагедии в Керчи, которая произошла осенью прошлого года.</w:t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«Наша прямая задача – обеспечить единую стратегию, которая позволит оперативно реагировать на все возникающие угрозы. Необходимо постоянно совершенствовать навыки и знания сотрудников правоохранительных структур, органов государственной и муниципальной власти, работников образовательных организаций», - подчеркнул Губернатор.</w:t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Участники заседания обсудили вопрос о совершенствовании профессиональной подготовки сотрудников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и органов местного самоуправления, участвующих в рамках своих полномочий в реализации мероприятий по профилактике терроризма.</w:t>
      </w:r>
    </w:p>
    <w:p w:rsidR="00374FA0" w:rsidRPr="00374FA0" w:rsidRDefault="00374FA0" w:rsidP="00374FA0">
      <w:pPr>
        <w:spacing w:before="36" w:after="0" w:line="284" w:lineRule="atLeast"/>
        <w:ind w:firstLine="444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4F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были рассмотрены результаты исполнения поручений Национального антитеррористического комитета, Антитеррористической комиссии в Орловской области и поручений, данных на совместных заседаниях Антитеррористической комиссии и Оперативного штаба.</w:t>
      </w:r>
    </w:p>
    <w:p w:rsidR="00374FA0" w:rsidRPr="00374FA0" w:rsidRDefault="00374FA0" w:rsidP="00374F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F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right"/>
      </w:r>
    </w:p>
    <w:p w:rsidR="00A6057F" w:rsidRDefault="00A6057F"/>
    <w:sectPr w:rsidR="00A6057F" w:rsidSect="00A6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FA0"/>
    <w:rsid w:val="00374FA0"/>
    <w:rsid w:val="00400D78"/>
    <w:rsid w:val="009E3851"/>
    <w:rsid w:val="00A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958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385">
              <w:marLeft w:val="0"/>
              <w:marRight w:val="0"/>
              <w:marTop w:val="107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188">
              <w:marLeft w:val="178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690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2019-03-20T13:52:00Z</dcterms:created>
  <dcterms:modified xsi:type="dcterms:W3CDTF">2019-03-20T13:52:00Z</dcterms:modified>
</cp:coreProperties>
</file>