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00"/>
      </w:tblPr>
      <w:tblGrid>
        <w:gridCol w:w="909"/>
        <w:gridCol w:w="505"/>
        <w:gridCol w:w="404"/>
        <w:gridCol w:w="2322"/>
        <w:gridCol w:w="1077"/>
        <w:gridCol w:w="4989"/>
      </w:tblGrid>
      <w:tr w:rsidR="00700998">
        <w:trPr>
          <w:cantSplit/>
          <w:trHeight w:hRule="exact" w:val="1021"/>
        </w:trPr>
        <w:tc>
          <w:tcPr>
            <w:tcW w:w="4140" w:type="dxa"/>
            <w:gridSpan w:val="4"/>
          </w:tcPr>
          <w:p w:rsidR="00700998" w:rsidRDefault="00700998">
            <w:pPr>
              <w:jc w:val="center"/>
            </w:pPr>
          </w:p>
        </w:tc>
        <w:tc>
          <w:tcPr>
            <w:tcW w:w="1077" w:type="dxa"/>
          </w:tcPr>
          <w:p w:rsidR="00700998" w:rsidRDefault="00700998"/>
        </w:tc>
        <w:tc>
          <w:tcPr>
            <w:tcW w:w="4989" w:type="dxa"/>
          </w:tcPr>
          <w:p w:rsidR="00700998" w:rsidRDefault="00700998">
            <w:pPr>
              <w:ind w:firstLine="1418"/>
              <w:rPr>
                <w:sz w:val="28"/>
                <w:szCs w:val="28"/>
              </w:rPr>
            </w:pPr>
          </w:p>
        </w:tc>
      </w:tr>
      <w:tr w:rsidR="00700998" w:rsidTr="00985B3F">
        <w:tblPrEx>
          <w:tblCellMar>
            <w:left w:w="89" w:type="dxa"/>
            <w:right w:w="89" w:type="dxa"/>
          </w:tblCellMar>
        </w:tblPrEx>
        <w:trPr>
          <w:cantSplit/>
          <w:trHeight w:hRule="exact" w:val="2523"/>
        </w:trPr>
        <w:tc>
          <w:tcPr>
            <w:tcW w:w="4140" w:type="dxa"/>
            <w:gridSpan w:val="4"/>
            <w:vAlign w:val="center"/>
          </w:tcPr>
          <w:p w:rsidR="00985B3F" w:rsidRPr="00985B3F" w:rsidRDefault="00985B3F" w:rsidP="00985B3F">
            <w:pPr>
              <w:jc w:val="center"/>
              <w:rPr>
                <w:sz w:val="6"/>
                <w:szCs w:val="6"/>
                <w:lang w:val="en-US"/>
              </w:rPr>
            </w:pPr>
          </w:p>
          <w:p w:rsidR="00460404" w:rsidRPr="00BE1756" w:rsidRDefault="00460404" w:rsidP="00985B3F">
            <w:pPr>
              <w:jc w:val="center"/>
              <w:rPr>
                <w:sz w:val="20"/>
                <w:szCs w:val="24"/>
              </w:rPr>
            </w:pPr>
            <w:r w:rsidRPr="00BE1756">
              <w:rPr>
                <w:sz w:val="20"/>
                <w:szCs w:val="24"/>
              </w:rPr>
              <w:t>МИНФИН РОССИИ</w:t>
            </w:r>
          </w:p>
          <w:p w:rsidR="00460404" w:rsidRPr="00BE1756" w:rsidRDefault="00460404" w:rsidP="00985B3F">
            <w:pPr>
              <w:jc w:val="center"/>
              <w:rPr>
                <w:sz w:val="20"/>
                <w:szCs w:val="18"/>
              </w:rPr>
            </w:pPr>
            <w:r w:rsidRPr="00BE1756">
              <w:rPr>
                <w:sz w:val="20"/>
                <w:szCs w:val="18"/>
              </w:rPr>
              <w:t>ФЕДЕРАЛЬНАЯ НАЛОГОВАЯСЛУЖБА</w:t>
            </w:r>
          </w:p>
          <w:p w:rsidR="00460404" w:rsidRPr="00BE1756" w:rsidRDefault="00460404" w:rsidP="00985B3F">
            <w:pPr>
              <w:jc w:val="center"/>
              <w:rPr>
                <w:sz w:val="18"/>
                <w:szCs w:val="18"/>
              </w:rPr>
            </w:pPr>
            <w:r w:rsidRPr="00BE1756">
              <w:rPr>
                <w:sz w:val="18"/>
                <w:szCs w:val="18"/>
              </w:rPr>
              <w:t>УФНС РОССИИ ПО ОРЛОВСКОЙ ОБЛАСТИ</w:t>
            </w:r>
          </w:p>
          <w:p w:rsidR="00460404" w:rsidRPr="00985B3F" w:rsidRDefault="00460404" w:rsidP="00985B3F">
            <w:pPr>
              <w:tabs>
                <w:tab w:val="left" w:pos="4180"/>
              </w:tabs>
              <w:jc w:val="center"/>
              <w:rPr>
                <w:bCs/>
                <w:sz w:val="6"/>
                <w:szCs w:val="6"/>
              </w:rPr>
            </w:pPr>
          </w:p>
          <w:p w:rsidR="00460404" w:rsidRPr="00BE1756" w:rsidRDefault="00460404" w:rsidP="00985B3F">
            <w:pPr>
              <w:jc w:val="center"/>
              <w:rPr>
                <w:b/>
                <w:bCs/>
                <w:sz w:val="16"/>
                <w:szCs w:val="18"/>
              </w:rPr>
            </w:pPr>
            <w:r w:rsidRPr="00BE1756">
              <w:rPr>
                <w:b/>
                <w:bCs/>
                <w:sz w:val="16"/>
                <w:szCs w:val="18"/>
              </w:rPr>
              <w:t>МЕЖРАЙОННАЯ ИНСПЕКЦИЯ</w:t>
            </w:r>
          </w:p>
          <w:p w:rsidR="00460404" w:rsidRPr="00BE1756" w:rsidRDefault="00460404" w:rsidP="00985B3F">
            <w:pPr>
              <w:jc w:val="center"/>
              <w:rPr>
                <w:b/>
                <w:bCs/>
                <w:sz w:val="16"/>
                <w:szCs w:val="18"/>
              </w:rPr>
            </w:pPr>
            <w:r w:rsidRPr="00BE1756">
              <w:rPr>
                <w:b/>
                <w:bCs/>
                <w:sz w:val="16"/>
                <w:szCs w:val="18"/>
              </w:rPr>
              <w:t>ФЕДЕРАЛЬНОЙ НАЛОГОВОЙ СЛУЖБЫ №8</w:t>
            </w:r>
          </w:p>
          <w:p w:rsidR="00460404" w:rsidRPr="00BE1756" w:rsidRDefault="00460404" w:rsidP="00985B3F">
            <w:pPr>
              <w:keepNext/>
              <w:jc w:val="center"/>
              <w:outlineLvl w:val="3"/>
              <w:rPr>
                <w:b/>
                <w:bCs/>
                <w:sz w:val="16"/>
                <w:szCs w:val="18"/>
              </w:rPr>
            </w:pPr>
            <w:r w:rsidRPr="00BE1756">
              <w:rPr>
                <w:b/>
                <w:bCs/>
                <w:sz w:val="16"/>
                <w:szCs w:val="18"/>
              </w:rPr>
              <w:t>ПО ОРЛОВСКОЙ ОБЛАСТИ</w:t>
            </w:r>
          </w:p>
          <w:p w:rsidR="00460404" w:rsidRDefault="00460404" w:rsidP="00985B3F">
            <w:pPr>
              <w:jc w:val="center"/>
              <w:rPr>
                <w:sz w:val="16"/>
                <w:szCs w:val="18"/>
              </w:rPr>
            </w:pPr>
            <w:r w:rsidRPr="00BE1756">
              <w:rPr>
                <w:sz w:val="16"/>
                <w:szCs w:val="18"/>
              </w:rPr>
              <w:t>(</w:t>
            </w:r>
            <w:proofErr w:type="gramStart"/>
            <w:r w:rsidRPr="00BE1756">
              <w:rPr>
                <w:sz w:val="16"/>
                <w:szCs w:val="18"/>
              </w:rPr>
              <w:t>Межрайонная</w:t>
            </w:r>
            <w:proofErr w:type="gramEnd"/>
            <w:r w:rsidRPr="00BE1756">
              <w:rPr>
                <w:sz w:val="16"/>
                <w:szCs w:val="18"/>
              </w:rPr>
              <w:t xml:space="preserve"> ИФНС России №8 по Орловской области)</w:t>
            </w:r>
          </w:p>
          <w:p w:rsidR="00460404" w:rsidRPr="00985B3F" w:rsidRDefault="00460404" w:rsidP="00985B3F">
            <w:pPr>
              <w:jc w:val="center"/>
              <w:rPr>
                <w:sz w:val="6"/>
                <w:szCs w:val="6"/>
              </w:rPr>
            </w:pPr>
          </w:p>
          <w:p w:rsidR="00460404" w:rsidRDefault="00460404" w:rsidP="00985B3F">
            <w:pPr>
              <w:jc w:val="center"/>
              <w:rPr>
                <w:b/>
                <w:sz w:val="16"/>
                <w:szCs w:val="16"/>
              </w:rPr>
            </w:pPr>
            <w:r>
              <w:rPr>
                <w:b/>
                <w:sz w:val="16"/>
                <w:szCs w:val="16"/>
              </w:rPr>
              <w:t>ЗАМЕСТИТЕЛЬ НАЧАЛЬНИКА ИНСПЕКЦИИ</w:t>
            </w:r>
          </w:p>
          <w:p w:rsidR="00460404" w:rsidRPr="00985B3F" w:rsidRDefault="00460404" w:rsidP="00985B3F">
            <w:pPr>
              <w:jc w:val="center"/>
              <w:rPr>
                <w:b/>
                <w:sz w:val="6"/>
                <w:szCs w:val="6"/>
              </w:rPr>
            </w:pPr>
          </w:p>
          <w:p w:rsidR="00460404" w:rsidRPr="00BE1756" w:rsidRDefault="00460404" w:rsidP="00985B3F">
            <w:pPr>
              <w:jc w:val="center"/>
              <w:rPr>
                <w:sz w:val="16"/>
                <w:szCs w:val="14"/>
              </w:rPr>
            </w:pPr>
            <w:r>
              <w:rPr>
                <w:color w:val="000000"/>
                <w:sz w:val="16"/>
                <w:szCs w:val="14"/>
              </w:rPr>
              <w:t>Московское шоссе</w:t>
            </w:r>
            <w:r w:rsidRPr="00BE1756">
              <w:rPr>
                <w:color w:val="000000"/>
                <w:sz w:val="16"/>
                <w:szCs w:val="14"/>
              </w:rPr>
              <w:t xml:space="preserve">, </w:t>
            </w:r>
            <w:r>
              <w:rPr>
                <w:color w:val="000000"/>
                <w:sz w:val="16"/>
                <w:szCs w:val="14"/>
              </w:rPr>
              <w:t>119</w:t>
            </w:r>
            <w:r w:rsidRPr="00BE1756">
              <w:rPr>
                <w:color w:val="000000"/>
                <w:sz w:val="16"/>
                <w:szCs w:val="14"/>
              </w:rPr>
              <w:t>, г</w:t>
            </w:r>
            <w:r>
              <w:rPr>
                <w:color w:val="000000"/>
                <w:sz w:val="16"/>
                <w:szCs w:val="14"/>
              </w:rPr>
              <w:t>. Орёл, 302025</w:t>
            </w:r>
            <w:r w:rsidRPr="00BE1756">
              <w:rPr>
                <w:color w:val="000000"/>
                <w:sz w:val="16"/>
                <w:szCs w:val="14"/>
              </w:rPr>
              <w:t>,</w:t>
            </w:r>
          </w:p>
          <w:p w:rsidR="00460404" w:rsidRPr="00BE1756" w:rsidRDefault="00460404" w:rsidP="00985B3F">
            <w:pPr>
              <w:jc w:val="center"/>
              <w:rPr>
                <w:sz w:val="16"/>
                <w:szCs w:val="14"/>
              </w:rPr>
            </w:pPr>
            <w:r w:rsidRPr="00BE1756">
              <w:rPr>
                <w:sz w:val="16"/>
                <w:szCs w:val="14"/>
              </w:rPr>
              <w:t>Телефон: (4862)</w:t>
            </w:r>
            <w:r>
              <w:rPr>
                <w:sz w:val="16"/>
                <w:szCs w:val="14"/>
              </w:rPr>
              <w:t>39-23-30</w:t>
            </w:r>
            <w:r w:rsidRPr="00BE1756">
              <w:rPr>
                <w:sz w:val="16"/>
                <w:szCs w:val="14"/>
              </w:rPr>
              <w:t>; Телефакс: (4862)</w:t>
            </w:r>
            <w:r>
              <w:rPr>
                <w:sz w:val="16"/>
                <w:szCs w:val="14"/>
              </w:rPr>
              <w:t>39-23-49</w:t>
            </w:r>
            <w:r w:rsidRPr="00BE1756">
              <w:rPr>
                <w:sz w:val="16"/>
                <w:szCs w:val="14"/>
              </w:rPr>
              <w:t>;</w:t>
            </w:r>
          </w:p>
          <w:p w:rsidR="00460404" w:rsidRPr="00BE1756" w:rsidRDefault="00460404" w:rsidP="00985B3F">
            <w:pPr>
              <w:jc w:val="center"/>
              <w:rPr>
                <w:sz w:val="16"/>
                <w:szCs w:val="14"/>
              </w:rPr>
            </w:pPr>
            <w:r w:rsidRPr="00BE1756">
              <w:rPr>
                <w:sz w:val="16"/>
                <w:szCs w:val="14"/>
                <w:lang w:val="en-US"/>
              </w:rPr>
              <w:t>www</w:t>
            </w:r>
            <w:r w:rsidRPr="00BE1756">
              <w:rPr>
                <w:sz w:val="16"/>
                <w:szCs w:val="14"/>
              </w:rPr>
              <w:t>.</w:t>
            </w:r>
            <w:proofErr w:type="spellStart"/>
            <w:r w:rsidRPr="00BE1756">
              <w:rPr>
                <w:sz w:val="16"/>
                <w:szCs w:val="14"/>
                <w:lang w:val="en-US"/>
              </w:rPr>
              <w:t>nalog</w:t>
            </w:r>
            <w:proofErr w:type="spellEnd"/>
            <w:r w:rsidRPr="00BE1756">
              <w:rPr>
                <w:sz w:val="16"/>
                <w:szCs w:val="14"/>
              </w:rPr>
              <w:t>.</w:t>
            </w:r>
            <w:proofErr w:type="spellStart"/>
            <w:r w:rsidRPr="00BE1756">
              <w:rPr>
                <w:sz w:val="16"/>
                <w:szCs w:val="14"/>
                <w:lang w:val="en-US"/>
              </w:rPr>
              <w:t>ru</w:t>
            </w:r>
            <w:proofErr w:type="spellEnd"/>
          </w:p>
          <w:p w:rsidR="00700998" w:rsidRPr="00985B3F" w:rsidRDefault="00700998" w:rsidP="00985B3F">
            <w:pPr>
              <w:jc w:val="center"/>
              <w:rPr>
                <w:b/>
                <w:sz w:val="6"/>
                <w:szCs w:val="6"/>
              </w:rPr>
            </w:pPr>
          </w:p>
        </w:tc>
        <w:tc>
          <w:tcPr>
            <w:tcW w:w="1077" w:type="dxa"/>
            <w:vMerge w:val="restart"/>
          </w:tcPr>
          <w:p w:rsidR="00700998" w:rsidRDefault="00700998">
            <w:pPr>
              <w:rPr>
                <w:sz w:val="12"/>
              </w:rPr>
            </w:pPr>
          </w:p>
        </w:tc>
        <w:tc>
          <w:tcPr>
            <w:tcW w:w="4989" w:type="dxa"/>
            <w:vMerge w:val="restart"/>
          </w:tcPr>
          <w:p w:rsidR="00700998" w:rsidRPr="00C76957" w:rsidRDefault="00700998" w:rsidP="00985B3F">
            <w:pPr>
              <w:pStyle w:val="a3"/>
              <w:rPr>
                <w:sz w:val="24"/>
              </w:rPr>
            </w:pPr>
          </w:p>
        </w:tc>
      </w:tr>
      <w:tr w:rsidR="00700998">
        <w:tblPrEx>
          <w:tblCellMar>
            <w:left w:w="107" w:type="dxa"/>
            <w:right w:w="107" w:type="dxa"/>
          </w:tblCellMar>
        </w:tblPrEx>
        <w:trPr>
          <w:cantSplit/>
          <w:trHeight w:hRule="exact" w:val="397"/>
        </w:trPr>
        <w:tc>
          <w:tcPr>
            <w:tcW w:w="1414" w:type="dxa"/>
            <w:gridSpan w:val="2"/>
            <w:tcBorders>
              <w:bottom w:val="single" w:sz="4" w:space="0" w:color="auto"/>
            </w:tcBorders>
            <w:vAlign w:val="bottom"/>
          </w:tcPr>
          <w:p w:rsidR="00700998" w:rsidRDefault="00C76957" w:rsidP="00165F25">
            <w:pPr>
              <w:jc w:val="right"/>
              <w:rPr>
                <w:sz w:val="24"/>
                <w:szCs w:val="24"/>
              </w:rPr>
            </w:pPr>
            <w:r>
              <w:rPr>
                <w:sz w:val="24"/>
                <w:szCs w:val="24"/>
              </w:rPr>
              <w:t>.</w:t>
            </w:r>
            <w:r w:rsidR="00F74D41">
              <w:rPr>
                <w:sz w:val="24"/>
                <w:szCs w:val="24"/>
              </w:rPr>
              <w:t>01</w:t>
            </w:r>
            <w:r w:rsidR="00165F25">
              <w:rPr>
                <w:sz w:val="24"/>
                <w:szCs w:val="24"/>
              </w:rPr>
              <w:t xml:space="preserve">. </w:t>
            </w:r>
            <w:r w:rsidR="00FE4E35">
              <w:rPr>
                <w:sz w:val="24"/>
                <w:szCs w:val="24"/>
              </w:rPr>
              <w:t>20</w:t>
            </w:r>
            <w:r w:rsidR="00165F25">
              <w:rPr>
                <w:sz w:val="24"/>
                <w:szCs w:val="24"/>
              </w:rPr>
              <w:t>20</w:t>
            </w:r>
          </w:p>
        </w:tc>
        <w:tc>
          <w:tcPr>
            <w:tcW w:w="404" w:type="dxa"/>
            <w:vAlign w:val="bottom"/>
          </w:tcPr>
          <w:p w:rsidR="00700998" w:rsidRDefault="00700998">
            <w:pPr>
              <w:rPr>
                <w:sz w:val="24"/>
                <w:szCs w:val="24"/>
              </w:rPr>
            </w:pPr>
            <w:r>
              <w:rPr>
                <w:sz w:val="24"/>
                <w:szCs w:val="24"/>
              </w:rPr>
              <w:t>№</w:t>
            </w:r>
          </w:p>
        </w:tc>
        <w:tc>
          <w:tcPr>
            <w:tcW w:w="2322" w:type="dxa"/>
            <w:tcBorders>
              <w:bottom w:val="single" w:sz="4" w:space="0" w:color="auto"/>
            </w:tcBorders>
            <w:vAlign w:val="bottom"/>
          </w:tcPr>
          <w:p w:rsidR="00700998" w:rsidRPr="00962E2C" w:rsidRDefault="00700998">
            <w:pPr>
              <w:rPr>
                <w:sz w:val="24"/>
                <w:szCs w:val="24"/>
              </w:rPr>
            </w:pPr>
          </w:p>
        </w:tc>
        <w:tc>
          <w:tcPr>
            <w:tcW w:w="1077" w:type="dxa"/>
            <w:vMerge/>
          </w:tcPr>
          <w:p w:rsidR="00700998" w:rsidRDefault="00700998">
            <w:pPr>
              <w:rPr>
                <w:sz w:val="20"/>
              </w:rPr>
            </w:pPr>
          </w:p>
        </w:tc>
        <w:tc>
          <w:tcPr>
            <w:tcW w:w="4989" w:type="dxa"/>
            <w:vMerge/>
          </w:tcPr>
          <w:p w:rsidR="00700998" w:rsidRDefault="00700998">
            <w:pPr>
              <w:rPr>
                <w:sz w:val="20"/>
              </w:rPr>
            </w:pPr>
          </w:p>
        </w:tc>
      </w:tr>
      <w:tr w:rsidR="00700998">
        <w:trPr>
          <w:cantSplit/>
          <w:trHeight w:hRule="exact" w:val="227"/>
        </w:trPr>
        <w:tc>
          <w:tcPr>
            <w:tcW w:w="1414" w:type="dxa"/>
            <w:gridSpan w:val="2"/>
            <w:tcBorders>
              <w:top w:val="single" w:sz="4" w:space="0" w:color="auto"/>
            </w:tcBorders>
            <w:vAlign w:val="bottom"/>
          </w:tcPr>
          <w:p w:rsidR="00700998" w:rsidRDefault="00700998">
            <w:pPr>
              <w:jc w:val="center"/>
              <w:rPr>
                <w:sz w:val="10"/>
                <w:szCs w:val="10"/>
              </w:rPr>
            </w:pPr>
          </w:p>
        </w:tc>
        <w:tc>
          <w:tcPr>
            <w:tcW w:w="404" w:type="dxa"/>
            <w:vAlign w:val="bottom"/>
          </w:tcPr>
          <w:p w:rsidR="00700998" w:rsidRDefault="00700998">
            <w:pPr>
              <w:jc w:val="center"/>
              <w:rPr>
                <w:sz w:val="10"/>
                <w:szCs w:val="10"/>
              </w:rPr>
            </w:pPr>
          </w:p>
        </w:tc>
        <w:tc>
          <w:tcPr>
            <w:tcW w:w="2322" w:type="dxa"/>
            <w:tcBorders>
              <w:top w:val="single" w:sz="4" w:space="0" w:color="auto"/>
            </w:tcBorders>
            <w:vAlign w:val="bottom"/>
          </w:tcPr>
          <w:p w:rsidR="00700998" w:rsidRDefault="00700998">
            <w:pPr>
              <w:jc w:val="center"/>
              <w:rPr>
                <w:sz w:val="10"/>
                <w:szCs w:val="10"/>
              </w:rPr>
            </w:pPr>
          </w:p>
        </w:tc>
        <w:tc>
          <w:tcPr>
            <w:tcW w:w="1077" w:type="dxa"/>
            <w:vMerge/>
          </w:tcPr>
          <w:p w:rsidR="00700998" w:rsidRDefault="00700998">
            <w:pPr>
              <w:rPr>
                <w:sz w:val="16"/>
              </w:rPr>
            </w:pPr>
          </w:p>
        </w:tc>
        <w:tc>
          <w:tcPr>
            <w:tcW w:w="4989" w:type="dxa"/>
            <w:vMerge/>
          </w:tcPr>
          <w:p w:rsidR="00700998" w:rsidRDefault="00700998">
            <w:pPr>
              <w:rPr>
                <w:sz w:val="16"/>
              </w:rPr>
            </w:pPr>
          </w:p>
        </w:tc>
      </w:tr>
      <w:tr w:rsidR="00700998">
        <w:tblPrEx>
          <w:tblCellMar>
            <w:left w:w="107" w:type="dxa"/>
            <w:right w:w="107" w:type="dxa"/>
          </w:tblCellMar>
        </w:tblPrEx>
        <w:trPr>
          <w:cantSplit/>
          <w:trHeight w:hRule="exact" w:val="397"/>
        </w:trPr>
        <w:tc>
          <w:tcPr>
            <w:tcW w:w="909" w:type="dxa"/>
            <w:vAlign w:val="bottom"/>
          </w:tcPr>
          <w:p w:rsidR="00700998" w:rsidRDefault="00700998">
            <w:pPr>
              <w:rPr>
                <w:sz w:val="24"/>
                <w:szCs w:val="24"/>
              </w:rPr>
            </w:pPr>
            <w:r>
              <w:rPr>
                <w:sz w:val="24"/>
                <w:szCs w:val="24"/>
              </w:rPr>
              <w:t>На №</w:t>
            </w:r>
          </w:p>
        </w:tc>
        <w:tc>
          <w:tcPr>
            <w:tcW w:w="3231" w:type="dxa"/>
            <w:gridSpan w:val="3"/>
            <w:tcBorders>
              <w:bottom w:val="single" w:sz="4" w:space="0" w:color="auto"/>
            </w:tcBorders>
            <w:vAlign w:val="bottom"/>
          </w:tcPr>
          <w:p w:rsidR="00700998" w:rsidRDefault="00700998">
            <w:pPr>
              <w:rPr>
                <w:sz w:val="24"/>
                <w:szCs w:val="24"/>
              </w:rPr>
            </w:pPr>
          </w:p>
        </w:tc>
        <w:tc>
          <w:tcPr>
            <w:tcW w:w="1077" w:type="dxa"/>
            <w:vMerge/>
          </w:tcPr>
          <w:p w:rsidR="00700998" w:rsidRDefault="00700998">
            <w:pPr>
              <w:rPr>
                <w:sz w:val="20"/>
              </w:rPr>
            </w:pPr>
          </w:p>
        </w:tc>
        <w:tc>
          <w:tcPr>
            <w:tcW w:w="4989" w:type="dxa"/>
            <w:vMerge/>
          </w:tcPr>
          <w:p w:rsidR="00700998" w:rsidRDefault="00700998">
            <w:pPr>
              <w:rPr>
                <w:sz w:val="20"/>
              </w:rPr>
            </w:pPr>
          </w:p>
        </w:tc>
      </w:tr>
      <w:tr w:rsidR="00700998">
        <w:trPr>
          <w:cantSplit/>
          <w:trHeight w:hRule="exact" w:val="227"/>
        </w:trPr>
        <w:tc>
          <w:tcPr>
            <w:tcW w:w="909" w:type="dxa"/>
            <w:vAlign w:val="bottom"/>
          </w:tcPr>
          <w:p w:rsidR="00700998" w:rsidRDefault="00700998">
            <w:pPr>
              <w:jc w:val="center"/>
              <w:rPr>
                <w:b/>
                <w:sz w:val="10"/>
                <w:szCs w:val="10"/>
              </w:rPr>
            </w:pPr>
          </w:p>
        </w:tc>
        <w:tc>
          <w:tcPr>
            <w:tcW w:w="3231" w:type="dxa"/>
            <w:gridSpan w:val="3"/>
            <w:tcBorders>
              <w:top w:val="single" w:sz="4" w:space="0" w:color="auto"/>
            </w:tcBorders>
            <w:vAlign w:val="bottom"/>
          </w:tcPr>
          <w:p w:rsidR="00700998" w:rsidRDefault="00700998">
            <w:pPr>
              <w:jc w:val="center"/>
              <w:rPr>
                <w:b/>
                <w:sz w:val="10"/>
                <w:szCs w:val="10"/>
              </w:rPr>
            </w:pPr>
          </w:p>
        </w:tc>
        <w:tc>
          <w:tcPr>
            <w:tcW w:w="1077" w:type="dxa"/>
            <w:vMerge/>
          </w:tcPr>
          <w:p w:rsidR="00700998" w:rsidRDefault="00700998">
            <w:pPr>
              <w:rPr>
                <w:sz w:val="8"/>
              </w:rPr>
            </w:pPr>
          </w:p>
        </w:tc>
        <w:tc>
          <w:tcPr>
            <w:tcW w:w="4989" w:type="dxa"/>
            <w:vMerge/>
          </w:tcPr>
          <w:p w:rsidR="00700998" w:rsidRDefault="00700998">
            <w:pPr>
              <w:rPr>
                <w:sz w:val="8"/>
              </w:rPr>
            </w:pPr>
          </w:p>
        </w:tc>
      </w:tr>
    </w:tbl>
    <w:p w:rsidR="00F74D41" w:rsidRPr="00D45C46" w:rsidRDefault="00F74D41" w:rsidP="00C76957">
      <w:pPr>
        <w:ind w:firstLine="709"/>
        <w:jc w:val="both"/>
        <w:rPr>
          <w:color w:val="000000"/>
          <w:sz w:val="20"/>
        </w:rPr>
      </w:pPr>
    </w:p>
    <w:p w:rsidR="00D45C46" w:rsidRPr="00D45C46" w:rsidRDefault="00D45C46" w:rsidP="00D45C46">
      <w:pPr>
        <w:jc w:val="center"/>
        <w:rPr>
          <w:rFonts w:eastAsia="Calibri"/>
          <w:b/>
          <w:sz w:val="22"/>
          <w:szCs w:val="22"/>
          <w:lang w:eastAsia="en-US"/>
        </w:rPr>
      </w:pPr>
      <w:r w:rsidRPr="00D45C46">
        <w:rPr>
          <w:rFonts w:eastAsia="Calibri"/>
          <w:b/>
          <w:sz w:val="22"/>
          <w:szCs w:val="22"/>
          <w:lang w:eastAsia="en-US"/>
        </w:rPr>
        <w:t>С 1 января 2020года «</w:t>
      </w:r>
      <w:proofErr w:type="spellStart"/>
      <w:r w:rsidRPr="00D45C46">
        <w:rPr>
          <w:rFonts w:eastAsia="Calibri"/>
          <w:b/>
          <w:sz w:val="22"/>
          <w:szCs w:val="22"/>
          <w:lang w:eastAsia="en-US"/>
        </w:rPr>
        <w:t>самозанятые</w:t>
      </w:r>
      <w:proofErr w:type="spellEnd"/>
      <w:r w:rsidRPr="00D45C46">
        <w:rPr>
          <w:rFonts w:eastAsia="Calibri"/>
          <w:b/>
          <w:sz w:val="22"/>
          <w:szCs w:val="22"/>
          <w:lang w:eastAsia="en-US"/>
        </w:rPr>
        <w:t>» налогоплательщики могут вести деятельность еще в 19 субъектах Российской Федерации</w:t>
      </w:r>
    </w:p>
    <w:p w:rsidR="00D45C46" w:rsidRPr="00D45C46" w:rsidRDefault="00D45C46" w:rsidP="00D45C46">
      <w:pPr>
        <w:jc w:val="both"/>
        <w:rPr>
          <w:rFonts w:eastAsia="Calibri"/>
          <w:sz w:val="22"/>
          <w:szCs w:val="22"/>
          <w:lang w:eastAsia="en-US"/>
        </w:rPr>
      </w:pPr>
      <w:r w:rsidRPr="00D45C46">
        <w:rPr>
          <w:rFonts w:eastAsia="Calibri"/>
          <w:sz w:val="22"/>
          <w:szCs w:val="22"/>
          <w:lang w:eastAsia="en-US"/>
        </w:rPr>
        <w:t xml:space="preserve">           Что означает термин «</w:t>
      </w:r>
      <w:proofErr w:type="spellStart"/>
      <w:r w:rsidRPr="00D45C46">
        <w:rPr>
          <w:rFonts w:eastAsia="Calibri"/>
          <w:sz w:val="22"/>
          <w:szCs w:val="22"/>
          <w:lang w:eastAsia="en-US"/>
        </w:rPr>
        <w:t>самозанятые</w:t>
      </w:r>
      <w:proofErr w:type="spellEnd"/>
      <w:r w:rsidRPr="00D45C46">
        <w:rPr>
          <w:rFonts w:eastAsia="Calibri"/>
          <w:sz w:val="22"/>
          <w:szCs w:val="22"/>
          <w:lang w:eastAsia="en-US"/>
        </w:rPr>
        <w:t xml:space="preserve">» налогоплательщики налога на профессиональный доход?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 </w:t>
      </w:r>
      <w:proofErr w:type="gramStart"/>
      <w:r w:rsidRPr="00D45C46">
        <w:rPr>
          <w:rFonts w:eastAsia="Calibri"/>
          <w:sz w:val="22"/>
          <w:szCs w:val="22"/>
          <w:lang w:eastAsia="en-US"/>
        </w:rPr>
        <w:t>Эксперимент по установлению специального налогового режима "Налог на профессиональный доход" проводится в следующих субъектах Российской Федерации: с 1 января 2019 года в городе Москве, в Московской и Калужской областях, а также в Республике Татарстан.</w:t>
      </w:r>
      <w:proofErr w:type="gramEnd"/>
      <w:r w:rsidRPr="00D45C46">
        <w:rPr>
          <w:rFonts w:eastAsia="Calibri"/>
          <w:sz w:val="22"/>
          <w:szCs w:val="22"/>
          <w:lang w:eastAsia="en-US"/>
        </w:rPr>
        <w:t xml:space="preserve"> </w:t>
      </w:r>
      <w:proofErr w:type="gramStart"/>
      <w:r w:rsidRPr="00D45C46">
        <w:rPr>
          <w:rFonts w:eastAsia="Calibri"/>
          <w:sz w:val="22"/>
          <w:szCs w:val="22"/>
          <w:lang w:eastAsia="en-US"/>
        </w:rPr>
        <w:t xml:space="preserve">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w:t>
      </w:r>
      <w:proofErr w:type="spellStart"/>
      <w:r w:rsidRPr="00D45C46">
        <w:rPr>
          <w:rFonts w:eastAsia="Calibri"/>
          <w:sz w:val="22"/>
          <w:szCs w:val="22"/>
          <w:lang w:eastAsia="en-US"/>
        </w:rPr>
        <w:t>Югре</w:t>
      </w:r>
      <w:proofErr w:type="spellEnd"/>
      <w:r w:rsidRPr="00D45C46">
        <w:rPr>
          <w:rFonts w:eastAsia="Calibri"/>
          <w:sz w:val="22"/>
          <w:szCs w:val="22"/>
          <w:lang w:eastAsia="en-US"/>
        </w:rPr>
        <w:t>, Ямало-Ненецком автономном округе, в Республике Башкортостан.</w:t>
      </w:r>
      <w:proofErr w:type="gramEnd"/>
    </w:p>
    <w:p w:rsidR="00D45C46" w:rsidRPr="00D45C46" w:rsidRDefault="00D45C46" w:rsidP="00D45C46">
      <w:pPr>
        <w:jc w:val="both"/>
        <w:rPr>
          <w:rFonts w:eastAsia="Calibri"/>
          <w:sz w:val="22"/>
          <w:szCs w:val="22"/>
          <w:lang w:eastAsia="en-US"/>
        </w:rPr>
      </w:pPr>
      <w:r w:rsidRPr="00D45C46">
        <w:rPr>
          <w:rFonts w:eastAsia="Calibri"/>
          <w:sz w:val="22"/>
          <w:szCs w:val="22"/>
          <w:lang w:eastAsia="en-US"/>
        </w:rPr>
        <w:t xml:space="preserve">       Процесс регистрации  не требует посещения налоговой инспекции, она осуществляется одним из следующих способов:</w:t>
      </w:r>
    </w:p>
    <w:p w:rsidR="00D45C46" w:rsidRPr="00D45C46" w:rsidRDefault="00D45C46" w:rsidP="00D45C46">
      <w:pPr>
        <w:ind w:firstLine="257"/>
        <w:jc w:val="both"/>
        <w:rPr>
          <w:sz w:val="22"/>
          <w:szCs w:val="22"/>
        </w:rPr>
      </w:pPr>
      <w:r w:rsidRPr="00D45C46">
        <w:rPr>
          <w:sz w:val="22"/>
          <w:szCs w:val="22"/>
        </w:rPr>
        <w:t>1) через мобильное приложение ФНС России «Мой налог», которое можно скачать для платформы A</w:t>
      </w:r>
      <w:r w:rsidRPr="00D45C46">
        <w:rPr>
          <w:sz w:val="22"/>
          <w:szCs w:val="22"/>
          <w:lang w:val="en-US"/>
        </w:rPr>
        <w:t>n</w:t>
      </w:r>
      <w:proofErr w:type="spellStart"/>
      <w:r w:rsidRPr="00D45C46">
        <w:rPr>
          <w:sz w:val="22"/>
          <w:szCs w:val="22"/>
        </w:rPr>
        <w:t>droid</w:t>
      </w:r>
      <w:proofErr w:type="spellEnd"/>
      <w:r w:rsidRPr="00D45C46">
        <w:rPr>
          <w:sz w:val="22"/>
          <w:szCs w:val="22"/>
        </w:rPr>
        <w:t xml:space="preserve"> через магазин приложений </w:t>
      </w:r>
      <w:proofErr w:type="spellStart"/>
      <w:r w:rsidRPr="00D45C46">
        <w:rPr>
          <w:sz w:val="22"/>
          <w:szCs w:val="22"/>
        </w:rPr>
        <w:t>Google</w:t>
      </w:r>
      <w:proofErr w:type="spellEnd"/>
      <w:r w:rsidRPr="00D45C46">
        <w:rPr>
          <w:sz w:val="22"/>
          <w:szCs w:val="22"/>
        </w:rPr>
        <w:t xml:space="preserve"> </w:t>
      </w:r>
      <w:proofErr w:type="spellStart"/>
      <w:r w:rsidRPr="00D45C46">
        <w:rPr>
          <w:sz w:val="22"/>
          <w:szCs w:val="22"/>
        </w:rPr>
        <w:t>play</w:t>
      </w:r>
      <w:proofErr w:type="spellEnd"/>
      <w:r w:rsidRPr="00D45C46">
        <w:rPr>
          <w:sz w:val="22"/>
          <w:szCs w:val="22"/>
        </w:rPr>
        <w:t xml:space="preserve">, а для платформы </w:t>
      </w:r>
      <w:r w:rsidRPr="00D45C46">
        <w:rPr>
          <w:sz w:val="22"/>
          <w:szCs w:val="22"/>
          <w:lang w:val="en-US"/>
        </w:rPr>
        <w:t>Apple</w:t>
      </w:r>
      <w:r w:rsidRPr="00D45C46">
        <w:rPr>
          <w:sz w:val="22"/>
          <w:szCs w:val="22"/>
        </w:rPr>
        <w:t xml:space="preserve"> </w:t>
      </w:r>
      <w:proofErr w:type="spellStart"/>
      <w:r w:rsidRPr="00D45C46">
        <w:rPr>
          <w:sz w:val="22"/>
          <w:szCs w:val="22"/>
          <w:lang w:val="en-US"/>
        </w:rPr>
        <w:t>iPhone</w:t>
      </w:r>
      <w:proofErr w:type="spellEnd"/>
      <w:r w:rsidRPr="00D45C46">
        <w:rPr>
          <w:sz w:val="22"/>
          <w:szCs w:val="22"/>
        </w:rPr>
        <w:t xml:space="preserve"> и </w:t>
      </w:r>
      <w:proofErr w:type="spellStart"/>
      <w:r w:rsidRPr="00D45C46">
        <w:rPr>
          <w:sz w:val="22"/>
          <w:szCs w:val="22"/>
          <w:lang w:val="en-US"/>
        </w:rPr>
        <w:t>iPad</w:t>
      </w:r>
      <w:proofErr w:type="spellEnd"/>
      <w:r w:rsidRPr="00D45C46">
        <w:rPr>
          <w:sz w:val="22"/>
          <w:szCs w:val="22"/>
        </w:rPr>
        <w:t xml:space="preserve"> через </w:t>
      </w:r>
      <w:proofErr w:type="spellStart"/>
      <w:r w:rsidRPr="00D45C46">
        <w:rPr>
          <w:sz w:val="22"/>
          <w:szCs w:val="22"/>
        </w:rPr>
        <w:t>AppStore</w:t>
      </w:r>
      <w:proofErr w:type="spellEnd"/>
      <w:r w:rsidRPr="00D45C46">
        <w:rPr>
          <w:sz w:val="22"/>
          <w:szCs w:val="22"/>
        </w:rPr>
        <w:t>;</w:t>
      </w:r>
    </w:p>
    <w:p w:rsidR="00D45C46" w:rsidRPr="00D45C46" w:rsidRDefault="00D45C46" w:rsidP="00D45C46">
      <w:pPr>
        <w:ind w:firstLine="257"/>
        <w:jc w:val="both"/>
        <w:rPr>
          <w:sz w:val="22"/>
          <w:szCs w:val="22"/>
        </w:rPr>
      </w:pPr>
      <w:r w:rsidRPr="00D45C46">
        <w:rPr>
          <w:sz w:val="22"/>
          <w:szCs w:val="22"/>
        </w:rPr>
        <w:t xml:space="preserve">2) через личный </w:t>
      </w:r>
      <w:proofErr w:type="spellStart"/>
      <w:r w:rsidRPr="00D45C46">
        <w:rPr>
          <w:sz w:val="22"/>
          <w:szCs w:val="22"/>
        </w:rPr>
        <w:t>вэб-кабинет</w:t>
      </w:r>
      <w:proofErr w:type="spellEnd"/>
      <w:r w:rsidRPr="00D45C46">
        <w:rPr>
          <w:sz w:val="22"/>
          <w:szCs w:val="22"/>
        </w:rPr>
        <w:t xml:space="preserve"> «Мой налог», размещенный на сайте ФНС России;</w:t>
      </w:r>
    </w:p>
    <w:p w:rsidR="00D45C46" w:rsidRPr="00D45C46" w:rsidRDefault="00D45C46" w:rsidP="00D45C46">
      <w:pPr>
        <w:ind w:firstLine="257"/>
        <w:jc w:val="both"/>
        <w:rPr>
          <w:sz w:val="22"/>
          <w:szCs w:val="22"/>
        </w:rPr>
      </w:pPr>
      <w:r w:rsidRPr="00D45C46">
        <w:rPr>
          <w:sz w:val="22"/>
          <w:szCs w:val="22"/>
        </w:rPr>
        <w:t xml:space="preserve">3) через любую кредитную организацию или банк, </w:t>
      </w:r>
      <w:proofErr w:type="gramStart"/>
      <w:r w:rsidRPr="00D45C46">
        <w:rPr>
          <w:sz w:val="22"/>
          <w:szCs w:val="22"/>
        </w:rPr>
        <w:t>осуществляющие</w:t>
      </w:r>
      <w:proofErr w:type="gramEnd"/>
      <w:r w:rsidRPr="00D45C46">
        <w:rPr>
          <w:sz w:val="22"/>
          <w:szCs w:val="22"/>
        </w:rPr>
        <w:t xml:space="preserve"> информационное взаимодействие с ФНС России в рамках этого эксперимента.</w:t>
      </w:r>
    </w:p>
    <w:p w:rsidR="00D45C46" w:rsidRPr="00D45C46" w:rsidRDefault="00D45C46" w:rsidP="00D45C46">
      <w:pPr>
        <w:ind w:firstLine="257"/>
        <w:jc w:val="both"/>
        <w:rPr>
          <w:sz w:val="22"/>
          <w:szCs w:val="22"/>
        </w:rPr>
      </w:pPr>
      <w:r w:rsidRPr="00D45C46">
        <w:rPr>
          <w:sz w:val="22"/>
          <w:szCs w:val="22"/>
        </w:rPr>
        <w:t xml:space="preserve">Налоговые ставки, предусмотренные по налогу на профессиональный доход следующие: </w:t>
      </w:r>
    </w:p>
    <w:p w:rsidR="00D45C46" w:rsidRPr="00D45C46" w:rsidRDefault="00D45C46" w:rsidP="00D45C46">
      <w:pPr>
        <w:ind w:firstLine="257"/>
        <w:jc w:val="both"/>
        <w:rPr>
          <w:sz w:val="22"/>
          <w:szCs w:val="22"/>
        </w:rPr>
      </w:pPr>
      <w:r w:rsidRPr="00D45C46">
        <w:rPr>
          <w:sz w:val="22"/>
          <w:szCs w:val="22"/>
        </w:rPr>
        <w:t xml:space="preserve">-  4% используется при расчете налога с продаж российским и иностранным физическим лицам, </w:t>
      </w:r>
    </w:p>
    <w:p w:rsidR="00D45C46" w:rsidRPr="00D45C46" w:rsidRDefault="00D45C46" w:rsidP="00D45C46">
      <w:pPr>
        <w:ind w:firstLine="257"/>
        <w:jc w:val="both"/>
        <w:rPr>
          <w:sz w:val="22"/>
          <w:szCs w:val="22"/>
        </w:rPr>
      </w:pPr>
      <w:r w:rsidRPr="00D45C46">
        <w:rPr>
          <w:sz w:val="22"/>
          <w:szCs w:val="22"/>
        </w:rPr>
        <w:t>-</w:t>
      </w:r>
      <w:r w:rsidR="001A16BA">
        <w:rPr>
          <w:sz w:val="22"/>
          <w:szCs w:val="22"/>
        </w:rPr>
        <w:t xml:space="preserve"> </w:t>
      </w:r>
      <w:r w:rsidRPr="00D45C46">
        <w:rPr>
          <w:sz w:val="22"/>
          <w:szCs w:val="22"/>
        </w:rPr>
        <w:t>6% используется при расчете налога с продаж российским и иностранным организациям и индивидуальным предпринимателям. Ставки останутся неизменными в течение 10 лет после начала проведения эксперимента.</w:t>
      </w:r>
    </w:p>
    <w:p w:rsidR="00D45C46" w:rsidRPr="00D45C46" w:rsidRDefault="00D45C46" w:rsidP="00D45C46">
      <w:pPr>
        <w:ind w:firstLine="257"/>
        <w:jc w:val="both"/>
        <w:rPr>
          <w:sz w:val="22"/>
          <w:szCs w:val="22"/>
        </w:rPr>
      </w:pPr>
      <w:r w:rsidRPr="00D45C46">
        <w:rPr>
          <w:sz w:val="22"/>
          <w:szCs w:val="22"/>
        </w:rPr>
        <w:t xml:space="preserve">Зачем выходить из «тени» и становиться </w:t>
      </w:r>
      <w:proofErr w:type="spellStart"/>
      <w:r w:rsidRPr="00D45C46">
        <w:rPr>
          <w:sz w:val="22"/>
          <w:szCs w:val="22"/>
        </w:rPr>
        <w:t>самозанятым</w:t>
      </w:r>
      <w:proofErr w:type="spellEnd"/>
      <w:r w:rsidRPr="00D45C46">
        <w:rPr>
          <w:sz w:val="22"/>
          <w:szCs w:val="22"/>
        </w:rPr>
        <w:t xml:space="preserve">? Помимо очевидной необходимости не нарушать закон, можно привести еще несколько причин: не тратятся деньги на штрафы и пени, не теряется время на судебные разбирательства. Спокойно и уверенно развивается бизнес – его не закроют и не приостановят, а значит, риски потери дохода будут меньше. Также можно официально подтвердить свои доходы (например, для целей кредитования).   </w:t>
      </w:r>
    </w:p>
    <w:p w:rsidR="00D45C46" w:rsidRPr="00D45C46" w:rsidRDefault="00D45C46" w:rsidP="00D45C46">
      <w:pPr>
        <w:ind w:firstLine="257"/>
        <w:jc w:val="both"/>
        <w:rPr>
          <w:sz w:val="22"/>
          <w:szCs w:val="22"/>
        </w:rPr>
      </w:pPr>
      <w:r w:rsidRPr="00D45C46">
        <w:rPr>
          <w:sz w:val="22"/>
          <w:szCs w:val="22"/>
        </w:rPr>
        <w:t xml:space="preserve">С более подробной информацией о налоге на профессиональный доход можно  ознакомиться на  главной странице сайта ФНС России на  </w:t>
      </w:r>
      <w:proofErr w:type="spellStart"/>
      <w:r w:rsidRPr="00D45C46">
        <w:rPr>
          <w:sz w:val="22"/>
          <w:szCs w:val="22"/>
        </w:rPr>
        <w:t>промостранице</w:t>
      </w:r>
      <w:proofErr w:type="spellEnd"/>
      <w:r w:rsidRPr="00D45C46">
        <w:rPr>
          <w:sz w:val="22"/>
          <w:szCs w:val="22"/>
        </w:rPr>
        <w:t xml:space="preserve"> «Налог на профессиональный доход».</w:t>
      </w:r>
    </w:p>
    <w:p w:rsidR="00D45C46" w:rsidRPr="00D45C46" w:rsidRDefault="00D45C46" w:rsidP="00D45C46">
      <w:pPr>
        <w:ind w:firstLine="257"/>
        <w:jc w:val="both"/>
        <w:rPr>
          <w:sz w:val="22"/>
          <w:szCs w:val="22"/>
        </w:rPr>
      </w:pPr>
      <w:r w:rsidRPr="00D45C46">
        <w:rPr>
          <w:sz w:val="22"/>
          <w:szCs w:val="22"/>
        </w:rPr>
        <w:t xml:space="preserve">   Легальный статус - это Ваша репутация и гарантии Вашим клиентам!</w:t>
      </w:r>
    </w:p>
    <w:p w:rsidR="0048017A" w:rsidRDefault="0048017A" w:rsidP="00C76957">
      <w:pPr>
        <w:jc w:val="both"/>
        <w:rPr>
          <w:sz w:val="22"/>
          <w:szCs w:val="22"/>
        </w:rPr>
      </w:pPr>
    </w:p>
    <w:p w:rsidR="00985B3F" w:rsidRPr="00D45C46" w:rsidRDefault="005C2441" w:rsidP="00C76957">
      <w:pPr>
        <w:jc w:val="both"/>
        <w:rPr>
          <w:sz w:val="22"/>
          <w:szCs w:val="22"/>
        </w:rPr>
      </w:pPr>
      <w:r w:rsidRPr="00D45C46">
        <w:rPr>
          <w:sz w:val="22"/>
          <w:szCs w:val="22"/>
        </w:rPr>
        <w:t>Советник государственной гражданской</w:t>
      </w:r>
    </w:p>
    <w:p w:rsidR="007A168F" w:rsidRPr="00D45C46" w:rsidRDefault="005C2441" w:rsidP="00C76957">
      <w:pPr>
        <w:tabs>
          <w:tab w:val="left" w:pos="8505"/>
        </w:tabs>
        <w:jc w:val="both"/>
        <w:rPr>
          <w:sz w:val="22"/>
          <w:szCs w:val="22"/>
        </w:rPr>
      </w:pPr>
      <w:r w:rsidRPr="00D45C46">
        <w:rPr>
          <w:sz w:val="22"/>
          <w:szCs w:val="22"/>
        </w:rPr>
        <w:t xml:space="preserve">службы Российской Федерации </w:t>
      </w:r>
      <w:r w:rsidR="00E96B4C" w:rsidRPr="00D45C46">
        <w:rPr>
          <w:sz w:val="22"/>
          <w:szCs w:val="22"/>
        </w:rPr>
        <w:t>2</w:t>
      </w:r>
      <w:r w:rsidRPr="00D45C46">
        <w:rPr>
          <w:sz w:val="22"/>
          <w:szCs w:val="22"/>
        </w:rPr>
        <w:t xml:space="preserve"> класса</w:t>
      </w:r>
      <w:r w:rsidRPr="00D45C46">
        <w:rPr>
          <w:sz w:val="22"/>
          <w:szCs w:val="22"/>
        </w:rPr>
        <w:tab/>
        <w:t>А.А. Дудоладов</w:t>
      </w:r>
    </w:p>
    <w:sectPr w:rsidR="007A168F" w:rsidRPr="00D45C46" w:rsidSect="00985B3F">
      <w:footerReference w:type="first" r:id="rId8"/>
      <w:pgSz w:w="11906" w:h="16838" w:code="9"/>
      <w:pgMar w:top="238" w:right="567" w:bottom="709" w:left="1134" w:header="720" w:footer="355"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B1" w:rsidRDefault="00C814B1">
      <w:r>
        <w:separator/>
      </w:r>
    </w:p>
  </w:endnote>
  <w:endnote w:type="continuationSeparator" w:id="0">
    <w:p w:rsidR="00C814B1" w:rsidRDefault="00C81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3F" w:rsidRPr="00985B3F" w:rsidRDefault="00985B3F" w:rsidP="00985B3F">
    <w:pPr>
      <w:pStyle w:val="ConsPlusNormal"/>
      <w:widowControl/>
      <w:ind w:firstLine="0"/>
      <w:jc w:val="both"/>
      <w:rPr>
        <w:rFonts w:ascii="Times New Roman" w:hAnsi="Times New Roman" w:cs="Times New Roman"/>
      </w:rPr>
    </w:pPr>
    <w:proofErr w:type="spellStart"/>
    <w:r w:rsidRPr="00985B3F">
      <w:rPr>
        <w:rFonts w:ascii="Times New Roman" w:hAnsi="Times New Roman" w:cs="Times New Roman"/>
      </w:rPr>
      <w:t>Олиферова</w:t>
    </w:r>
    <w:proofErr w:type="spellEnd"/>
    <w:r>
      <w:rPr>
        <w:rFonts w:ascii="Times New Roman" w:hAnsi="Times New Roman" w:cs="Times New Roman"/>
        <w:lang w:val="en-US"/>
      </w:rPr>
      <w:t xml:space="preserve"> </w:t>
    </w:r>
    <w:r>
      <w:rPr>
        <w:rFonts w:ascii="Times New Roman" w:hAnsi="Times New Roman" w:cs="Times New Roman"/>
      </w:rPr>
      <w:t>Галина Анатольевна</w:t>
    </w:r>
  </w:p>
  <w:p w:rsidR="00985B3F" w:rsidRPr="00985B3F" w:rsidRDefault="00985B3F" w:rsidP="00985B3F">
    <w:pPr>
      <w:pStyle w:val="ConsPlusNormal"/>
      <w:widowControl/>
      <w:ind w:firstLine="0"/>
      <w:jc w:val="both"/>
      <w:rPr>
        <w:rFonts w:ascii="Times New Roman" w:hAnsi="Times New Roman" w:cs="Times New Roman"/>
        <w:lang w:val="en-US"/>
      </w:rPr>
    </w:pPr>
    <w:r>
      <w:rPr>
        <w:rFonts w:ascii="Times New Roman" w:hAnsi="Times New Roman" w:cs="Times New Roman"/>
      </w:rPr>
      <w:t xml:space="preserve">8 (4-862) </w:t>
    </w:r>
    <w:r w:rsidRPr="00985B3F">
      <w:rPr>
        <w:rFonts w:ascii="Times New Roman" w:hAnsi="Times New Roman" w:cs="Times New Roman"/>
      </w:rPr>
      <w:t>39</w:t>
    </w:r>
    <w:r>
      <w:rPr>
        <w:rFonts w:ascii="Times New Roman" w:hAnsi="Times New Roman" w:cs="Times New Roman"/>
      </w:rPr>
      <w:t>-</w:t>
    </w:r>
    <w:r w:rsidRPr="00985B3F">
      <w:rPr>
        <w:rFonts w:ascii="Times New Roman" w:hAnsi="Times New Roman" w:cs="Times New Roman"/>
      </w:rPr>
      <w:t>23</w:t>
    </w:r>
    <w:r>
      <w:rPr>
        <w:rFonts w:ascii="Times New Roman" w:hAnsi="Times New Roman" w:cs="Times New Roman"/>
      </w:rPr>
      <w:t>-</w:t>
    </w:r>
    <w:r w:rsidRPr="00985B3F">
      <w:rPr>
        <w:rFonts w:ascii="Times New Roman" w:hAnsi="Times New Roman" w:cs="Times New Roman"/>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B1" w:rsidRDefault="00C814B1">
      <w:r>
        <w:separator/>
      </w:r>
    </w:p>
  </w:footnote>
  <w:footnote w:type="continuationSeparator" w:id="0">
    <w:p w:rsidR="00C814B1" w:rsidRDefault="00C81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D2E"/>
    <w:multiLevelType w:val="multilevel"/>
    <w:tmpl w:val="C64CCD44"/>
    <w:lvl w:ilvl="0">
      <w:start w:val="5"/>
      <w:numFmt w:val="decimal"/>
      <w:lvlText w:val="%1"/>
      <w:lvlJc w:val="left"/>
      <w:pPr>
        <w:tabs>
          <w:tab w:val="num" w:pos="1286"/>
        </w:tabs>
        <w:ind w:left="1286" w:hanging="360"/>
      </w:pPr>
      <w:rPr>
        <w:rFonts w:cs="Times New Roman" w:hint="default"/>
      </w:rPr>
    </w:lvl>
    <w:lvl w:ilvl="1" w:tentative="1">
      <w:start w:val="1"/>
      <w:numFmt w:val="lowerLetter"/>
      <w:lvlText w:val="%2."/>
      <w:lvlJc w:val="left"/>
      <w:pPr>
        <w:tabs>
          <w:tab w:val="num" w:pos="2006"/>
        </w:tabs>
        <w:ind w:left="2006" w:hanging="360"/>
      </w:pPr>
      <w:rPr>
        <w:rFonts w:cs="Times New Roman"/>
      </w:rPr>
    </w:lvl>
    <w:lvl w:ilvl="2" w:tentative="1">
      <w:start w:val="1"/>
      <w:numFmt w:val="lowerRoman"/>
      <w:lvlText w:val="%3."/>
      <w:lvlJc w:val="right"/>
      <w:pPr>
        <w:tabs>
          <w:tab w:val="num" w:pos="2726"/>
        </w:tabs>
        <w:ind w:left="2726" w:hanging="180"/>
      </w:pPr>
      <w:rPr>
        <w:rFonts w:cs="Times New Roman"/>
      </w:rPr>
    </w:lvl>
    <w:lvl w:ilvl="3" w:tentative="1">
      <w:start w:val="1"/>
      <w:numFmt w:val="decimal"/>
      <w:lvlText w:val="%4."/>
      <w:lvlJc w:val="left"/>
      <w:pPr>
        <w:tabs>
          <w:tab w:val="num" w:pos="3446"/>
        </w:tabs>
        <w:ind w:left="3446" w:hanging="360"/>
      </w:pPr>
      <w:rPr>
        <w:rFonts w:cs="Times New Roman"/>
      </w:rPr>
    </w:lvl>
    <w:lvl w:ilvl="4" w:tentative="1">
      <w:start w:val="1"/>
      <w:numFmt w:val="lowerLetter"/>
      <w:lvlText w:val="%5."/>
      <w:lvlJc w:val="left"/>
      <w:pPr>
        <w:tabs>
          <w:tab w:val="num" w:pos="4166"/>
        </w:tabs>
        <w:ind w:left="4166" w:hanging="360"/>
      </w:pPr>
      <w:rPr>
        <w:rFonts w:cs="Times New Roman"/>
      </w:rPr>
    </w:lvl>
    <w:lvl w:ilvl="5" w:tentative="1">
      <w:start w:val="1"/>
      <w:numFmt w:val="lowerRoman"/>
      <w:lvlText w:val="%6."/>
      <w:lvlJc w:val="right"/>
      <w:pPr>
        <w:tabs>
          <w:tab w:val="num" w:pos="4886"/>
        </w:tabs>
        <w:ind w:left="4886" w:hanging="180"/>
      </w:pPr>
      <w:rPr>
        <w:rFonts w:cs="Times New Roman"/>
      </w:rPr>
    </w:lvl>
    <w:lvl w:ilvl="6" w:tentative="1">
      <w:start w:val="1"/>
      <w:numFmt w:val="decimal"/>
      <w:lvlText w:val="%7."/>
      <w:lvlJc w:val="left"/>
      <w:pPr>
        <w:tabs>
          <w:tab w:val="num" w:pos="5606"/>
        </w:tabs>
        <w:ind w:left="5606" w:hanging="360"/>
      </w:pPr>
      <w:rPr>
        <w:rFonts w:cs="Times New Roman"/>
      </w:rPr>
    </w:lvl>
    <w:lvl w:ilvl="7" w:tentative="1">
      <w:start w:val="1"/>
      <w:numFmt w:val="lowerLetter"/>
      <w:lvlText w:val="%8."/>
      <w:lvlJc w:val="left"/>
      <w:pPr>
        <w:tabs>
          <w:tab w:val="num" w:pos="6326"/>
        </w:tabs>
        <w:ind w:left="6326" w:hanging="360"/>
      </w:pPr>
      <w:rPr>
        <w:rFonts w:cs="Times New Roman"/>
      </w:rPr>
    </w:lvl>
    <w:lvl w:ilvl="8" w:tentative="1">
      <w:start w:val="1"/>
      <w:numFmt w:val="lowerRoman"/>
      <w:lvlText w:val="%9."/>
      <w:lvlJc w:val="right"/>
      <w:pPr>
        <w:tabs>
          <w:tab w:val="num" w:pos="7046"/>
        </w:tabs>
        <w:ind w:left="7046" w:hanging="180"/>
      </w:pPr>
      <w:rPr>
        <w:rFonts w:cs="Times New Roman"/>
      </w:rPr>
    </w:lvl>
  </w:abstractNum>
  <w:abstractNum w:abstractNumId="1">
    <w:nsid w:val="01F67464"/>
    <w:multiLevelType w:val="multilevel"/>
    <w:tmpl w:val="EB56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8009FF"/>
    <w:multiLevelType w:val="singleLevel"/>
    <w:tmpl w:val="4C9C6418"/>
    <w:lvl w:ilvl="0">
      <w:start w:val="1"/>
      <w:numFmt w:val="decimal"/>
      <w:lvlText w:val="2.%1. "/>
      <w:legacy w:legacy="1" w:legacySpace="0" w:legacyIndent="283"/>
      <w:lvlJc w:val="left"/>
      <w:pPr>
        <w:ind w:left="1003" w:hanging="283"/>
      </w:pPr>
      <w:rPr>
        <w:rFonts w:cs="Times New Roman"/>
        <w:sz w:val="28"/>
      </w:rPr>
    </w:lvl>
  </w:abstractNum>
  <w:abstractNum w:abstractNumId="3">
    <w:nsid w:val="02D376A2"/>
    <w:multiLevelType w:val="multilevel"/>
    <w:tmpl w:val="0FB0561C"/>
    <w:lvl w:ilvl="0">
      <w:start w:val="11"/>
      <w:numFmt w:val="decimal"/>
      <w:lvlText w:val="%1."/>
      <w:lvlJc w:val="left"/>
      <w:pPr>
        <w:tabs>
          <w:tab w:val="num" w:pos="655"/>
        </w:tabs>
        <w:ind w:left="655" w:hanging="65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0A510258"/>
    <w:multiLevelType w:val="multilevel"/>
    <w:tmpl w:val="2CD66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8202913"/>
    <w:multiLevelType w:val="singleLevel"/>
    <w:tmpl w:val="0A5A69CA"/>
    <w:lvl w:ilvl="0">
      <w:start w:val="3"/>
      <w:numFmt w:val="decimal"/>
      <w:lvlText w:val="2.%1. "/>
      <w:legacy w:legacy="1" w:legacySpace="0" w:legacyIndent="283"/>
      <w:lvlJc w:val="left"/>
      <w:pPr>
        <w:ind w:left="1003" w:hanging="283"/>
      </w:pPr>
      <w:rPr>
        <w:rFonts w:cs="Times New Roman"/>
        <w:sz w:val="28"/>
      </w:rPr>
    </w:lvl>
  </w:abstractNum>
  <w:abstractNum w:abstractNumId="7">
    <w:nsid w:val="18260C69"/>
    <w:multiLevelType w:val="multilevel"/>
    <w:tmpl w:val="791A663C"/>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1DB0146E"/>
    <w:multiLevelType w:val="singleLevel"/>
    <w:tmpl w:val="D1BE0786"/>
    <w:lvl w:ilvl="0">
      <w:start w:val="15"/>
      <w:numFmt w:val="decimal"/>
      <w:lvlText w:val="1.%1. "/>
      <w:legacy w:legacy="1" w:legacySpace="0" w:legacyIndent="283"/>
      <w:lvlJc w:val="left"/>
      <w:pPr>
        <w:ind w:left="1003" w:hanging="283"/>
      </w:pPr>
      <w:rPr>
        <w:rFonts w:cs="Times New Roman"/>
        <w:sz w:val="28"/>
      </w:rPr>
    </w:lvl>
  </w:abstractNum>
  <w:abstractNum w:abstractNumId="9">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9D22C3"/>
    <w:multiLevelType w:val="multilevel"/>
    <w:tmpl w:val="B8E4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84FB0"/>
    <w:multiLevelType w:val="multilevel"/>
    <w:tmpl w:val="1546A42A"/>
    <w:lvl w:ilvl="0">
      <w:start w:val="6"/>
      <w:numFmt w:val="decimal"/>
      <w:lvlText w:val="%1."/>
      <w:lvlJc w:val="left"/>
      <w:pPr>
        <w:tabs>
          <w:tab w:val="num" w:pos="1286"/>
        </w:tabs>
        <w:ind w:left="1286" w:hanging="360"/>
      </w:pPr>
      <w:rPr>
        <w:rFonts w:cs="Times New Roman" w:hint="default"/>
      </w:rPr>
    </w:lvl>
    <w:lvl w:ilvl="1" w:tentative="1">
      <w:start w:val="1"/>
      <w:numFmt w:val="lowerLetter"/>
      <w:lvlText w:val="%2."/>
      <w:lvlJc w:val="left"/>
      <w:pPr>
        <w:tabs>
          <w:tab w:val="num" w:pos="2006"/>
        </w:tabs>
        <w:ind w:left="2006" w:hanging="360"/>
      </w:pPr>
      <w:rPr>
        <w:rFonts w:cs="Times New Roman"/>
      </w:rPr>
    </w:lvl>
    <w:lvl w:ilvl="2" w:tentative="1">
      <w:start w:val="1"/>
      <w:numFmt w:val="lowerRoman"/>
      <w:lvlText w:val="%3."/>
      <w:lvlJc w:val="right"/>
      <w:pPr>
        <w:tabs>
          <w:tab w:val="num" w:pos="2726"/>
        </w:tabs>
        <w:ind w:left="2726" w:hanging="180"/>
      </w:pPr>
      <w:rPr>
        <w:rFonts w:cs="Times New Roman"/>
      </w:rPr>
    </w:lvl>
    <w:lvl w:ilvl="3" w:tentative="1">
      <w:start w:val="1"/>
      <w:numFmt w:val="decimal"/>
      <w:lvlText w:val="%4."/>
      <w:lvlJc w:val="left"/>
      <w:pPr>
        <w:tabs>
          <w:tab w:val="num" w:pos="3446"/>
        </w:tabs>
        <w:ind w:left="3446" w:hanging="360"/>
      </w:pPr>
      <w:rPr>
        <w:rFonts w:cs="Times New Roman"/>
      </w:rPr>
    </w:lvl>
    <w:lvl w:ilvl="4" w:tentative="1">
      <w:start w:val="1"/>
      <w:numFmt w:val="lowerLetter"/>
      <w:lvlText w:val="%5."/>
      <w:lvlJc w:val="left"/>
      <w:pPr>
        <w:tabs>
          <w:tab w:val="num" w:pos="4166"/>
        </w:tabs>
        <w:ind w:left="4166" w:hanging="360"/>
      </w:pPr>
      <w:rPr>
        <w:rFonts w:cs="Times New Roman"/>
      </w:rPr>
    </w:lvl>
    <w:lvl w:ilvl="5" w:tentative="1">
      <w:start w:val="1"/>
      <w:numFmt w:val="lowerRoman"/>
      <w:lvlText w:val="%6."/>
      <w:lvlJc w:val="right"/>
      <w:pPr>
        <w:tabs>
          <w:tab w:val="num" w:pos="4886"/>
        </w:tabs>
        <w:ind w:left="4886" w:hanging="180"/>
      </w:pPr>
      <w:rPr>
        <w:rFonts w:cs="Times New Roman"/>
      </w:rPr>
    </w:lvl>
    <w:lvl w:ilvl="6" w:tentative="1">
      <w:start w:val="1"/>
      <w:numFmt w:val="decimal"/>
      <w:lvlText w:val="%7."/>
      <w:lvlJc w:val="left"/>
      <w:pPr>
        <w:tabs>
          <w:tab w:val="num" w:pos="5606"/>
        </w:tabs>
        <w:ind w:left="5606" w:hanging="360"/>
      </w:pPr>
      <w:rPr>
        <w:rFonts w:cs="Times New Roman"/>
      </w:rPr>
    </w:lvl>
    <w:lvl w:ilvl="7" w:tentative="1">
      <w:start w:val="1"/>
      <w:numFmt w:val="lowerLetter"/>
      <w:lvlText w:val="%8."/>
      <w:lvlJc w:val="left"/>
      <w:pPr>
        <w:tabs>
          <w:tab w:val="num" w:pos="6326"/>
        </w:tabs>
        <w:ind w:left="6326" w:hanging="360"/>
      </w:pPr>
      <w:rPr>
        <w:rFonts w:cs="Times New Roman"/>
      </w:rPr>
    </w:lvl>
    <w:lvl w:ilvl="8" w:tentative="1">
      <w:start w:val="1"/>
      <w:numFmt w:val="lowerRoman"/>
      <w:lvlText w:val="%9."/>
      <w:lvlJc w:val="right"/>
      <w:pPr>
        <w:tabs>
          <w:tab w:val="num" w:pos="7046"/>
        </w:tabs>
        <w:ind w:left="7046" w:hanging="180"/>
      </w:pPr>
      <w:rPr>
        <w:rFonts w:cs="Times New Roman"/>
      </w:rPr>
    </w:lvl>
  </w:abstractNum>
  <w:abstractNum w:abstractNumId="12">
    <w:nsid w:val="26375185"/>
    <w:multiLevelType w:val="multilevel"/>
    <w:tmpl w:val="CA8C003A"/>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289D5857"/>
    <w:multiLevelType w:val="multilevel"/>
    <w:tmpl w:val="A94C4836"/>
    <w:lvl w:ilvl="0">
      <w:start w:val="5"/>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B3B3B9F"/>
    <w:multiLevelType w:val="singleLevel"/>
    <w:tmpl w:val="E7EAA966"/>
    <w:lvl w:ilvl="0">
      <w:start w:val="12"/>
      <w:numFmt w:val="decimal"/>
      <w:lvlText w:val="1.%1. "/>
      <w:legacy w:legacy="1" w:legacySpace="0" w:legacyIndent="283"/>
      <w:lvlJc w:val="left"/>
      <w:pPr>
        <w:ind w:left="1003" w:hanging="283"/>
      </w:pPr>
      <w:rPr>
        <w:rFonts w:cs="Times New Roman"/>
        <w:sz w:val="28"/>
      </w:rPr>
    </w:lvl>
  </w:abstractNum>
  <w:abstractNum w:abstractNumId="15">
    <w:nsid w:val="2F8241A4"/>
    <w:multiLevelType w:val="multilevel"/>
    <w:tmpl w:val="07A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1441B"/>
    <w:multiLevelType w:val="singleLevel"/>
    <w:tmpl w:val="FBF20400"/>
    <w:lvl w:ilvl="0">
      <w:start w:val="2"/>
      <w:numFmt w:val="decimal"/>
      <w:lvlText w:val="2.%1. "/>
      <w:legacy w:legacy="1" w:legacySpace="0" w:legacyIndent="283"/>
      <w:lvlJc w:val="left"/>
      <w:pPr>
        <w:ind w:left="1003" w:hanging="283"/>
      </w:pPr>
      <w:rPr>
        <w:rFonts w:cs="Times New Roman"/>
        <w:sz w:val="28"/>
      </w:rPr>
    </w:lvl>
  </w:abstractNum>
  <w:abstractNum w:abstractNumId="17">
    <w:nsid w:val="346A7C21"/>
    <w:multiLevelType w:val="multilevel"/>
    <w:tmpl w:val="8C4A8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C7B6C2F"/>
    <w:multiLevelType w:val="singleLevel"/>
    <w:tmpl w:val="1C26678E"/>
    <w:lvl w:ilvl="0">
      <w:start w:val="2"/>
      <w:numFmt w:val="decimal"/>
      <w:lvlText w:val="2.2.%1. "/>
      <w:legacy w:legacy="1" w:legacySpace="0" w:legacyIndent="283"/>
      <w:lvlJc w:val="left"/>
      <w:pPr>
        <w:ind w:left="1003" w:hanging="283"/>
      </w:pPr>
      <w:rPr>
        <w:rFonts w:cs="Times New Roman"/>
        <w:sz w:val="28"/>
      </w:rPr>
    </w:lvl>
  </w:abstractNum>
  <w:abstractNum w:abstractNumId="21">
    <w:nsid w:val="3FB6628E"/>
    <w:multiLevelType w:val="multilevel"/>
    <w:tmpl w:val="DF6837AA"/>
    <w:lvl w:ilvl="0">
      <w:start w:val="4"/>
      <w:numFmt w:val="decimal"/>
      <w:lvlText w:val="%1."/>
      <w:lvlJc w:val="left"/>
      <w:pPr>
        <w:tabs>
          <w:tab w:val="num" w:pos="1286"/>
        </w:tabs>
        <w:ind w:left="1286" w:hanging="360"/>
      </w:pPr>
      <w:rPr>
        <w:rFonts w:cs="Times New Roman" w:hint="default"/>
      </w:rPr>
    </w:lvl>
    <w:lvl w:ilvl="1">
      <w:start w:val="1"/>
      <w:numFmt w:val="decimal"/>
      <w:isLgl/>
      <w:lvlText w:val="%1.%2."/>
      <w:lvlJc w:val="left"/>
      <w:pPr>
        <w:tabs>
          <w:tab w:val="num" w:pos="1646"/>
        </w:tabs>
        <w:ind w:left="1646" w:hanging="720"/>
      </w:pPr>
      <w:rPr>
        <w:rFonts w:cs="Times New Roman" w:hint="default"/>
      </w:rPr>
    </w:lvl>
    <w:lvl w:ilvl="2">
      <w:start w:val="1"/>
      <w:numFmt w:val="decimal"/>
      <w:isLgl/>
      <w:lvlText w:val="%1.%2.%3."/>
      <w:lvlJc w:val="left"/>
      <w:pPr>
        <w:tabs>
          <w:tab w:val="num" w:pos="1646"/>
        </w:tabs>
        <w:ind w:left="1646" w:hanging="720"/>
      </w:pPr>
      <w:rPr>
        <w:rFonts w:cs="Times New Roman" w:hint="default"/>
      </w:rPr>
    </w:lvl>
    <w:lvl w:ilvl="3">
      <w:start w:val="1"/>
      <w:numFmt w:val="decimal"/>
      <w:isLgl/>
      <w:lvlText w:val="%1.%2.%3.%4."/>
      <w:lvlJc w:val="left"/>
      <w:pPr>
        <w:tabs>
          <w:tab w:val="num" w:pos="2006"/>
        </w:tabs>
        <w:ind w:left="2006" w:hanging="1080"/>
      </w:pPr>
      <w:rPr>
        <w:rFonts w:cs="Times New Roman" w:hint="default"/>
      </w:rPr>
    </w:lvl>
    <w:lvl w:ilvl="4">
      <w:start w:val="1"/>
      <w:numFmt w:val="decimal"/>
      <w:isLgl/>
      <w:lvlText w:val="%1.%2.%3.%4.%5."/>
      <w:lvlJc w:val="left"/>
      <w:pPr>
        <w:tabs>
          <w:tab w:val="num" w:pos="2006"/>
        </w:tabs>
        <w:ind w:left="2006" w:hanging="1080"/>
      </w:pPr>
      <w:rPr>
        <w:rFonts w:cs="Times New Roman" w:hint="default"/>
      </w:rPr>
    </w:lvl>
    <w:lvl w:ilvl="5">
      <w:start w:val="1"/>
      <w:numFmt w:val="decimal"/>
      <w:isLgl/>
      <w:lvlText w:val="%1.%2.%3.%4.%5.%6."/>
      <w:lvlJc w:val="left"/>
      <w:pPr>
        <w:tabs>
          <w:tab w:val="num" w:pos="2366"/>
        </w:tabs>
        <w:ind w:left="2366" w:hanging="1440"/>
      </w:pPr>
      <w:rPr>
        <w:rFonts w:cs="Times New Roman" w:hint="default"/>
      </w:rPr>
    </w:lvl>
    <w:lvl w:ilvl="6">
      <w:start w:val="1"/>
      <w:numFmt w:val="decimal"/>
      <w:isLgl/>
      <w:lvlText w:val="%1.%2.%3.%4.%5.%6.%7."/>
      <w:lvlJc w:val="left"/>
      <w:pPr>
        <w:tabs>
          <w:tab w:val="num" w:pos="2726"/>
        </w:tabs>
        <w:ind w:left="2726" w:hanging="1800"/>
      </w:pPr>
      <w:rPr>
        <w:rFonts w:cs="Times New Roman" w:hint="default"/>
      </w:rPr>
    </w:lvl>
    <w:lvl w:ilvl="7">
      <w:start w:val="1"/>
      <w:numFmt w:val="decimal"/>
      <w:isLgl/>
      <w:lvlText w:val="%1.%2.%3.%4.%5.%6.%7.%8."/>
      <w:lvlJc w:val="left"/>
      <w:pPr>
        <w:tabs>
          <w:tab w:val="num" w:pos="2726"/>
        </w:tabs>
        <w:ind w:left="2726" w:hanging="1800"/>
      </w:pPr>
      <w:rPr>
        <w:rFonts w:cs="Times New Roman" w:hint="default"/>
      </w:rPr>
    </w:lvl>
    <w:lvl w:ilvl="8">
      <w:start w:val="1"/>
      <w:numFmt w:val="decimal"/>
      <w:isLgl/>
      <w:lvlText w:val="%1.%2.%3.%4.%5.%6.%7.%8.%9."/>
      <w:lvlJc w:val="left"/>
      <w:pPr>
        <w:tabs>
          <w:tab w:val="num" w:pos="3086"/>
        </w:tabs>
        <w:ind w:left="3086" w:hanging="2160"/>
      </w:pPr>
      <w:rPr>
        <w:rFonts w:cs="Times New Roman" w:hint="default"/>
      </w:rPr>
    </w:lvl>
  </w:abstractNum>
  <w:abstractNum w:abstractNumId="22">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23">
    <w:nsid w:val="40D603D4"/>
    <w:multiLevelType w:val="multilevel"/>
    <w:tmpl w:val="FA1EF064"/>
    <w:lvl w:ilvl="0">
      <w:start w:val="1"/>
      <w:numFmt w:val="decimal"/>
      <w:lvlText w:val="%1."/>
      <w:lvlJc w:val="left"/>
      <w:pPr>
        <w:tabs>
          <w:tab w:val="num" w:pos="1286"/>
        </w:tabs>
        <w:ind w:left="1286" w:hanging="360"/>
      </w:pPr>
      <w:rPr>
        <w:rFonts w:cs="Times New Roman" w:hint="default"/>
      </w:rPr>
    </w:lvl>
    <w:lvl w:ilvl="1">
      <w:start w:val="1"/>
      <w:numFmt w:val="decimal"/>
      <w:isLgl/>
      <w:lvlText w:val="%1.%2."/>
      <w:lvlJc w:val="left"/>
      <w:pPr>
        <w:tabs>
          <w:tab w:val="num" w:pos="1646"/>
        </w:tabs>
        <w:ind w:left="1646" w:hanging="720"/>
      </w:pPr>
      <w:rPr>
        <w:rFonts w:cs="Times New Roman" w:hint="default"/>
      </w:rPr>
    </w:lvl>
    <w:lvl w:ilvl="2">
      <w:start w:val="1"/>
      <w:numFmt w:val="decimal"/>
      <w:isLgl/>
      <w:lvlText w:val="%1.%2.%3."/>
      <w:lvlJc w:val="left"/>
      <w:pPr>
        <w:tabs>
          <w:tab w:val="num" w:pos="1646"/>
        </w:tabs>
        <w:ind w:left="1646" w:hanging="720"/>
      </w:pPr>
      <w:rPr>
        <w:rFonts w:cs="Times New Roman" w:hint="default"/>
      </w:rPr>
    </w:lvl>
    <w:lvl w:ilvl="3">
      <w:start w:val="1"/>
      <w:numFmt w:val="decimal"/>
      <w:isLgl/>
      <w:lvlText w:val="%1.%2.%3.%4."/>
      <w:lvlJc w:val="left"/>
      <w:pPr>
        <w:tabs>
          <w:tab w:val="num" w:pos="2006"/>
        </w:tabs>
        <w:ind w:left="2006" w:hanging="1080"/>
      </w:pPr>
      <w:rPr>
        <w:rFonts w:cs="Times New Roman" w:hint="default"/>
      </w:rPr>
    </w:lvl>
    <w:lvl w:ilvl="4">
      <w:start w:val="1"/>
      <w:numFmt w:val="decimal"/>
      <w:isLgl/>
      <w:lvlText w:val="%1.%2.%3.%4.%5."/>
      <w:lvlJc w:val="left"/>
      <w:pPr>
        <w:tabs>
          <w:tab w:val="num" w:pos="2006"/>
        </w:tabs>
        <w:ind w:left="2006" w:hanging="1080"/>
      </w:pPr>
      <w:rPr>
        <w:rFonts w:cs="Times New Roman" w:hint="default"/>
      </w:rPr>
    </w:lvl>
    <w:lvl w:ilvl="5">
      <w:start w:val="1"/>
      <w:numFmt w:val="decimal"/>
      <w:isLgl/>
      <w:lvlText w:val="%1.%2.%3.%4.%5.%6."/>
      <w:lvlJc w:val="left"/>
      <w:pPr>
        <w:tabs>
          <w:tab w:val="num" w:pos="2366"/>
        </w:tabs>
        <w:ind w:left="2366" w:hanging="1440"/>
      </w:pPr>
      <w:rPr>
        <w:rFonts w:cs="Times New Roman" w:hint="default"/>
      </w:rPr>
    </w:lvl>
    <w:lvl w:ilvl="6">
      <w:start w:val="1"/>
      <w:numFmt w:val="decimal"/>
      <w:isLgl/>
      <w:lvlText w:val="%1.%2.%3.%4.%5.%6.%7."/>
      <w:lvlJc w:val="left"/>
      <w:pPr>
        <w:tabs>
          <w:tab w:val="num" w:pos="2726"/>
        </w:tabs>
        <w:ind w:left="2726" w:hanging="1800"/>
      </w:pPr>
      <w:rPr>
        <w:rFonts w:cs="Times New Roman" w:hint="default"/>
      </w:rPr>
    </w:lvl>
    <w:lvl w:ilvl="7">
      <w:start w:val="1"/>
      <w:numFmt w:val="decimal"/>
      <w:isLgl/>
      <w:lvlText w:val="%1.%2.%3.%4.%5.%6.%7.%8."/>
      <w:lvlJc w:val="left"/>
      <w:pPr>
        <w:tabs>
          <w:tab w:val="num" w:pos="2726"/>
        </w:tabs>
        <w:ind w:left="2726" w:hanging="1800"/>
      </w:pPr>
      <w:rPr>
        <w:rFonts w:cs="Times New Roman" w:hint="default"/>
      </w:rPr>
    </w:lvl>
    <w:lvl w:ilvl="8">
      <w:start w:val="1"/>
      <w:numFmt w:val="decimal"/>
      <w:isLgl/>
      <w:lvlText w:val="%1.%2.%3.%4.%5.%6.%7.%8.%9."/>
      <w:lvlJc w:val="left"/>
      <w:pPr>
        <w:tabs>
          <w:tab w:val="num" w:pos="3086"/>
        </w:tabs>
        <w:ind w:left="3086" w:hanging="2160"/>
      </w:pPr>
      <w:rPr>
        <w:rFonts w:cs="Times New Roman" w:hint="default"/>
      </w:rPr>
    </w:lvl>
  </w:abstractNum>
  <w:abstractNum w:abstractNumId="24">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5">
    <w:nsid w:val="4C227598"/>
    <w:multiLevelType w:val="singleLevel"/>
    <w:tmpl w:val="1BC8385E"/>
    <w:lvl w:ilvl="0">
      <w:numFmt w:val="bullet"/>
      <w:lvlText w:val="-"/>
      <w:lvlJc w:val="left"/>
      <w:pPr>
        <w:tabs>
          <w:tab w:val="num" w:pos="786"/>
        </w:tabs>
        <w:ind w:left="786" w:hanging="360"/>
      </w:pPr>
      <w:rPr>
        <w:rFonts w:hint="default"/>
      </w:rPr>
    </w:lvl>
  </w:abstractNum>
  <w:abstractNum w:abstractNumId="26">
    <w:nsid w:val="4E0A0D47"/>
    <w:multiLevelType w:val="singleLevel"/>
    <w:tmpl w:val="364A23AC"/>
    <w:lvl w:ilvl="0">
      <w:start w:val="7"/>
      <w:numFmt w:val="decimal"/>
      <w:lvlText w:val="2.%1. "/>
      <w:legacy w:legacy="1" w:legacySpace="0" w:legacyIndent="283"/>
      <w:lvlJc w:val="left"/>
      <w:pPr>
        <w:ind w:left="1003" w:hanging="283"/>
      </w:pPr>
      <w:rPr>
        <w:rFonts w:cs="Times New Roman"/>
        <w:sz w:val="28"/>
      </w:rPr>
    </w:lvl>
  </w:abstractNum>
  <w:abstractNum w:abstractNumId="27">
    <w:nsid w:val="544F2EF0"/>
    <w:multiLevelType w:val="singleLevel"/>
    <w:tmpl w:val="ADE6E6E4"/>
    <w:lvl w:ilvl="0">
      <w:start w:val="1"/>
      <w:numFmt w:val="decimal"/>
      <w:lvlText w:val="1.11.%1. "/>
      <w:legacy w:legacy="1" w:legacySpace="0" w:legacyIndent="283"/>
      <w:lvlJc w:val="left"/>
      <w:pPr>
        <w:ind w:left="1003" w:hanging="283"/>
      </w:pPr>
      <w:rPr>
        <w:rFonts w:cs="Times New Roman"/>
        <w:sz w:val="28"/>
      </w:rPr>
    </w:lvl>
  </w:abstractNum>
  <w:abstractNum w:abstractNumId="28">
    <w:nsid w:val="55207463"/>
    <w:multiLevelType w:val="singleLevel"/>
    <w:tmpl w:val="73A4D114"/>
    <w:lvl w:ilvl="0">
      <w:start w:val="6"/>
      <w:numFmt w:val="decimal"/>
      <w:lvlText w:val="2.%1. "/>
      <w:legacy w:legacy="1" w:legacySpace="0" w:legacyIndent="283"/>
      <w:lvlJc w:val="left"/>
      <w:pPr>
        <w:ind w:left="1003" w:hanging="283"/>
      </w:pPr>
      <w:rPr>
        <w:rFonts w:cs="Times New Roman"/>
        <w:sz w:val="28"/>
      </w:rPr>
    </w:lvl>
  </w:abstractNum>
  <w:abstractNum w:abstractNumId="29">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5F464D1F"/>
    <w:multiLevelType w:val="singleLevel"/>
    <w:tmpl w:val="CD60681E"/>
    <w:lvl w:ilvl="0">
      <w:start w:val="16"/>
      <w:numFmt w:val="decimal"/>
      <w:lvlText w:val="2.%1. "/>
      <w:legacy w:legacy="1" w:legacySpace="0" w:legacyIndent="360"/>
      <w:lvlJc w:val="left"/>
      <w:rPr>
        <w:rFonts w:cs="Times New Roman"/>
        <w:sz w:val="28"/>
      </w:rPr>
    </w:lvl>
  </w:abstractNum>
  <w:abstractNum w:abstractNumId="31">
    <w:nsid w:val="60184634"/>
    <w:multiLevelType w:val="hybridMultilevel"/>
    <w:tmpl w:val="FA3C73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1958E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62D95799"/>
    <w:multiLevelType w:val="multilevel"/>
    <w:tmpl w:val="BB3ECE2C"/>
    <w:lvl w:ilvl="0">
      <w:start w:val="5"/>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2F76C26"/>
    <w:multiLevelType w:val="multilevel"/>
    <w:tmpl w:val="76AC2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32B244C"/>
    <w:multiLevelType w:val="singleLevel"/>
    <w:tmpl w:val="82464484"/>
    <w:lvl w:ilvl="0">
      <w:start w:val="1"/>
      <w:numFmt w:val="decimal"/>
      <w:lvlText w:val="1.%1. "/>
      <w:legacy w:legacy="1" w:legacySpace="0" w:legacyIndent="283"/>
      <w:lvlJc w:val="left"/>
      <w:pPr>
        <w:ind w:left="1003" w:hanging="283"/>
      </w:pPr>
      <w:rPr>
        <w:rFonts w:cs="Times New Roman"/>
        <w:sz w:val="28"/>
      </w:rPr>
    </w:lvl>
  </w:abstractNum>
  <w:abstractNum w:abstractNumId="36">
    <w:nsid w:val="64A732E6"/>
    <w:multiLevelType w:val="singleLevel"/>
    <w:tmpl w:val="B198989E"/>
    <w:lvl w:ilvl="0">
      <w:start w:val="1"/>
      <w:numFmt w:val="decimal"/>
      <w:lvlText w:val="2.2.%1. "/>
      <w:legacy w:legacy="1" w:legacySpace="0" w:legacyIndent="283"/>
      <w:lvlJc w:val="left"/>
      <w:pPr>
        <w:ind w:left="1003" w:hanging="283"/>
      </w:pPr>
      <w:rPr>
        <w:rFonts w:cs="Times New Roman"/>
        <w:sz w:val="28"/>
      </w:rPr>
    </w:lvl>
  </w:abstractNum>
  <w:abstractNum w:abstractNumId="37">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8">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9">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nsid w:val="740F29BA"/>
    <w:multiLevelType w:val="singleLevel"/>
    <w:tmpl w:val="F5009076"/>
    <w:lvl w:ilvl="0">
      <w:start w:val="4"/>
      <w:numFmt w:val="decimal"/>
      <w:lvlText w:val="2.%1. "/>
      <w:legacy w:legacy="1" w:legacySpace="0" w:legacyIndent="283"/>
      <w:lvlJc w:val="left"/>
      <w:pPr>
        <w:ind w:left="1003" w:hanging="283"/>
      </w:pPr>
      <w:rPr>
        <w:rFonts w:cs="Times New Roman"/>
        <w:sz w:val="28"/>
      </w:rPr>
    </w:lvl>
  </w:abstractNum>
  <w:abstractNum w:abstractNumId="41">
    <w:nsid w:val="74D43C53"/>
    <w:multiLevelType w:val="multilevel"/>
    <w:tmpl w:val="EE6E9C2C"/>
    <w:lvl w:ilvl="0">
      <w:numFmt w:val="decimalZero"/>
      <w:lvlText w:val="%1"/>
      <w:lvlJc w:val="left"/>
      <w:pPr>
        <w:tabs>
          <w:tab w:val="num" w:pos="1545"/>
        </w:tabs>
        <w:ind w:left="1545" w:hanging="1545"/>
      </w:pPr>
      <w:rPr>
        <w:rFonts w:cs="Times New Roman" w:hint="default"/>
      </w:rPr>
    </w:lvl>
    <w:lvl w:ilvl="1">
      <w:numFmt w:val="decimalZero"/>
      <w:lvlText w:val="%1.%2.0"/>
      <w:lvlJc w:val="left"/>
      <w:pPr>
        <w:tabs>
          <w:tab w:val="num" w:pos="1545"/>
        </w:tabs>
        <w:ind w:left="1545" w:hanging="1545"/>
      </w:pPr>
      <w:rPr>
        <w:rFonts w:cs="Times New Roman" w:hint="default"/>
      </w:rPr>
    </w:lvl>
    <w:lvl w:ilvl="2">
      <w:start w:val="1"/>
      <w:numFmt w:val="decimalZero"/>
      <w:lvlText w:val="%1.%2.%3"/>
      <w:lvlJc w:val="left"/>
      <w:pPr>
        <w:tabs>
          <w:tab w:val="num" w:pos="1545"/>
        </w:tabs>
        <w:ind w:left="1545" w:hanging="1545"/>
      </w:pPr>
      <w:rPr>
        <w:rFonts w:cs="Times New Roman" w:hint="default"/>
      </w:rPr>
    </w:lvl>
    <w:lvl w:ilvl="3">
      <w:start w:val="1"/>
      <w:numFmt w:val="decimal"/>
      <w:lvlText w:val="%1.%2.%3.%4"/>
      <w:lvlJc w:val="left"/>
      <w:pPr>
        <w:tabs>
          <w:tab w:val="num" w:pos="1545"/>
        </w:tabs>
        <w:ind w:left="1545" w:hanging="1545"/>
      </w:pPr>
      <w:rPr>
        <w:rFonts w:cs="Times New Roman" w:hint="default"/>
      </w:rPr>
    </w:lvl>
    <w:lvl w:ilvl="4">
      <w:start w:val="1"/>
      <w:numFmt w:val="decimal"/>
      <w:lvlText w:val="%1.%2.%3.%4.%5"/>
      <w:lvlJc w:val="left"/>
      <w:pPr>
        <w:tabs>
          <w:tab w:val="num" w:pos="1545"/>
        </w:tabs>
        <w:ind w:left="1545" w:hanging="1545"/>
      </w:pPr>
      <w:rPr>
        <w:rFonts w:cs="Times New Roman" w:hint="default"/>
      </w:rPr>
    </w:lvl>
    <w:lvl w:ilvl="5">
      <w:start w:val="1"/>
      <w:numFmt w:val="decimal"/>
      <w:lvlText w:val="%1.%2.%3.%4.%5.%6"/>
      <w:lvlJc w:val="left"/>
      <w:pPr>
        <w:tabs>
          <w:tab w:val="num" w:pos="1545"/>
        </w:tabs>
        <w:ind w:left="1545" w:hanging="1545"/>
      </w:pPr>
      <w:rPr>
        <w:rFonts w:cs="Times New Roman" w:hint="default"/>
      </w:rPr>
    </w:lvl>
    <w:lvl w:ilvl="6">
      <w:start w:val="1"/>
      <w:numFmt w:val="decimal"/>
      <w:lvlText w:val="%1.%2.%3.%4.%5.%6.%7"/>
      <w:lvlJc w:val="left"/>
      <w:pPr>
        <w:tabs>
          <w:tab w:val="num" w:pos="1545"/>
        </w:tabs>
        <w:ind w:left="1545" w:hanging="154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7777556C"/>
    <w:multiLevelType w:val="singleLevel"/>
    <w:tmpl w:val="D310B7E8"/>
    <w:lvl w:ilvl="0">
      <w:start w:val="1"/>
      <w:numFmt w:val="decimal"/>
      <w:lvlText w:val="2.3.%1. "/>
      <w:legacy w:legacy="1" w:legacySpace="0" w:legacyIndent="283"/>
      <w:lvlJc w:val="left"/>
      <w:pPr>
        <w:ind w:left="1003" w:hanging="283"/>
      </w:pPr>
      <w:rPr>
        <w:rFonts w:cs="Times New Roman"/>
        <w:sz w:val="28"/>
      </w:rPr>
    </w:lvl>
  </w:abstractNum>
  <w:abstractNum w:abstractNumId="43">
    <w:nsid w:val="7FE9627B"/>
    <w:multiLevelType w:val="singleLevel"/>
    <w:tmpl w:val="B7221C22"/>
    <w:lvl w:ilvl="0">
      <w:start w:val="2"/>
      <w:numFmt w:val="decimal"/>
      <w:lvlText w:val="1.%1. "/>
      <w:legacy w:legacy="1" w:legacySpace="0" w:legacyIndent="283"/>
      <w:lvlJc w:val="left"/>
      <w:pPr>
        <w:ind w:left="1003" w:hanging="283"/>
      </w:pPr>
      <w:rPr>
        <w:rFonts w:cs="Times New Roman"/>
        <w:sz w:val="28"/>
      </w:rPr>
    </w:lvl>
  </w:abstractNum>
  <w:num w:numId="1">
    <w:abstractNumId w:val="35"/>
  </w:num>
  <w:num w:numId="2">
    <w:abstractNumId w:val="43"/>
  </w:num>
  <w:num w:numId="3">
    <w:abstractNumId w:val="43"/>
    <w:lvlOverride w:ilvl="0">
      <w:lvl w:ilvl="0">
        <w:start w:val="3"/>
        <w:numFmt w:val="decimal"/>
        <w:lvlText w:val="1.%1. "/>
        <w:legacy w:legacy="1" w:legacySpace="0" w:legacyIndent="283"/>
        <w:lvlJc w:val="left"/>
        <w:pPr>
          <w:ind w:left="1003" w:hanging="283"/>
        </w:pPr>
        <w:rPr>
          <w:rFonts w:cs="Times New Roman"/>
          <w:sz w:val="28"/>
        </w:rPr>
      </w:lvl>
    </w:lvlOverride>
  </w:num>
  <w:num w:numId="4">
    <w:abstractNumId w:val="27"/>
  </w:num>
  <w:num w:numId="5">
    <w:abstractNumId w:val="27"/>
    <w:lvlOverride w:ilvl="0">
      <w:lvl w:ilvl="0">
        <w:start w:val="2"/>
        <w:numFmt w:val="decimal"/>
        <w:lvlText w:val="1.11.%1. "/>
        <w:legacy w:legacy="1" w:legacySpace="0" w:legacyIndent="283"/>
        <w:lvlJc w:val="left"/>
        <w:pPr>
          <w:ind w:left="1003" w:hanging="283"/>
        </w:pPr>
        <w:rPr>
          <w:rFonts w:cs="Times New Roman"/>
          <w:sz w:val="28"/>
        </w:rPr>
      </w:lvl>
    </w:lvlOverride>
  </w:num>
  <w:num w:numId="6">
    <w:abstractNumId w:val="14"/>
  </w:num>
  <w:num w:numId="7">
    <w:abstractNumId w:val="14"/>
    <w:lvlOverride w:ilvl="0">
      <w:lvl w:ilvl="0">
        <w:start w:val="13"/>
        <w:numFmt w:val="decimal"/>
        <w:lvlText w:val="1.%1. "/>
        <w:legacy w:legacy="1" w:legacySpace="0" w:legacyIndent="283"/>
        <w:lvlJc w:val="left"/>
        <w:pPr>
          <w:ind w:left="1003" w:hanging="283"/>
        </w:pPr>
        <w:rPr>
          <w:rFonts w:cs="Times New Roman"/>
          <w:sz w:val="28"/>
        </w:rPr>
      </w:lvl>
    </w:lvlOverride>
  </w:num>
  <w:num w:numId="8">
    <w:abstractNumId w:val="8"/>
  </w:num>
  <w:num w:numId="9">
    <w:abstractNumId w:val="2"/>
  </w:num>
  <w:num w:numId="10">
    <w:abstractNumId w:val="16"/>
  </w:num>
  <w:num w:numId="11">
    <w:abstractNumId w:val="36"/>
  </w:num>
  <w:num w:numId="12">
    <w:abstractNumId w:val="20"/>
  </w:num>
  <w:num w:numId="13">
    <w:abstractNumId w:val="6"/>
  </w:num>
  <w:num w:numId="14">
    <w:abstractNumId w:val="42"/>
  </w:num>
  <w:num w:numId="15">
    <w:abstractNumId w:val="42"/>
    <w:lvlOverride w:ilvl="0">
      <w:lvl w:ilvl="0">
        <w:start w:val="2"/>
        <w:numFmt w:val="decimal"/>
        <w:lvlText w:val="2.3.%1. "/>
        <w:legacy w:legacy="1" w:legacySpace="0" w:legacyIndent="283"/>
        <w:lvlJc w:val="left"/>
        <w:pPr>
          <w:ind w:left="1003" w:hanging="283"/>
        </w:pPr>
        <w:rPr>
          <w:rFonts w:cs="Times New Roman"/>
          <w:sz w:val="28"/>
        </w:rPr>
      </w:lvl>
    </w:lvlOverride>
  </w:num>
  <w:num w:numId="16">
    <w:abstractNumId w:val="40"/>
  </w:num>
  <w:num w:numId="17">
    <w:abstractNumId w:val="40"/>
    <w:lvlOverride w:ilvl="0">
      <w:lvl w:ilvl="0">
        <w:start w:val="5"/>
        <w:numFmt w:val="decimal"/>
        <w:lvlText w:val="2.%1. "/>
        <w:legacy w:legacy="1" w:legacySpace="0" w:legacyIndent="283"/>
        <w:lvlJc w:val="left"/>
        <w:pPr>
          <w:ind w:left="1003" w:hanging="283"/>
        </w:pPr>
        <w:rPr>
          <w:rFonts w:cs="Times New Roman"/>
          <w:sz w:val="28"/>
        </w:rPr>
      </w:lvl>
    </w:lvlOverride>
  </w:num>
  <w:num w:numId="18">
    <w:abstractNumId w:val="28"/>
  </w:num>
  <w:num w:numId="19">
    <w:abstractNumId w:val="26"/>
  </w:num>
  <w:num w:numId="20">
    <w:abstractNumId w:val="30"/>
  </w:num>
  <w:num w:numId="21">
    <w:abstractNumId w:val="32"/>
  </w:num>
  <w:num w:numId="22">
    <w:abstractNumId w:val="7"/>
  </w:num>
  <w:num w:numId="23">
    <w:abstractNumId w:val="22"/>
  </w:num>
  <w:num w:numId="24">
    <w:abstractNumId w:val="38"/>
  </w:num>
  <w:num w:numId="25">
    <w:abstractNumId w:val="41"/>
  </w:num>
  <w:num w:numId="26">
    <w:abstractNumId w:val="19"/>
  </w:num>
  <w:num w:numId="27">
    <w:abstractNumId w:val="13"/>
  </w:num>
  <w:num w:numId="28">
    <w:abstractNumId w:val="33"/>
  </w:num>
  <w:num w:numId="29">
    <w:abstractNumId w:val="5"/>
  </w:num>
  <w:num w:numId="30">
    <w:abstractNumId w:val="23"/>
  </w:num>
  <w:num w:numId="31">
    <w:abstractNumId w:val="37"/>
  </w:num>
  <w:num w:numId="32">
    <w:abstractNumId w:val="21"/>
  </w:num>
  <w:num w:numId="33">
    <w:abstractNumId w:val="25"/>
  </w:num>
  <w:num w:numId="34">
    <w:abstractNumId w:val="39"/>
  </w:num>
  <w:num w:numId="35">
    <w:abstractNumId w:val="0"/>
  </w:num>
  <w:num w:numId="36">
    <w:abstractNumId w:val="11"/>
  </w:num>
  <w:num w:numId="37">
    <w:abstractNumId w:val="18"/>
  </w:num>
  <w:num w:numId="38">
    <w:abstractNumId w:val="12"/>
  </w:num>
  <w:num w:numId="39">
    <w:abstractNumId w:val="3"/>
  </w:num>
  <w:num w:numId="40">
    <w:abstractNumId w:val="29"/>
  </w:num>
  <w:num w:numId="41">
    <w:abstractNumId w:val="9"/>
  </w:num>
  <w:num w:numId="42">
    <w:abstractNumId w:val="24"/>
  </w:num>
  <w:num w:numId="43">
    <w:abstractNumId w:val="31"/>
  </w:num>
  <w:num w:numId="44">
    <w:abstractNumId w:val="10"/>
  </w:num>
  <w:num w:numId="45">
    <w:abstractNumId w:val="15"/>
  </w:num>
  <w:num w:numId="46">
    <w:abstractNumId w:val="34"/>
  </w:num>
  <w:num w:numId="47">
    <w:abstractNumId w:val="1"/>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16BBE"/>
    <w:rsid w:val="0001264E"/>
    <w:rsid w:val="00016BBE"/>
    <w:rsid w:val="00026016"/>
    <w:rsid w:val="0003138F"/>
    <w:rsid w:val="00031D19"/>
    <w:rsid w:val="00044706"/>
    <w:rsid w:val="00060C47"/>
    <w:rsid w:val="0006261E"/>
    <w:rsid w:val="00064A19"/>
    <w:rsid w:val="00065A0C"/>
    <w:rsid w:val="00072BAE"/>
    <w:rsid w:val="00080EAC"/>
    <w:rsid w:val="000855E4"/>
    <w:rsid w:val="00086097"/>
    <w:rsid w:val="000863DF"/>
    <w:rsid w:val="0008748F"/>
    <w:rsid w:val="00093B11"/>
    <w:rsid w:val="00093BA3"/>
    <w:rsid w:val="00094975"/>
    <w:rsid w:val="000A525A"/>
    <w:rsid w:val="000B3805"/>
    <w:rsid w:val="000B4A45"/>
    <w:rsid w:val="000C3F7A"/>
    <w:rsid w:val="000C5ACA"/>
    <w:rsid w:val="000D69CE"/>
    <w:rsid w:val="000E4A0C"/>
    <w:rsid w:val="000E6670"/>
    <w:rsid w:val="000F11C0"/>
    <w:rsid w:val="000F5D33"/>
    <w:rsid w:val="000F7ED7"/>
    <w:rsid w:val="00103D83"/>
    <w:rsid w:val="00107E76"/>
    <w:rsid w:val="00115A94"/>
    <w:rsid w:val="001172E4"/>
    <w:rsid w:val="00117CCA"/>
    <w:rsid w:val="001249C9"/>
    <w:rsid w:val="00124B27"/>
    <w:rsid w:val="00133643"/>
    <w:rsid w:val="00134A9B"/>
    <w:rsid w:val="001433BC"/>
    <w:rsid w:val="001522DC"/>
    <w:rsid w:val="00152DDC"/>
    <w:rsid w:val="00165F25"/>
    <w:rsid w:val="00170AE0"/>
    <w:rsid w:val="00174889"/>
    <w:rsid w:val="001762CE"/>
    <w:rsid w:val="00186CAB"/>
    <w:rsid w:val="00196621"/>
    <w:rsid w:val="00197239"/>
    <w:rsid w:val="001A16BA"/>
    <w:rsid w:val="001A1A1E"/>
    <w:rsid w:val="001B0759"/>
    <w:rsid w:val="001C73FD"/>
    <w:rsid w:val="001C7A93"/>
    <w:rsid w:val="001C7DBF"/>
    <w:rsid w:val="001D25C9"/>
    <w:rsid w:val="001D440F"/>
    <w:rsid w:val="001F004D"/>
    <w:rsid w:val="001F1FBF"/>
    <w:rsid w:val="001F457A"/>
    <w:rsid w:val="001F734F"/>
    <w:rsid w:val="00201FD2"/>
    <w:rsid w:val="00210502"/>
    <w:rsid w:val="00214A5D"/>
    <w:rsid w:val="00221E9D"/>
    <w:rsid w:val="00224084"/>
    <w:rsid w:val="00225CC7"/>
    <w:rsid w:val="00230457"/>
    <w:rsid w:val="002335CA"/>
    <w:rsid w:val="0023715B"/>
    <w:rsid w:val="00237F13"/>
    <w:rsid w:val="00243B36"/>
    <w:rsid w:val="00245DCA"/>
    <w:rsid w:val="002522BA"/>
    <w:rsid w:val="00260042"/>
    <w:rsid w:val="00260D69"/>
    <w:rsid w:val="002630DD"/>
    <w:rsid w:val="002879FD"/>
    <w:rsid w:val="00287C42"/>
    <w:rsid w:val="0029738D"/>
    <w:rsid w:val="00297CC3"/>
    <w:rsid w:val="002A28F3"/>
    <w:rsid w:val="002A36C3"/>
    <w:rsid w:val="002A3CC1"/>
    <w:rsid w:val="002A4E1B"/>
    <w:rsid w:val="002B1738"/>
    <w:rsid w:val="002B5928"/>
    <w:rsid w:val="002B7242"/>
    <w:rsid w:val="002B7707"/>
    <w:rsid w:val="002C0ADB"/>
    <w:rsid w:val="002C32FF"/>
    <w:rsid w:val="002C3703"/>
    <w:rsid w:val="002C3B37"/>
    <w:rsid w:val="002C7437"/>
    <w:rsid w:val="002D1D59"/>
    <w:rsid w:val="002D2915"/>
    <w:rsid w:val="002D45DD"/>
    <w:rsid w:val="002E6772"/>
    <w:rsid w:val="002F4F3F"/>
    <w:rsid w:val="00313111"/>
    <w:rsid w:val="00314D94"/>
    <w:rsid w:val="00315998"/>
    <w:rsid w:val="003160BD"/>
    <w:rsid w:val="00316F31"/>
    <w:rsid w:val="00320189"/>
    <w:rsid w:val="00324787"/>
    <w:rsid w:val="00331778"/>
    <w:rsid w:val="00334722"/>
    <w:rsid w:val="00334968"/>
    <w:rsid w:val="00335B61"/>
    <w:rsid w:val="00336204"/>
    <w:rsid w:val="003375A2"/>
    <w:rsid w:val="00337FC7"/>
    <w:rsid w:val="00343576"/>
    <w:rsid w:val="003453BC"/>
    <w:rsid w:val="00345A1C"/>
    <w:rsid w:val="003504E9"/>
    <w:rsid w:val="00350876"/>
    <w:rsid w:val="003538AE"/>
    <w:rsid w:val="00362822"/>
    <w:rsid w:val="003756B5"/>
    <w:rsid w:val="0037685E"/>
    <w:rsid w:val="00376F9E"/>
    <w:rsid w:val="00380063"/>
    <w:rsid w:val="00390EE9"/>
    <w:rsid w:val="00391675"/>
    <w:rsid w:val="003932B8"/>
    <w:rsid w:val="003A167F"/>
    <w:rsid w:val="003A6017"/>
    <w:rsid w:val="003B4B79"/>
    <w:rsid w:val="003B6360"/>
    <w:rsid w:val="003C2A29"/>
    <w:rsid w:val="003C39E0"/>
    <w:rsid w:val="003C47AF"/>
    <w:rsid w:val="003D2451"/>
    <w:rsid w:val="003D3E07"/>
    <w:rsid w:val="003D4CCF"/>
    <w:rsid w:val="003D643D"/>
    <w:rsid w:val="003F05E7"/>
    <w:rsid w:val="004243F7"/>
    <w:rsid w:val="00424B33"/>
    <w:rsid w:val="00425B03"/>
    <w:rsid w:val="00426FC0"/>
    <w:rsid w:val="00427AC9"/>
    <w:rsid w:val="00443989"/>
    <w:rsid w:val="004509EE"/>
    <w:rsid w:val="004553C1"/>
    <w:rsid w:val="00460404"/>
    <w:rsid w:val="00461F9A"/>
    <w:rsid w:val="004637BC"/>
    <w:rsid w:val="00466612"/>
    <w:rsid w:val="00473911"/>
    <w:rsid w:val="004744C9"/>
    <w:rsid w:val="0047463B"/>
    <w:rsid w:val="0048017A"/>
    <w:rsid w:val="00485026"/>
    <w:rsid w:val="00487B8D"/>
    <w:rsid w:val="00490D28"/>
    <w:rsid w:val="0049271E"/>
    <w:rsid w:val="004A1793"/>
    <w:rsid w:val="004B3557"/>
    <w:rsid w:val="004B3B5F"/>
    <w:rsid w:val="004D36F4"/>
    <w:rsid w:val="004D5E97"/>
    <w:rsid w:val="004E3B9C"/>
    <w:rsid w:val="004E4BC3"/>
    <w:rsid w:val="004E73A8"/>
    <w:rsid w:val="004F0250"/>
    <w:rsid w:val="004F7052"/>
    <w:rsid w:val="004F7B21"/>
    <w:rsid w:val="00500731"/>
    <w:rsid w:val="005016D5"/>
    <w:rsid w:val="00501900"/>
    <w:rsid w:val="00505DE0"/>
    <w:rsid w:val="005107AD"/>
    <w:rsid w:val="00510E6B"/>
    <w:rsid w:val="00517E9A"/>
    <w:rsid w:val="00526632"/>
    <w:rsid w:val="005357C0"/>
    <w:rsid w:val="005364E1"/>
    <w:rsid w:val="005375C2"/>
    <w:rsid w:val="00540DA6"/>
    <w:rsid w:val="00541A1E"/>
    <w:rsid w:val="00542A93"/>
    <w:rsid w:val="00552C6B"/>
    <w:rsid w:val="0056317D"/>
    <w:rsid w:val="00564007"/>
    <w:rsid w:val="00565FCC"/>
    <w:rsid w:val="00566ADF"/>
    <w:rsid w:val="0056776A"/>
    <w:rsid w:val="005718B8"/>
    <w:rsid w:val="005764B4"/>
    <w:rsid w:val="005842E2"/>
    <w:rsid w:val="00596A04"/>
    <w:rsid w:val="005C2441"/>
    <w:rsid w:val="005D7A26"/>
    <w:rsid w:val="005E58F5"/>
    <w:rsid w:val="005F3E5A"/>
    <w:rsid w:val="005F78A0"/>
    <w:rsid w:val="0060013A"/>
    <w:rsid w:val="006114E7"/>
    <w:rsid w:val="00617152"/>
    <w:rsid w:val="00620722"/>
    <w:rsid w:val="0062087D"/>
    <w:rsid w:val="0062760F"/>
    <w:rsid w:val="006344FD"/>
    <w:rsid w:val="00645F46"/>
    <w:rsid w:val="0064797C"/>
    <w:rsid w:val="00653255"/>
    <w:rsid w:val="00655A67"/>
    <w:rsid w:val="00662BB7"/>
    <w:rsid w:val="00664AF9"/>
    <w:rsid w:val="00673824"/>
    <w:rsid w:val="00674048"/>
    <w:rsid w:val="00681414"/>
    <w:rsid w:val="00683E6F"/>
    <w:rsid w:val="00686286"/>
    <w:rsid w:val="00687406"/>
    <w:rsid w:val="00691115"/>
    <w:rsid w:val="00694187"/>
    <w:rsid w:val="00694767"/>
    <w:rsid w:val="006A15DC"/>
    <w:rsid w:val="006A4042"/>
    <w:rsid w:val="006A4A52"/>
    <w:rsid w:val="006A5F23"/>
    <w:rsid w:val="006B47EF"/>
    <w:rsid w:val="006B4D2F"/>
    <w:rsid w:val="006C1C86"/>
    <w:rsid w:val="006C4CDA"/>
    <w:rsid w:val="006D2AB7"/>
    <w:rsid w:val="006D3034"/>
    <w:rsid w:val="006D4CEC"/>
    <w:rsid w:val="006D65C3"/>
    <w:rsid w:val="006E58BC"/>
    <w:rsid w:val="006F69E2"/>
    <w:rsid w:val="00700998"/>
    <w:rsid w:val="00700A79"/>
    <w:rsid w:val="00712395"/>
    <w:rsid w:val="0072183C"/>
    <w:rsid w:val="007234D7"/>
    <w:rsid w:val="00727842"/>
    <w:rsid w:val="00733582"/>
    <w:rsid w:val="00735D0A"/>
    <w:rsid w:val="00751E9C"/>
    <w:rsid w:val="007532B7"/>
    <w:rsid w:val="00762F37"/>
    <w:rsid w:val="00767422"/>
    <w:rsid w:val="007731E4"/>
    <w:rsid w:val="00774457"/>
    <w:rsid w:val="00780061"/>
    <w:rsid w:val="007801A4"/>
    <w:rsid w:val="0078213F"/>
    <w:rsid w:val="00782D02"/>
    <w:rsid w:val="0078741E"/>
    <w:rsid w:val="00793CE4"/>
    <w:rsid w:val="00794594"/>
    <w:rsid w:val="007A168F"/>
    <w:rsid w:val="007A1CC3"/>
    <w:rsid w:val="007A5C9F"/>
    <w:rsid w:val="007A6684"/>
    <w:rsid w:val="007A78F5"/>
    <w:rsid w:val="007B2E8B"/>
    <w:rsid w:val="007C1176"/>
    <w:rsid w:val="007D45D0"/>
    <w:rsid w:val="007E5C1C"/>
    <w:rsid w:val="007E6D39"/>
    <w:rsid w:val="007E76EB"/>
    <w:rsid w:val="007F0860"/>
    <w:rsid w:val="007F0FEC"/>
    <w:rsid w:val="008009B9"/>
    <w:rsid w:val="0080573A"/>
    <w:rsid w:val="0081001E"/>
    <w:rsid w:val="00812C99"/>
    <w:rsid w:val="0081384C"/>
    <w:rsid w:val="00844AD9"/>
    <w:rsid w:val="00846776"/>
    <w:rsid w:val="00855E83"/>
    <w:rsid w:val="00855E8B"/>
    <w:rsid w:val="00862E41"/>
    <w:rsid w:val="0086317F"/>
    <w:rsid w:val="00863FCC"/>
    <w:rsid w:val="008645A8"/>
    <w:rsid w:val="00867EE3"/>
    <w:rsid w:val="0088061E"/>
    <w:rsid w:val="008A771A"/>
    <w:rsid w:val="008B62F6"/>
    <w:rsid w:val="008B7B47"/>
    <w:rsid w:val="008B7CD3"/>
    <w:rsid w:val="008C0BCE"/>
    <w:rsid w:val="008C611E"/>
    <w:rsid w:val="008D669F"/>
    <w:rsid w:val="008D66EB"/>
    <w:rsid w:val="008E3D75"/>
    <w:rsid w:val="008F0FCA"/>
    <w:rsid w:val="008F174C"/>
    <w:rsid w:val="008F395F"/>
    <w:rsid w:val="008F5F6F"/>
    <w:rsid w:val="009003D1"/>
    <w:rsid w:val="00901344"/>
    <w:rsid w:val="00905701"/>
    <w:rsid w:val="00921EE2"/>
    <w:rsid w:val="00922977"/>
    <w:rsid w:val="009256BB"/>
    <w:rsid w:val="00934FE1"/>
    <w:rsid w:val="009377B5"/>
    <w:rsid w:val="00943766"/>
    <w:rsid w:val="009454E5"/>
    <w:rsid w:val="0094556B"/>
    <w:rsid w:val="00951A15"/>
    <w:rsid w:val="00960A4D"/>
    <w:rsid w:val="00962E2C"/>
    <w:rsid w:val="00964494"/>
    <w:rsid w:val="00964512"/>
    <w:rsid w:val="00966D00"/>
    <w:rsid w:val="00973BFB"/>
    <w:rsid w:val="00977FF3"/>
    <w:rsid w:val="00985B3F"/>
    <w:rsid w:val="0099015A"/>
    <w:rsid w:val="00990C88"/>
    <w:rsid w:val="0099442F"/>
    <w:rsid w:val="00996929"/>
    <w:rsid w:val="009A010A"/>
    <w:rsid w:val="009A3C34"/>
    <w:rsid w:val="009B5457"/>
    <w:rsid w:val="009C0CC1"/>
    <w:rsid w:val="009C6641"/>
    <w:rsid w:val="009C79A5"/>
    <w:rsid w:val="009D29E1"/>
    <w:rsid w:val="009D318A"/>
    <w:rsid w:val="009E0A2C"/>
    <w:rsid w:val="009E1C49"/>
    <w:rsid w:val="009E2FFC"/>
    <w:rsid w:val="009E3DE9"/>
    <w:rsid w:val="009F28A8"/>
    <w:rsid w:val="009F33D7"/>
    <w:rsid w:val="00A10624"/>
    <w:rsid w:val="00A11CF5"/>
    <w:rsid w:val="00A14927"/>
    <w:rsid w:val="00A1505D"/>
    <w:rsid w:val="00A15361"/>
    <w:rsid w:val="00A1639F"/>
    <w:rsid w:val="00A16973"/>
    <w:rsid w:val="00A24171"/>
    <w:rsid w:val="00A25E4C"/>
    <w:rsid w:val="00A275BC"/>
    <w:rsid w:val="00A321FC"/>
    <w:rsid w:val="00A32452"/>
    <w:rsid w:val="00A3616B"/>
    <w:rsid w:val="00A36C64"/>
    <w:rsid w:val="00A379FB"/>
    <w:rsid w:val="00A4241A"/>
    <w:rsid w:val="00A429C5"/>
    <w:rsid w:val="00A45448"/>
    <w:rsid w:val="00A45C9E"/>
    <w:rsid w:val="00A50561"/>
    <w:rsid w:val="00A65D5F"/>
    <w:rsid w:val="00A6751D"/>
    <w:rsid w:val="00A73706"/>
    <w:rsid w:val="00A811AD"/>
    <w:rsid w:val="00A83394"/>
    <w:rsid w:val="00A90AB5"/>
    <w:rsid w:val="00A94008"/>
    <w:rsid w:val="00AA2734"/>
    <w:rsid w:val="00AA2F95"/>
    <w:rsid w:val="00AA5791"/>
    <w:rsid w:val="00AA7348"/>
    <w:rsid w:val="00AB0ECC"/>
    <w:rsid w:val="00AB2FEE"/>
    <w:rsid w:val="00AB6611"/>
    <w:rsid w:val="00AC18A3"/>
    <w:rsid w:val="00AC6BF2"/>
    <w:rsid w:val="00AD274B"/>
    <w:rsid w:val="00AD4F8B"/>
    <w:rsid w:val="00AE22AF"/>
    <w:rsid w:val="00AE36E8"/>
    <w:rsid w:val="00AE72C3"/>
    <w:rsid w:val="00AF2458"/>
    <w:rsid w:val="00AF28EA"/>
    <w:rsid w:val="00AF5F3F"/>
    <w:rsid w:val="00B02A8F"/>
    <w:rsid w:val="00B043D4"/>
    <w:rsid w:val="00B051B4"/>
    <w:rsid w:val="00B06D9B"/>
    <w:rsid w:val="00B06EB3"/>
    <w:rsid w:val="00B06F83"/>
    <w:rsid w:val="00B07749"/>
    <w:rsid w:val="00B16EA1"/>
    <w:rsid w:val="00B17AD7"/>
    <w:rsid w:val="00B2380D"/>
    <w:rsid w:val="00B2557E"/>
    <w:rsid w:val="00B42C85"/>
    <w:rsid w:val="00B43FEB"/>
    <w:rsid w:val="00B52357"/>
    <w:rsid w:val="00B524BC"/>
    <w:rsid w:val="00B54C5C"/>
    <w:rsid w:val="00B6202A"/>
    <w:rsid w:val="00B635EB"/>
    <w:rsid w:val="00B674C8"/>
    <w:rsid w:val="00B74F7E"/>
    <w:rsid w:val="00B85C9A"/>
    <w:rsid w:val="00B97CBF"/>
    <w:rsid w:val="00BA162E"/>
    <w:rsid w:val="00BB700B"/>
    <w:rsid w:val="00BC275D"/>
    <w:rsid w:val="00BC2803"/>
    <w:rsid w:val="00BD0306"/>
    <w:rsid w:val="00BD04F4"/>
    <w:rsid w:val="00BD2714"/>
    <w:rsid w:val="00BE12E7"/>
    <w:rsid w:val="00BE7B07"/>
    <w:rsid w:val="00BF4EF3"/>
    <w:rsid w:val="00C039EE"/>
    <w:rsid w:val="00C0417A"/>
    <w:rsid w:val="00C0467E"/>
    <w:rsid w:val="00C048C4"/>
    <w:rsid w:val="00C057AD"/>
    <w:rsid w:val="00C14249"/>
    <w:rsid w:val="00C30E38"/>
    <w:rsid w:val="00C4108F"/>
    <w:rsid w:val="00C4329E"/>
    <w:rsid w:val="00C43D04"/>
    <w:rsid w:val="00C45928"/>
    <w:rsid w:val="00C45A7C"/>
    <w:rsid w:val="00C556B9"/>
    <w:rsid w:val="00C56A62"/>
    <w:rsid w:val="00C57BB7"/>
    <w:rsid w:val="00C650B7"/>
    <w:rsid w:val="00C71317"/>
    <w:rsid w:val="00C720C1"/>
    <w:rsid w:val="00C76957"/>
    <w:rsid w:val="00C814B1"/>
    <w:rsid w:val="00C82F8E"/>
    <w:rsid w:val="00C8337F"/>
    <w:rsid w:val="00C8680A"/>
    <w:rsid w:val="00C8731C"/>
    <w:rsid w:val="00C94DE0"/>
    <w:rsid w:val="00CA3FDC"/>
    <w:rsid w:val="00CB0EEA"/>
    <w:rsid w:val="00CC0EA8"/>
    <w:rsid w:val="00CC7F4D"/>
    <w:rsid w:val="00CD0779"/>
    <w:rsid w:val="00CD7002"/>
    <w:rsid w:val="00CE07C2"/>
    <w:rsid w:val="00CF1B98"/>
    <w:rsid w:val="00CF2BB6"/>
    <w:rsid w:val="00CF6319"/>
    <w:rsid w:val="00D012A9"/>
    <w:rsid w:val="00D03AD7"/>
    <w:rsid w:val="00D05C78"/>
    <w:rsid w:val="00D14DAF"/>
    <w:rsid w:val="00D272BC"/>
    <w:rsid w:val="00D35BBC"/>
    <w:rsid w:val="00D3667D"/>
    <w:rsid w:val="00D36AA1"/>
    <w:rsid w:val="00D44D3D"/>
    <w:rsid w:val="00D45C46"/>
    <w:rsid w:val="00D47537"/>
    <w:rsid w:val="00D51174"/>
    <w:rsid w:val="00D5140B"/>
    <w:rsid w:val="00D52953"/>
    <w:rsid w:val="00D54A2F"/>
    <w:rsid w:val="00D55056"/>
    <w:rsid w:val="00D55F04"/>
    <w:rsid w:val="00D664A1"/>
    <w:rsid w:val="00D738BB"/>
    <w:rsid w:val="00D73BCE"/>
    <w:rsid w:val="00D75475"/>
    <w:rsid w:val="00DA6FFA"/>
    <w:rsid w:val="00DB1C0B"/>
    <w:rsid w:val="00DC29DA"/>
    <w:rsid w:val="00DD7E91"/>
    <w:rsid w:val="00DE35B2"/>
    <w:rsid w:val="00DE391E"/>
    <w:rsid w:val="00DE4FA2"/>
    <w:rsid w:val="00DE6242"/>
    <w:rsid w:val="00DE748A"/>
    <w:rsid w:val="00DF0E4B"/>
    <w:rsid w:val="00DF575E"/>
    <w:rsid w:val="00E00EC6"/>
    <w:rsid w:val="00E01854"/>
    <w:rsid w:val="00E05C69"/>
    <w:rsid w:val="00E11CE2"/>
    <w:rsid w:val="00E2238D"/>
    <w:rsid w:val="00E235B8"/>
    <w:rsid w:val="00E25E0C"/>
    <w:rsid w:val="00E31113"/>
    <w:rsid w:val="00E41095"/>
    <w:rsid w:val="00E444AC"/>
    <w:rsid w:val="00E5579D"/>
    <w:rsid w:val="00E64456"/>
    <w:rsid w:val="00E67515"/>
    <w:rsid w:val="00E7373A"/>
    <w:rsid w:val="00E87A08"/>
    <w:rsid w:val="00E90840"/>
    <w:rsid w:val="00E92956"/>
    <w:rsid w:val="00E96B4C"/>
    <w:rsid w:val="00EA102B"/>
    <w:rsid w:val="00EB3548"/>
    <w:rsid w:val="00EC7304"/>
    <w:rsid w:val="00ED05DC"/>
    <w:rsid w:val="00ED3809"/>
    <w:rsid w:val="00ED77AF"/>
    <w:rsid w:val="00EF0F19"/>
    <w:rsid w:val="00EF3B4F"/>
    <w:rsid w:val="00EF3E92"/>
    <w:rsid w:val="00F01D3C"/>
    <w:rsid w:val="00F12AD5"/>
    <w:rsid w:val="00F138EB"/>
    <w:rsid w:val="00F15041"/>
    <w:rsid w:val="00F24147"/>
    <w:rsid w:val="00F36D63"/>
    <w:rsid w:val="00F45232"/>
    <w:rsid w:val="00F4551A"/>
    <w:rsid w:val="00F47FC2"/>
    <w:rsid w:val="00F5202B"/>
    <w:rsid w:val="00F542F1"/>
    <w:rsid w:val="00F55C8D"/>
    <w:rsid w:val="00F600C2"/>
    <w:rsid w:val="00F6247E"/>
    <w:rsid w:val="00F633AA"/>
    <w:rsid w:val="00F65644"/>
    <w:rsid w:val="00F74D41"/>
    <w:rsid w:val="00F77CFC"/>
    <w:rsid w:val="00F910FF"/>
    <w:rsid w:val="00F94C95"/>
    <w:rsid w:val="00FA177B"/>
    <w:rsid w:val="00FA6E0A"/>
    <w:rsid w:val="00FB2E4D"/>
    <w:rsid w:val="00FB54F9"/>
    <w:rsid w:val="00FB6595"/>
    <w:rsid w:val="00FC6337"/>
    <w:rsid w:val="00FD5184"/>
    <w:rsid w:val="00FD61FA"/>
    <w:rsid w:val="00FE1212"/>
    <w:rsid w:val="00FE4E35"/>
    <w:rsid w:val="00FE7722"/>
    <w:rsid w:val="00FF130C"/>
    <w:rsid w:val="00FF2FBA"/>
    <w:rsid w:val="00FF5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1E"/>
    <w:rPr>
      <w:sz w:val="26"/>
    </w:rPr>
  </w:style>
  <w:style w:type="paragraph" w:styleId="1">
    <w:name w:val="heading 1"/>
    <w:basedOn w:val="a"/>
    <w:next w:val="a"/>
    <w:link w:val="10"/>
    <w:qFormat/>
    <w:locked/>
    <w:rsid w:val="004F705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52C6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001E"/>
    <w:pPr>
      <w:keepNext/>
      <w:outlineLvl w:val="2"/>
    </w:pPr>
    <w:rPr>
      <w:b/>
      <w:w w:val="110"/>
      <w:sz w:val="24"/>
    </w:rPr>
  </w:style>
  <w:style w:type="paragraph" w:styleId="4">
    <w:name w:val="heading 4"/>
    <w:basedOn w:val="a"/>
    <w:next w:val="a"/>
    <w:link w:val="40"/>
    <w:uiPriority w:val="99"/>
    <w:qFormat/>
    <w:rsid w:val="0081001E"/>
    <w:pPr>
      <w:keepNext/>
      <w:jc w:val="center"/>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05701"/>
    <w:rPr>
      <w:rFonts w:ascii="Cambria" w:hAnsi="Cambria" w:cs="Times New Roman"/>
      <w:b/>
      <w:bCs/>
      <w:i/>
      <w:iCs/>
      <w:sz w:val="28"/>
      <w:szCs w:val="28"/>
    </w:rPr>
  </w:style>
  <w:style w:type="character" w:customStyle="1" w:styleId="30">
    <w:name w:val="Заголовок 3 Знак"/>
    <w:link w:val="3"/>
    <w:uiPriority w:val="99"/>
    <w:semiHidden/>
    <w:locked/>
    <w:rsid w:val="00905701"/>
    <w:rPr>
      <w:rFonts w:ascii="Cambria" w:hAnsi="Cambria" w:cs="Times New Roman"/>
      <w:b/>
      <w:bCs/>
      <w:sz w:val="26"/>
      <w:szCs w:val="26"/>
    </w:rPr>
  </w:style>
  <w:style w:type="character" w:customStyle="1" w:styleId="40">
    <w:name w:val="Заголовок 4 Знак"/>
    <w:link w:val="4"/>
    <w:uiPriority w:val="99"/>
    <w:semiHidden/>
    <w:locked/>
    <w:rsid w:val="00905701"/>
    <w:rPr>
      <w:rFonts w:ascii="Calibri" w:hAnsi="Calibri" w:cs="Times New Roman"/>
      <w:b/>
      <w:bCs/>
      <w:sz w:val="28"/>
      <w:szCs w:val="28"/>
    </w:rPr>
  </w:style>
  <w:style w:type="paragraph" w:styleId="a3">
    <w:name w:val="header"/>
    <w:basedOn w:val="a"/>
    <w:link w:val="a4"/>
    <w:uiPriority w:val="99"/>
    <w:rsid w:val="0081001E"/>
    <w:pPr>
      <w:tabs>
        <w:tab w:val="center" w:pos="4677"/>
        <w:tab w:val="right" w:pos="9355"/>
      </w:tabs>
    </w:pPr>
    <w:rPr>
      <w:sz w:val="28"/>
      <w:szCs w:val="24"/>
    </w:rPr>
  </w:style>
  <w:style w:type="character" w:customStyle="1" w:styleId="a4">
    <w:name w:val="Верхний колонтитул Знак"/>
    <w:link w:val="a3"/>
    <w:uiPriority w:val="99"/>
    <w:semiHidden/>
    <w:locked/>
    <w:rsid w:val="00905701"/>
    <w:rPr>
      <w:rFonts w:cs="Times New Roman"/>
      <w:sz w:val="20"/>
      <w:szCs w:val="20"/>
    </w:rPr>
  </w:style>
  <w:style w:type="paragraph" w:styleId="31">
    <w:name w:val="Body Text 3"/>
    <w:basedOn w:val="a"/>
    <w:link w:val="32"/>
    <w:uiPriority w:val="99"/>
    <w:rsid w:val="0081001E"/>
    <w:pPr>
      <w:jc w:val="center"/>
    </w:pPr>
    <w:rPr>
      <w:b/>
      <w:sz w:val="28"/>
      <w:szCs w:val="24"/>
    </w:rPr>
  </w:style>
  <w:style w:type="character" w:customStyle="1" w:styleId="32">
    <w:name w:val="Основной текст 3 Знак"/>
    <w:link w:val="31"/>
    <w:uiPriority w:val="99"/>
    <w:semiHidden/>
    <w:locked/>
    <w:rsid w:val="00905701"/>
    <w:rPr>
      <w:rFonts w:cs="Times New Roman"/>
      <w:sz w:val="16"/>
      <w:szCs w:val="16"/>
    </w:rPr>
  </w:style>
  <w:style w:type="paragraph" w:styleId="a5">
    <w:name w:val="caption"/>
    <w:basedOn w:val="a"/>
    <w:next w:val="a"/>
    <w:uiPriority w:val="99"/>
    <w:qFormat/>
    <w:rsid w:val="0081001E"/>
    <w:pPr>
      <w:spacing w:before="120" w:after="240"/>
      <w:jc w:val="center"/>
    </w:pPr>
    <w:rPr>
      <w:b/>
      <w:sz w:val="24"/>
    </w:rPr>
  </w:style>
  <w:style w:type="character" w:styleId="a6">
    <w:name w:val="page number"/>
    <w:uiPriority w:val="99"/>
    <w:rsid w:val="0081001E"/>
    <w:rPr>
      <w:rFonts w:cs="Times New Roman"/>
    </w:rPr>
  </w:style>
  <w:style w:type="paragraph" w:styleId="a7">
    <w:name w:val="footnote text"/>
    <w:basedOn w:val="a"/>
    <w:link w:val="a8"/>
    <w:semiHidden/>
    <w:rsid w:val="0081001E"/>
    <w:rPr>
      <w:sz w:val="20"/>
    </w:rPr>
  </w:style>
  <w:style w:type="character" w:customStyle="1" w:styleId="a8">
    <w:name w:val="Текст сноски Знак"/>
    <w:link w:val="a7"/>
    <w:semiHidden/>
    <w:locked/>
    <w:rsid w:val="00905701"/>
    <w:rPr>
      <w:rFonts w:cs="Times New Roman"/>
      <w:sz w:val="20"/>
      <w:szCs w:val="20"/>
    </w:rPr>
  </w:style>
  <w:style w:type="character" w:styleId="a9">
    <w:name w:val="footnote reference"/>
    <w:uiPriority w:val="99"/>
    <w:semiHidden/>
    <w:rsid w:val="0081001E"/>
    <w:rPr>
      <w:rFonts w:cs="Times New Roman"/>
      <w:vertAlign w:val="superscript"/>
    </w:rPr>
  </w:style>
  <w:style w:type="paragraph" w:styleId="33">
    <w:name w:val="Body Text Indent 3"/>
    <w:basedOn w:val="a"/>
    <w:link w:val="34"/>
    <w:uiPriority w:val="99"/>
    <w:rsid w:val="0081001E"/>
    <w:pPr>
      <w:spacing w:after="120"/>
      <w:ind w:left="283"/>
    </w:pPr>
    <w:rPr>
      <w:sz w:val="16"/>
      <w:szCs w:val="16"/>
    </w:rPr>
  </w:style>
  <w:style w:type="character" w:customStyle="1" w:styleId="34">
    <w:name w:val="Основной текст с отступом 3 Знак"/>
    <w:link w:val="33"/>
    <w:uiPriority w:val="99"/>
    <w:semiHidden/>
    <w:locked/>
    <w:rsid w:val="00905701"/>
    <w:rPr>
      <w:rFonts w:cs="Times New Roman"/>
      <w:sz w:val="16"/>
      <w:szCs w:val="16"/>
    </w:rPr>
  </w:style>
  <w:style w:type="paragraph" w:customStyle="1" w:styleId="ConsPlusNormal">
    <w:name w:val="ConsPlusNormal"/>
    <w:rsid w:val="0081001E"/>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rsid w:val="0081001E"/>
    <w:rPr>
      <w:rFonts w:ascii="Tahoma" w:hAnsi="Tahoma" w:cs="Tahoma"/>
      <w:sz w:val="16"/>
      <w:szCs w:val="16"/>
    </w:rPr>
  </w:style>
  <w:style w:type="character" w:customStyle="1" w:styleId="ab">
    <w:name w:val="Текст выноски Знак"/>
    <w:link w:val="aa"/>
    <w:uiPriority w:val="99"/>
    <w:semiHidden/>
    <w:locked/>
    <w:rsid w:val="00905701"/>
    <w:rPr>
      <w:rFonts w:cs="Times New Roman"/>
      <w:sz w:val="2"/>
    </w:rPr>
  </w:style>
  <w:style w:type="character" w:styleId="ac">
    <w:name w:val="Hyperlink"/>
    <w:uiPriority w:val="99"/>
    <w:rsid w:val="0081001E"/>
    <w:rPr>
      <w:rFonts w:cs="Times New Roman"/>
      <w:color w:val="0000FF"/>
      <w:u w:val="single"/>
    </w:rPr>
  </w:style>
  <w:style w:type="character" w:styleId="ad">
    <w:name w:val="Strong"/>
    <w:uiPriority w:val="99"/>
    <w:qFormat/>
    <w:rsid w:val="00BC2803"/>
    <w:rPr>
      <w:rFonts w:cs="Times New Roman"/>
      <w:b/>
    </w:rPr>
  </w:style>
  <w:style w:type="paragraph" w:styleId="ae">
    <w:name w:val="Body Text"/>
    <w:basedOn w:val="a"/>
    <w:link w:val="af"/>
    <w:uiPriority w:val="99"/>
    <w:rsid w:val="004637BC"/>
    <w:pPr>
      <w:spacing w:after="120"/>
    </w:pPr>
  </w:style>
  <w:style w:type="character" w:customStyle="1" w:styleId="af">
    <w:name w:val="Основной текст Знак"/>
    <w:link w:val="ae"/>
    <w:uiPriority w:val="99"/>
    <w:locked/>
    <w:rsid w:val="00D14DAF"/>
    <w:rPr>
      <w:rFonts w:cs="Times New Roman"/>
      <w:snapToGrid/>
      <w:sz w:val="26"/>
      <w:lang w:val="ru-RU" w:eastAsia="ru-RU"/>
    </w:rPr>
  </w:style>
  <w:style w:type="paragraph" w:styleId="af0">
    <w:name w:val="Normal (Web)"/>
    <w:basedOn w:val="a"/>
    <w:uiPriority w:val="99"/>
    <w:rsid w:val="001249C9"/>
    <w:pPr>
      <w:spacing w:before="100" w:beforeAutospacing="1" w:after="100" w:afterAutospacing="1"/>
    </w:pPr>
    <w:rPr>
      <w:sz w:val="24"/>
      <w:szCs w:val="24"/>
    </w:rPr>
  </w:style>
  <w:style w:type="paragraph" w:customStyle="1" w:styleId="11">
    <w:name w:val="Знак1"/>
    <w:basedOn w:val="a"/>
    <w:uiPriority w:val="99"/>
    <w:rsid w:val="001249C9"/>
    <w:pPr>
      <w:spacing w:after="160" w:line="240" w:lineRule="exact"/>
    </w:pPr>
    <w:rPr>
      <w:rFonts w:ascii="Verdana" w:hAnsi="Verdana"/>
      <w:sz w:val="24"/>
      <w:szCs w:val="24"/>
      <w:lang w:val="en-US" w:eastAsia="en-US"/>
    </w:rPr>
  </w:style>
  <w:style w:type="paragraph" w:customStyle="1" w:styleId="Default">
    <w:name w:val="Default"/>
    <w:rsid w:val="00094975"/>
    <w:pPr>
      <w:autoSpaceDE w:val="0"/>
      <w:autoSpaceDN w:val="0"/>
      <w:adjustRightInd w:val="0"/>
    </w:pPr>
    <w:rPr>
      <w:rFonts w:ascii="Cambria" w:hAnsi="Cambria" w:cs="Cambria"/>
      <w:color w:val="000000"/>
      <w:sz w:val="24"/>
      <w:szCs w:val="24"/>
    </w:rPr>
  </w:style>
  <w:style w:type="character" w:styleId="af1">
    <w:name w:val="FollowedHyperlink"/>
    <w:uiPriority w:val="99"/>
    <w:rsid w:val="00B07749"/>
    <w:rPr>
      <w:rFonts w:cs="Times New Roman"/>
      <w:color w:val="800080"/>
      <w:u w:val="single"/>
    </w:rPr>
  </w:style>
  <w:style w:type="character" w:customStyle="1" w:styleId="10">
    <w:name w:val="Заголовок 1 Знак"/>
    <w:link w:val="1"/>
    <w:rsid w:val="004F7052"/>
    <w:rPr>
      <w:rFonts w:ascii="Cambria" w:eastAsia="Times New Roman" w:hAnsi="Cambria" w:cs="Times New Roman"/>
      <w:b/>
      <w:bCs/>
      <w:color w:val="365F91"/>
      <w:sz w:val="28"/>
      <w:szCs w:val="28"/>
    </w:rPr>
  </w:style>
  <w:style w:type="paragraph" w:customStyle="1" w:styleId="af2">
    <w:name w:val="Знак Знак"/>
    <w:basedOn w:val="a"/>
    <w:rsid w:val="004F7052"/>
    <w:pPr>
      <w:spacing w:after="160" w:line="240" w:lineRule="exact"/>
      <w:jc w:val="both"/>
    </w:pPr>
    <w:rPr>
      <w:sz w:val="24"/>
      <w:lang w:val="en-US" w:eastAsia="en-US"/>
    </w:rPr>
  </w:style>
  <w:style w:type="paragraph" w:customStyle="1" w:styleId="NormalExport">
    <w:name w:val="Normal_Export"/>
    <w:basedOn w:val="a"/>
    <w:rsid w:val="00C057AD"/>
    <w:pPr>
      <w:jc w:val="both"/>
    </w:pPr>
    <w:rPr>
      <w:rFonts w:ascii="Arial" w:eastAsia="Arial" w:hAnsi="Arial" w:cs="Arial"/>
      <w:color w:val="000000"/>
      <w:sz w:val="20"/>
      <w:szCs w:val="24"/>
      <w:shd w:val="clear" w:color="auto" w:fill="FFFFFF"/>
    </w:rPr>
  </w:style>
  <w:style w:type="paragraph" w:styleId="af3">
    <w:name w:val="footer"/>
    <w:basedOn w:val="a"/>
    <w:link w:val="af4"/>
    <w:uiPriority w:val="99"/>
    <w:unhideWhenUsed/>
    <w:rsid w:val="00985B3F"/>
    <w:pPr>
      <w:tabs>
        <w:tab w:val="center" w:pos="4677"/>
        <w:tab w:val="right" w:pos="9355"/>
      </w:tabs>
    </w:pPr>
  </w:style>
  <w:style w:type="character" w:customStyle="1" w:styleId="af4">
    <w:name w:val="Нижний колонтитул Знак"/>
    <w:link w:val="af3"/>
    <w:uiPriority w:val="99"/>
    <w:rsid w:val="00985B3F"/>
    <w:rPr>
      <w:sz w:val="26"/>
      <w:szCs w:val="20"/>
    </w:rPr>
  </w:style>
  <w:style w:type="paragraph" w:styleId="af5">
    <w:name w:val="No Spacing"/>
    <w:uiPriority w:val="1"/>
    <w:qFormat/>
    <w:rsid w:val="0062087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65012">
      <w:bodyDiv w:val="1"/>
      <w:marLeft w:val="0"/>
      <w:marRight w:val="0"/>
      <w:marTop w:val="0"/>
      <w:marBottom w:val="0"/>
      <w:divBdr>
        <w:top w:val="none" w:sz="0" w:space="0" w:color="auto"/>
        <w:left w:val="none" w:sz="0" w:space="0" w:color="auto"/>
        <w:bottom w:val="none" w:sz="0" w:space="0" w:color="auto"/>
        <w:right w:val="none" w:sz="0" w:space="0" w:color="auto"/>
      </w:divBdr>
    </w:div>
    <w:div w:id="343751492">
      <w:bodyDiv w:val="1"/>
      <w:marLeft w:val="0"/>
      <w:marRight w:val="0"/>
      <w:marTop w:val="0"/>
      <w:marBottom w:val="0"/>
      <w:divBdr>
        <w:top w:val="none" w:sz="0" w:space="0" w:color="auto"/>
        <w:left w:val="none" w:sz="0" w:space="0" w:color="auto"/>
        <w:bottom w:val="none" w:sz="0" w:space="0" w:color="auto"/>
        <w:right w:val="none" w:sz="0" w:space="0" w:color="auto"/>
      </w:divBdr>
    </w:div>
    <w:div w:id="777338132">
      <w:bodyDiv w:val="1"/>
      <w:marLeft w:val="0"/>
      <w:marRight w:val="0"/>
      <w:marTop w:val="0"/>
      <w:marBottom w:val="0"/>
      <w:divBdr>
        <w:top w:val="none" w:sz="0" w:space="0" w:color="auto"/>
        <w:left w:val="none" w:sz="0" w:space="0" w:color="auto"/>
        <w:bottom w:val="none" w:sz="0" w:space="0" w:color="auto"/>
        <w:right w:val="none" w:sz="0" w:space="0" w:color="auto"/>
      </w:divBdr>
    </w:div>
    <w:div w:id="792362744">
      <w:bodyDiv w:val="1"/>
      <w:marLeft w:val="0"/>
      <w:marRight w:val="0"/>
      <w:marTop w:val="0"/>
      <w:marBottom w:val="0"/>
      <w:divBdr>
        <w:top w:val="none" w:sz="0" w:space="0" w:color="auto"/>
        <w:left w:val="none" w:sz="0" w:space="0" w:color="auto"/>
        <w:bottom w:val="none" w:sz="0" w:space="0" w:color="auto"/>
        <w:right w:val="none" w:sz="0" w:space="0" w:color="auto"/>
      </w:divBdr>
    </w:div>
    <w:div w:id="844049478">
      <w:bodyDiv w:val="1"/>
      <w:marLeft w:val="0"/>
      <w:marRight w:val="0"/>
      <w:marTop w:val="0"/>
      <w:marBottom w:val="0"/>
      <w:divBdr>
        <w:top w:val="none" w:sz="0" w:space="0" w:color="auto"/>
        <w:left w:val="none" w:sz="0" w:space="0" w:color="auto"/>
        <w:bottom w:val="none" w:sz="0" w:space="0" w:color="auto"/>
        <w:right w:val="none" w:sz="0" w:space="0" w:color="auto"/>
      </w:divBdr>
    </w:div>
    <w:div w:id="900212147">
      <w:bodyDiv w:val="1"/>
      <w:marLeft w:val="0"/>
      <w:marRight w:val="0"/>
      <w:marTop w:val="0"/>
      <w:marBottom w:val="0"/>
      <w:divBdr>
        <w:top w:val="none" w:sz="0" w:space="0" w:color="auto"/>
        <w:left w:val="none" w:sz="0" w:space="0" w:color="auto"/>
        <w:bottom w:val="none" w:sz="0" w:space="0" w:color="auto"/>
        <w:right w:val="none" w:sz="0" w:space="0" w:color="auto"/>
      </w:divBdr>
    </w:div>
    <w:div w:id="1058627335">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280719509">
      <w:bodyDiv w:val="1"/>
      <w:marLeft w:val="0"/>
      <w:marRight w:val="0"/>
      <w:marTop w:val="0"/>
      <w:marBottom w:val="0"/>
      <w:divBdr>
        <w:top w:val="none" w:sz="0" w:space="0" w:color="auto"/>
        <w:left w:val="none" w:sz="0" w:space="0" w:color="auto"/>
        <w:bottom w:val="none" w:sz="0" w:space="0" w:color="auto"/>
        <w:right w:val="none" w:sz="0" w:space="0" w:color="auto"/>
      </w:divBdr>
    </w:div>
    <w:div w:id="1301111541">
      <w:bodyDiv w:val="1"/>
      <w:marLeft w:val="0"/>
      <w:marRight w:val="0"/>
      <w:marTop w:val="0"/>
      <w:marBottom w:val="0"/>
      <w:divBdr>
        <w:top w:val="none" w:sz="0" w:space="0" w:color="auto"/>
        <w:left w:val="none" w:sz="0" w:space="0" w:color="auto"/>
        <w:bottom w:val="none" w:sz="0" w:space="0" w:color="auto"/>
        <w:right w:val="none" w:sz="0" w:space="0" w:color="auto"/>
      </w:divBdr>
    </w:div>
    <w:div w:id="1451632879">
      <w:bodyDiv w:val="1"/>
      <w:marLeft w:val="0"/>
      <w:marRight w:val="0"/>
      <w:marTop w:val="0"/>
      <w:marBottom w:val="0"/>
      <w:divBdr>
        <w:top w:val="none" w:sz="0" w:space="0" w:color="auto"/>
        <w:left w:val="none" w:sz="0" w:space="0" w:color="auto"/>
        <w:bottom w:val="none" w:sz="0" w:space="0" w:color="auto"/>
        <w:right w:val="none" w:sz="0" w:space="0" w:color="auto"/>
      </w:divBdr>
    </w:div>
    <w:div w:id="1510827854">
      <w:bodyDiv w:val="1"/>
      <w:marLeft w:val="0"/>
      <w:marRight w:val="0"/>
      <w:marTop w:val="0"/>
      <w:marBottom w:val="0"/>
      <w:divBdr>
        <w:top w:val="none" w:sz="0" w:space="0" w:color="auto"/>
        <w:left w:val="none" w:sz="0" w:space="0" w:color="auto"/>
        <w:bottom w:val="none" w:sz="0" w:space="0" w:color="auto"/>
        <w:right w:val="none" w:sz="0" w:space="0" w:color="auto"/>
      </w:divBdr>
    </w:div>
    <w:div w:id="1515680538">
      <w:marLeft w:val="0"/>
      <w:marRight w:val="0"/>
      <w:marTop w:val="0"/>
      <w:marBottom w:val="0"/>
      <w:divBdr>
        <w:top w:val="none" w:sz="0" w:space="0" w:color="auto"/>
        <w:left w:val="none" w:sz="0" w:space="0" w:color="auto"/>
        <w:bottom w:val="none" w:sz="0" w:space="0" w:color="auto"/>
        <w:right w:val="none" w:sz="0" w:space="0" w:color="auto"/>
      </w:divBdr>
    </w:div>
    <w:div w:id="1515680539">
      <w:marLeft w:val="0"/>
      <w:marRight w:val="0"/>
      <w:marTop w:val="0"/>
      <w:marBottom w:val="0"/>
      <w:divBdr>
        <w:top w:val="none" w:sz="0" w:space="0" w:color="auto"/>
        <w:left w:val="none" w:sz="0" w:space="0" w:color="auto"/>
        <w:bottom w:val="none" w:sz="0" w:space="0" w:color="auto"/>
        <w:right w:val="none" w:sz="0" w:space="0" w:color="auto"/>
      </w:divBdr>
    </w:div>
    <w:div w:id="1515680540">
      <w:marLeft w:val="0"/>
      <w:marRight w:val="0"/>
      <w:marTop w:val="0"/>
      <w:marBottom w:val="0"/>
      <w:divBdr>
        <w:top w:val="none" w:sz="0" w:space="0" w:color="auto"/>
        <w:left w:val="none" w:sz="0" w:space="0" w:color="auto"/>
        <w:bottom w:val="none" w:sz="0" w:space="0" w:color="auto"/>
        <w:right w:val="none" w:sz="0" w:space="0" w:color="auto"/>
      </w:divBdr>
    </w:div>
    <w:div w:id="1515680541">
      <w:marLeft w:val="0"/>
      <w:marRight w:val="0"/>
      <w:marTop w:val="0"/>
      <w:marBottom w:val="0"/>
      <w:divBdr>
        <w:top w:val="none" w:sz="0" w:space="0" w:color="auto"/>
        <w:left w:val="none" w:sz="0" w:space="0" w:color="auto"/>
        <w:bottom w:val="none" w:sz="0" w:space="0" w:color="auto"/>
        <w:right w:val="none" w:sz="0" w:space="0" w:color="auto"/>
      </w:divBdr>
      <w:divsChild>
        <w:div w:id="1515680537">
          <w:marLeft w:val="0"/>
          <w:marRight w:val="0"/>
          <w:marTop w:val="0"/>
          <w:marBottom w:val="0"/>
          <w:divBdr>
            <w:top w:val="none" w:sz="0" w:space="0" w:color="auto"/>
            <w:left w:val="none" w:sz="0" w:space="0" w:color="auto"/>
            <w:bottom w:val="none" w:sz="0" w:space="0" w:color="auto"/>
            <w:right w:val="none" w:sz="0" w:space="0" w:color="auto"/>
          </w:divBdr>
          <w:divsChild>
            <w:div w:id="1515680544">
              <w:marLeft w:val="0"/>
              <w:marRight w:val="0"/>
              <w:marTop w:val="0"/>
              <w:marBottom w:val="0"/>
              <w:divBdr>
                <w:top w:val="none" w:sz="0" w:space="0" w:color="auto"/>
                <w:left w:val="none" w:sz="0" w:space="0" w:color="auto"/>
                <w:bottom w:val="none" w:sz="0" w:space="0" w:color="auto"/>
                <w:right w:val="none" w:sz="0" w:space="0" w:color="auto"/>
              </w:divBdr>
            </w:div>
            <w:div w:id="15156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0542">
      <w:marLeft w:val="0"/>
      <w:marRight w:val="0"/>
      <w:marTop w:val="0"/>
      <w:marBottom w:val="0"/>
      <w:divBdr>
        <w:top w:val="none" w:sz="0" w:space="0" w:color="auto"/>
        <w:left w:val="none" w:sz="0" w:space="0" w:color="auto"/>
        <w:bottom w:val="none" w:sz="0" w:space="0" w:color="auto"/>
        <w:right w:val="none" w:sz="0" w:space="0" w:color="auto"/>
      </w:divBdr>
    </w:div>
    <w:div w:id="1515680543">
      <w:marLeft w:val="0"/>
      <w:marRight w:val="0"/>
      <w:marTop w:val="0"/>
      <w:marBottom w:val="0"/>
      <w:divBdr>
        <w:top w:val="none" w:sz="0" w:space="0" w:color="auto"/>
        <w:left w:val="none" w:sz="0" w:space="0" w:color="auto"/>
        <w:bottom w:val="none" w:sz="0" w:space="0" w:color="auto"/>
        <w:right w:val="none" w:sz="0" w:space="0" w:color="auto"/>
      </w:divBdr>
    </w:div>
    <w:div w:id="1515680545">
      <w:marLeft w:val="0"/>
      <w:marRight w:val="0"/>
      <w:marTop w:val="0"/>
      <w:marBottom w:val="0"/>
      <w:divBdr>
        <w:top w:val="none" w:sz="0" w:space="0" w:color="auto"/>
        <w:left w:val="none" w:sz="0" w:space="0" w:color="auto"/>
        <w:bottom w:val="none" w:sz="0" w:space="0" w:color="auto"/>
        <w:right w:val="none" w:sz="0" w:space="0" w:color="auto"/>
      </w:divBdr>
      <w:divsChild>
        <w:div w:id="1515680551">
          <w:marLeft w:val="0"/>
          <w:marRight w:val="0"/>
          <w:marTop w:val="0"/>
          <w:marBottom w:val="0"/>
          <w:divBdr>
            <w:top w:val="none" w:sz="0" w:space="0" w:color="auto"/>
            <w:left w:val="none" w:sz="0" w:space="0" w:color="auto"/>
            <w:bottom w:val="none" w:sz="0" w:space="0" w:color="auto"/>
            <w:right w:val="none" w:sz="0" w:space="0" w:color="auto"/>
          </w:divBdr>
          <w:divsChild>
            <w:div w:id="1515680547">
              <w:marLeft w:val="0"/>
              <w:marRight w:val="0"/>
              <w:marTop w:val="0"/>
              <w:marBottom w:val="0"/>
              <w:divBdr>
                <w:top w:val="none" w:sz="0" w:space="0" w:color="auto"/>
                <w:left w:val="none" w:sz="0" w:space="0" w:color="auto"/>
                <w:bottom w:val="none" w:sz="0" w:space="0" w:color="auto"/>
                <w:right w:val="none" w:sz="0" w:space="0" w:color="auto"/>
              </w:divBdr>
            </w:div>
            <w:div w:id="1515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0546">
      <w:marLeft w:val="0"/>
      <w:marRight w:val="0"/>
      <w:marTop w:val="0"/>
      <w:marBottom w:val="0"/>
      <w:divBdr>
        <w:top w:val="none" w:sz="0" w:space="0" w:color="auto"/>
        <w:left w:val="none" w:sz="0" w:space="0" w:color="auto"/>
        <w:bottom w:val="none" w:sz="0" w:space="0" w:color="auto"/>
        <w:right w:val="none" w:sz="0" w:space="0" w:color="auto"/>
      </w:divBdr>
    </w:div>
    <w:div w:id="1515680548">
      <w:marLeft w:val="0"/>
      <w:marRight w:val="0"/>
      <w:marTop w:val="0"/>
      <w:marBottom w:val="0"/>
      <w:divBdr>
        <w:top w:val="none" w:sz="0" w:space="0" w:color="auto"/>
        <w:left w:val="none" w:sz="0" w:space="0" w:color="auto"/>
        <w:bottom w:val="none" w:sz="0" w:space="0" w:color="auto"/>
        <w:right w:val="none" w:sz="0" w:space="0" w:color="auto"/>
      </w:divBdr>
    </w:div>
    <w:div w:id="1515680549">
      <w:marLeft w:val="0"/>
      <w:marRight w:val="0"/>
      <w:marTop w:val="0"/>
      <w:marBottom w:val="0"/>
      <w:divBdr>
        <w:top w:val="none" w:sz="0" w:space="0" w:color="auto"/>
        <w:left w:val="none" w:sz="0" w:space="0" w:color="auto"/>
        <w:bottom w:val="none" w:sz="0" w:space="0" w:color="auto"/>
        <w:right w:val="none" w:sz="0" w:space="0" w:color="auto"/>
      </w:divBdr>
    </w:div>
    <w:div w:id="1515680550">
      <w:marLeft w:val="0"/>
      <w:marRight w:val="0"/>
      <w:marTop w:val="0"/>
      <w:marBottom w:val="0"/>
      <w:divBdr>
        <w:top w:val="none" w:sz="0" w:space="0" w:color="auto"/>
        <w:left w:val="none" w:sz="0" w:space="0" w:color="auto"/>
        <w:bottom w:val="none" w:sz="0" w:space="0" w:color="auto"/>
        <w:right w:val="none" w:sz="0" w:space="0" w:color="auto"/>
      </w:divBdr>
    </w:div>
    <w:div w:id="1515680553">
      <w:marLeft w:val="0"/>
      <w:marRight w:val="0"/>
      <w:marTop w:val="0"/>
      <w:marBottom w:val="0"/>
      <w:divBdr>
        <w:top w:val="none" w:sz="0" w:space="0" w:color="auto"/>
        <w:left w:val="none" w:sz="0" w:space="0" w:color="auto"/>
        <w:bottom w:val="none" w:sz="0" w:space="0" w:color="auto"/>
        <w:right w:val="none" w:sz="0" w:space="0" w:color="auto"/>
      </w:divBdr>
    </w:div>
    <w:div w:id="1515680554">
      <w:marLeft w:val="0"/>
      <w:marRight w:val="0"/>
      <w:marTop w:val="0"/>
      <w:marBottom w:val="0"/>
      <w:divBdr>
        <w:top w:val="none" w:sz="0" w:space="0" w:color="auto"/>
        <w:left w:val="none" w:sz="0" w:space="0" w:color="auto"/>
        <w:bottom w:val="none" w:sz="0" w:space="0" w:color="auto"/>
        <w:right w:val="none" w:sz="0" w:space="0" w:color="auto"/>
      </w:divBdr>
    </w:div>
    <w:div w:id="1700929865">
      <w:bodyDiv w:val="1"/>
      <w:marLeft w:val="0"/>
      <w:marRight w:val="0"/>
      <w:marTop w:val="0"/>
      <w:marBottom w:val="0"/>
      <w:divBdr>
        <w:top w:val="none" w:sz="0" w:space="0" w:color="auto"/>
        <w:left w:val="none" w:sz="0" w:space="0" w:color="auto"/>
        <w:bottom w:val="none" w:sz="0" w:space="0" w:color="auto"/>
        <w:right w:val="none" w:sz="0" w:space="0" w:color="auto"/>
      </w:divBdr>
    </w:div>
    <w:div w:id="1861621445">
      <w:bodyDiv w:val="1"/>
      <w:marLeft w:val="0"/>
      <w:marRight w:val="0"/>
      <w:marTop w:val="0"/>
      <w:marBottom w:val="0"/>
      <w:divBdr>
        <w:top w:val="none" w:sz="0" w:space="0" w:color="auto"/>
        <w:left w:val="none" w:sz="0" w:space="0" w:color="auto"/>
        <w:bottom w:val="none" w:sz="0" w:space="0" w:color="auto"/>
        <w:right w:val="none" w:sz="0" w:space="0" w:color="auto"/>
      </w:divBdr>
    </w:div>
    <w:div w:id="2082676298">
      <w:bodyDiv w:val="1"/>
      <w:marLeft w:val="0"/>
      <w:marRight w:val="0"/>
      <w:marTop w:val="0"/>
      <w:marBottom w:val="0"/>
      <w:divBdr>
        <w:top w:val="none" w:sz="0" w:space="0" w:color="auto"/>
        <w:left w:val="none" w:sz="0" w:space="0" w:color="auto"/>
        <w:bottom w:val="none" w:sz="0" w:space="0" w:color="auto"/>
        <w:right w:val="none" w:sz="0" w:space="0" w:color="auto"/>
      </w:divBdr>
    </w:div>
    <w:div w:id="2105299383">
      <w:bodyDiv w:val="1"/>
      <w:marLeft w:val="0"/>
      <w:marRight w:val="0"/>
      <w:marTop w:val="0"/>
      <w:marBottom w:val="0"/>
      <w:divBdr>
        <w:top w:val="none" w:sz="0" w:space="0" w:color="auto"/>
        <w:left w:val="none" w:sz="0" w:space="0" w:color="auto"/>
        <w:bottom w:val="none" w:sz="0" w:space="0" w:color="auto"/>
        <w:right w:val="none" w:sz="0" w:space="0" w:color="auto"/>
      </w:divBdr>
    </w:div>
    <w:div w:id="21071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1A1E-44B5-47B9-866B-0F741F8F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орел</dc:subject>
  <dc:creator>CN=Дмитрий Селеверстов/OU=ЦА/O=МНС</dc:creator>
  <cp:lastModifiedBy>ИКТ</cp:lastModifiedBy>
  <cp:revision>3</cp:revision>
  <cp:lastPrinted>2018-11-10T09:33:00Z</cp:lastPrinted>
  <dcterms:created xsi:type="dcterms:W3CDTF">2020-01-21T11:10:00Z</dcterms:created>
  <dcterms:modified xsi:type="dcterms:W3CDTF">2020-01-21T11:12:00Z</dcterms:modified>
</cp:coreProperties>
</file>