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0C" w:rsidRDefault="008F7E0C">
      <w:pPr>
        <w:pStyle w:val="af0"/>
        <w:spacing w:after="0"/>
      </w:pPr>
    </w:p>
    <w:p w:rsidR="008F7E0C" w:rsidRDefault="008F7E0C">
      <w:pPr>
        <w:pStyle w:val="af0"/>
        <w:spacing w:after="0"/>
      </w:pPr>
      <w:r>
        <w:t>СОДЕРЖАНИЕ</w:t>
      </w:r>
    </w:p>
    <w:p w:rsidR="008F7E0C" w:rsidRDefault="008F7E0C">
      <w:pPr>
        <w:pStyle w:val="af0"/>
        <w:spacing w:after="0"/>
      </w:pPr>
    </w:p>
    <w:tbl>
      <w:tblPr>
        <w:tblW w:w="0" w:type="auto"/>
        <w:tblLook w:val="00A0" w:firstRow="1" w:lastRow="0" w:firstColumn="1" w:lastColumn="0" w:noHBand="0" w:noVBand="0"/>
      </w:tblPr>
      <w:tblGrid>
        <w:gridCol w:w="1526"/>
        <w:gridCol w:w="7369"/>
        <w:gridCol w:w="674"/>
      </w:tblGrid>
      <w:tr w:rsidR="008F7E0C">
        <w:tc>
          <w:tcPr>
            <w:tcW w:w="1526" w:type="dxa"/>
          </w:tcPr>
          <w:p w:rsidR="008F7E0C" w:rsidRDefault="008F7E0C">
            <w:pPr>
              <w:spacing w:line="240" w:lineRule="auto"/>
              <w:rPr>
                <w:rFonts w:ascii="Times New Roman" w:hAnsi="Times New Roman"/>
                <w:sz w:val="28"/>
                <w:szCs w:val="28"/>
              </w:rPr>
            </w:pPr>
          </w:p>
        </w:tc>
        <w:tc>
          <w:tcPr>
            <w:tcW w:w="7369" w:type="dxa"/>
          </w:tcPr>
          <w:p w:rsidR="008F7E0C" w:rsidRDefault="008F7E0C">
            <w:pPr>
              <w:spacing w:after="0" w:line="240" w:lineRule="auto"/>
              <w:rPr>
                <w:rFonts w:ascii="Times New Roman" w:hAnsi="Times New Roman"/>
                <w:b/>
                <w:sz w:val="24"/>
                <w:szCs w:val="28"/>
              </w:rPr>
            </w:pPr>
            <w:r>
              <w:rPr>
                <w:rFonts w:ascii="Times New Roman" w:hAnsi="Times New Roman"/>
                <w:b/>
                <w:sz w:val="28"/>
                <w:szCs w:val="28"/>
              </w:rPr>
              <w:t xml:space="preserve">ЧАСТЬ </w:t>
            </w: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4"/>
                <w:szCs w:val="28"/>
              </w:rPr>
              <w:t>ПРАВИЛА ЗЕМЛЕПОЛЬЗОВАНИЯ И ЗАСТРОЙКИ</w:t>
            </w:r>
            <w:r>
              <w:rPr>
                <w:rFonts w:ascii="Times New Roman" w:hAnsi="Times New Roman"/>
                <w:b/>
                <w:sz w:val="28"/>
                <w:szCs w:val="28"/>
              </w:rPr>
              <w:t xml:space="preserve"> </w:t>
            </w:r>
            <w:r>
              <w:rPr>
                <w:rFonts w:ascii="Times New Roman" w:hAnsi="Times New Roman"/>
                <w:b/>
                <w:sz w:val="24"/>
                <w:szCs w:val="28"/>
              </w:rPr>
              <w:t xml:space="preserve">ТЕРРИТОРИИ ТРОСНЯНСКОГО СЕЛЬСКОГО ПОСЕЛЕНИЯ ТРОСНЯНСКОГО РАЙОНА </w:t>
            </w:r>
          </w:p>
          <w:p w:rsidR="008F7E0C" w:rsidRDefault="008F7E0C">
            <w:pPr>
              <w:spacing w:after="0" w:line="240" w:lineRule="auto"/>
              <w:rPr>
                <w:rFonts w:ascii="Times New Roman" w:hAnsi="Times New Roman"/>
                <w:b/>
                <w:sz w:val="28"/>
                <w:szCs w:val="28"/>
              </w:rPr>
            </w:pPr>
            <w:r>
              <w:rPr>
                <w:rFonts w:ascii="Times New Roman" w:hAnsi="Times New Roman"/>
                <w:b/>
                <w:sz w:val="24"/>
                <w:szCs w:val="28"/>
              </w:rPr>
              <w:t>ОРЛОВСКОЙ ОБЛАСТИ</w:t>
            </w:r>
          </w:p>
        </w:tc>
        <w:tc>
          <w:tcPr>
            <w:tcW w:w="674" w:type="dxa"/>
          </w:tcPr>
          <w:p w:rsidR="008F7E0C" w:rsidRDefault="008F7E0C">
            <w:pPr>
              <w:spacing w:line="240" w:lineRule="auto"/>
              <w:jc w:val="right"/>
              <w:rPr>
                <w:rFonts w:ascii="Times New Roman" w:hAnsi="Times New Roman"/>
                <w:sz w:val="28"/>
                <w:szCs w:val="28"/>
              </w:rPr>
            </w:pPr>
          </w:p>
        </w:tc>
      </w:tr>
      <w:tr w:rsidR="008F7E0C">
        <w:tc>
          <w:tcPr>
            <w:tcW w:w="1526" w:type="dxa"/>
          </w:tcPr>
          <w:p w:rsidR="008F7E0C" w:rsidRDefault="008F7E0C">
            <w:pPr>
              <w:spacing w:line="240" w:lineRule="auto"/>
              <w:rPr>
                <w:rFonts w:ascii="Times New Roman" w:hAnsi="Times New Roman"/>
                <w:sz w:val="28"/>
                <w:szCs w:val="28"/>
              </w:rPr>
            </w:pPr>
          </w:p>
        </w:tc>
        <w:tc>
          <w:tcPr>
            <w:tcW w:w="7369" w:type="dxa"/>
          </w:tcPr>
          <w:p w:rsidR="008F7E0C" w:rsidRDefault="008F7E0C">
            <w:pPr>
              <w:pStyle w:val="2"/>
            </w:pPr>
            <w:r>
              <w:t>ГЛАВА  1.  Общие положения</w:t>
            </w:r>
          </w:p>
          <w:p w:rsidR="008F7E0C" w:rsidRDefault="008F7E0C">
            <w:pPr>
              <w:spacing w:after="0" w:line="240" w:lineRule="auto"/>
              <w:rPr>
                <w:rFonts w:ascii="Times New Roman" w:hAnsi="Times New Roman"/>
                <w:b/>
                <w:sz w:val="28"/>
                <w:szCs w:val="28"/>
              </w:rPr>
            </w:pPr>
          </w:p>
        </w:tc>
        <w:tc>
          <w:tcPr>
            <w:tcW w:w="674" w:type="dxa"/>
          </w:tcPr>
          <w:p w:rsidR="008F7E0C" w:rsidRDefault="008F7E0C">
            <w:pPr>
              <w:spacing w:line="240" w:lineRule="auto"/>
              <w:jc w:val="right"/>
              <w:rPr>
                <w:rFonts w:ascii="Times New Roman" w:hAnsi="Times New Roman"/>
                <w:sz w:val="28"/>
                <w:szCs w:val="28"/>
              </w:rPr>
            </w:pP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Основные понятия, используемые при осуществлении градостроительной деятельности и в настоящих Правилах</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5</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Основания введения, назначение и состав Правил, цели и задачи градостроительного зонирования</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11</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3.</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Комиссия по подготовке правил землепользования и застройки  сельского поселения</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13</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4.</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Соотношение Правил землепользования и застройки с Генеральным планом  сельского поселения и документации по планировке территории</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14</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5.</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Открытость и доступность информации о землепользовании и застройки</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14</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6.</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Полномочия органов и должностных лиц местного самоуправления в области землепользования и застройки</w:t>
            </w:r>
          </w:p>
          <w:p w:rsidR="008F7E0C" w:rsidRDefault="008F7E0C">
            <w:pPr>
              <w:spacing w:after="0" w:line="240" w:lineRule="auto"/>
              <w:jc w:val="both"/>
              <w:rPr>
                <w:rFonts w:ascii="Times New Roman" w:hAnsi="Times New Roman"/>
                <w:sz w:val="28"/>
                <w:szCs w:val="28"/>
              </w:rPr>
            </w:pP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14</w:t>
            </w:r>
          </w:p>
        </w:tc>
      </w:tr>
      <w:tr w:rsidR="008F7E0C">
        <w:tc>
          <w:tcPr>
            <w:tcW w:w="1526" w:type="dxa"/>
          </w:tcPr>
          <w:p w:rsidR="008F7E0C" w:rsidRDefault="008F7E0C">
            <w:pPr>
              <w:spacing w:line="240" w:lineRule="auto"/>
              <w:jc w:val="both"/>
              <w:rPr>
                <w:rFonts w:ascii="Times New Roman" w:hAnsi="Times New Roman"/>
                <w:sz w:val="28"/>
                <w:szCs w:val="28"/>
              </w:rPr>
            </w:pPr>
          </w:p>
        </w:tc>
        <w:tc>
          <w:tcPr>
            <w:tcW w:w="7369" w:type="dxa"/>
          </w:tcPr>
          <w:p w:rsidR="008F7E0C" w:rsidRDefault="008F7E0C">
            <w:pPr>
              <w:spacing w:after="0" w:line="240" w:lineRule="auto"/>
              <w:jc w:val="both"/>
              <w:rPr>
                <w:rFonts w:ascii="Times New Roman" w:hAnsi="Times New Roman"/>
                <w:b/>
                <w:sz w:val="28"/>
                <w:szCs w:val="28"/>
              </w:rPr>
            </w:pPr>
            <w:r>
              <w:rPr>
                <w:rFonts w:ascii="Times New Roman" w:hAnsi="Times New Roman"/>
                <w:b/>
                <w:sz w:val="28"/>
                <w:szCs w:val="28"/>
              </w:rPr>
              <w:t>ГЛАВА  2.   Планировка территории.</w:t>
            </w:r>
          </w:p>
        </w:tc>
        <w:tc>
          <w:tcPr>
            <w:tcW w:w="674" w:type="dxa"/>
          </w:tcPr>
          <w:p w:rsidR="008F7E0C" w:rsidRDefault="008F7E0C">
            <w:pPr>
              <w:spacing w:line="240" w:lineRule="auto"/>
              <w:jc w:val="right"/>
              <w:rPr>
                <w:rFonts w:ascii="Times New Roman" w:hAnsi="Times New Roman"/>
                <w:sz w:val="28"/>
                <w:szCs w:val="28"/>
              </w:rPr>
            </w:pP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7.</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Общие положения о планировке территории</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15</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8.</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Подготовка документации по планировке территории</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17</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9.</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Градостроительные планы земельных участков</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19</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10.</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Градостроительная подготовка земельных участков в целях предоставления заинтересованным лицам для строительства</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21</w:t>
            </w:r>
          </w:p>
        </w:tc>
      </w:tr>
      <w:tr w:rsidR="008F7E0C">
        <w:tc>
          <w:tcPr>
            <w:tcW w:w="1526" w:type="dxa"/>
          </w:tcPr>
          <w:p w:rsidR="008F7E0C" w:rsidRDefault="008F7E0C">
            <w:pPr>
              <w:spacing w:line="240" w:lineRule="auto"/>
              <w:jc w:val="both"/>
              <w:rPr>
                <w:rFonts w:ascii="Times New Roman" w:hAnsi="Times New Roman"/>
                <w:b/>
                <w:sz w:val="28"/>
                <w:szCs w:val="28"/>
              </w:rPr>
            </w:pPr>
          </w:p>
        </w:tc>
        <w:tc>
          <w:tcPr>
            <w:tcW w:w="7369" w:type="dxa"/>
          </w:tcPr>
          <w:p w:rsidR="008F7E0C" w:rsidRDefault="008F7E0C">
            <w:pPr>
              <w:spacing w:after="0" w:line="240" w:lineRule="auto"/>
              <w:jc w:val="both"/>
              <w:rPr>
                <w:rFonts w:ascii="Times New Roman" w:hAnsi="Times New Roman"/>
                <w:b/>
                <w:sz w:val="28"/>
                <w:szCs w:val="28"/>
              </w:rPr>
            </w:pPr>
            <w:r>
              <w:rPr>
                <w:rFonts w:ascii="Times New Roman" w:hAnsi="Times New Roman"/>
                <w:b/>
                <w:sz w:val="28"/>
                <w:szCs w:val="28"/>
              </w:rPr>
              <w:t>ГЛАВА 3. Публичные слушания. Публичные сервитуты.</w:t>
            </w:r>
          </w:p>
        </w:tc>
        <w:tc>
          <w:tcPr>
            <w:tcW w:w="674" w:type="dxa"/>
          </w:tcPr>
          <w:p w:rsidR="008F7E0C" w:rsidRDefault="008F7E0C">
            <w:pPr>
              <w:spacing w:line="240" w:lineRule="auto"/>
              <w:jc w:val="right"/>
              <w:rPr>
                <w:rFonts w:ascii="Times New Roman" w:hAnsi="Times New Roman"/>
                <w:b/>
                <w:sz w:val="28"/>
                <w:szCs w:val="28"/>
              </w:rPr>
            </w:pP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11.</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Порядок  проведения публичных слушаний по вопросам землепользования и застройки на территории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района Орловской области</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21</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12.</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Виды разрешенного использования земельных участков и объектов капитального строительства</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27</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13.</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28</w:t>
            </w:r>
          </w:p>
        </w:tc>
      </w:tr>
      <w:tr w:rsidR="008F7E0C">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14.</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29</w:t>
            </w:r>
          </w:p>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p>
        </w:tc>
      </w:tr>
    </w:tbl>
    <w:p w:rsidR="008F7E0C" w:rsidRDefault="008F7E0C">
      <w:pPr>
        <w:spacing w:after="0" w:line="240" w:lineRule="auto"/>
        <w:jc w:val="both"/>
        <w:rPr>
          <w:rFonts w:ascii="Times New Roman" w:hAnsi="Times New Roman"/>
          <w:sz w:val="28"/>
          <w:szCs w:val="28"/>
        </w:rPr>
        <w:sectPr w:rsidR="008F7E0C">
          <w:headerReference w:type="even" r:id="rId9"/>
          <w:headerReference w:type="default" r:id="rId10"/>
          <w:footerReference w:type="even" r:id="rId11"/>
          <w:footerReference w:type="default" r:id="rId12"/>
          <w:pgSz w:w="11905" w:h="16837"/>
          <w:pgMar w:top="851" w:right="851" w:bottom="851" w:left="1701" w:header="720" w:footer="720" w:gutter="0"/>
          <w:pgNumType w:start="2"/>
          <w:cols w:space="720"/>
        </w:sectPr>
      </w:pPr>
    </w:p>
    <w:tbl>
      <w:tblPr>
        <w:tblW w:w="0" w:type="auto"/>
        <w:tblLook w:val="00A0" w:firstRow="1" w:lastRow="0" w:firstColumn="1" w:lastColumn="0" w:noHBand="0" w:noVBand="0"/>
      </w:tblPr>
      <w:tblGrid>
        <w:gridCol w:w="1080"/>
        <w:gridCol w:w="3242"/>
        <w:gridCol w:w="514"/>
      </w:tblGrid>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lastRenderedPageBreak/>
              <w:t>Статья 15.</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29</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16.</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Порядок установления и прекращения публичных сервитутов на территории  сельского поселения</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30</w:t>
            </w:r>
          </w:p>
        </w:tc>
      </w:tr>
      <w:tr w:rsidR="00196CE9">
        <w:tc>
          <w:tcPr>
            <w:tcW w:w="1526" w:type="dxa"/>
          </w:tcPr>
          <w:p w:rsidR="008F7E0C" w:rsidRDefault="008F7E0C">
            <w:pPr>
              <w:spacing w:after="0" w:line="240" w:lineRule="auto"/>
              <w:jc w:val="both"/>
              <w:rPr>
                <w:rFonts w:ascii="Times New Roman" w:hAnsi="Times New Roman"/>
                <w:b/>
                <w:sz w:val="28"/>
                <w:szCs w:val="28"/>
              </w:rPr>
            </w:pPr>
          </w:p>
        </w:tc>
        <w:tc>
          <w:tcPr>
            <w:tcW w:w="7369" w:type="dxa"/>
          </w:tcPr>
          <w:p w:rsidR="008F7E0C" w:rsidRDefault="008F7E0C">
            <w:pPr>
              <w:spacing w:after="0" w:line="240" w:lineRule="auto"/>
              <w:jc w:val="both"/>
              <w:rPr>
                <w:rFonts w:ascii="Times New Roman" w:hAnsi="Times New Roman"/>
                <w:b/>
                <w:sz w:val="28"/>
                <w:szCs w:val="28"/>
              </w:rPr>
            </w:pPr>
            <w:r>
              <w:rPr>
                <w:rFonts w:ascii="Times New Roman" w:hAnsi="Times New Roman"/>
                <w:b/>
                <w:sz w:val="28"/>
                <w:szCs w:val="28"/>
              </w:rPr>
              <w:t>ГЛАВА 4. Подготовка проектной документации. Разрешение на строительство. Разрешение на ввод объекта в эксплуатацию.</w:t>
            </w:r>
          </w:p>
        </w:tc>
        <w:tc>
          <w:tcPr>
            <w:tcW w:w="674" w:type="dxa"/>
          </w:tcPr>
          <w:p w:rsidR="008F7E0C" w:rsidRDefault="008F7E0C">
            <w:pPr>
              <w:spacing w:after="0" w:line="240" w:lineRule="auto"/>
              <w:jc w:val="right"/>
              <w:rPr>
                <w:rFonts w:ascii="Times New Roman" w:hAnsi="Times New Roman"/>
                <w:b/>
                <w:sz w:val="28"/>
                <w:szCs w:val="28"/>
              </w:rPr>
            </w:pPr>
          </w:p>
          <w:p w:rsidR="008F7E0C" w:rsidRDefault="008F7E0C">
            <w:pPr>
              <w:spacing w:after="0" w:line="240" w:lineRule="auto"/>
              <w:jc w:val="right"/>
              <w:rPr>
                <w:rFonts w:ascii="Times New Roman" w:hAnsi="Times New Roman"/>
                <w:b/>
                <w:sz w:val="28"/>
                <w:szCs w:val="28"/>
              </w:rPr>
            </w:pP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17.</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Подготовка проектной документации</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35</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18.</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Выдача разрешений на строительство</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35</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19.</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36</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20.</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Выдача разрешений на ввод объекта в эксплуатацию</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38</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21.</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Застройщик</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38</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22.</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Строительный контроль</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39</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23.</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Государственный строительный надзор</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40</w:t>
            </w:r>
          </w:p>
        </w:tc>
      </w:tr>
      <w:tr w:rsidR="00196CE9">
        <w:tc>
          <w:tcPr>
            <w:tcW w:w="1526" w:type="dxa"/>
          </w:tcPr>
          <w:p w:rsidR="008F7E0C" w:rsidRDefault="008F7E0C">
            <w:pPr>
              <w:spacing w:after="0" w:line="240" w:lineRule="auto"/>
              <w:jc w:val="both"/>
              <w:rPr>
                <w:rFonts w:ascii="Times New Roman" w:hAnsi="Times New Roman"/>
                <w:b/>
                <w:sz w:val="28"/>
                <w:szCs w:val="28"/>
              </w:rPr>
            </w:pPr>
          </w:p>
        </w:tc>
        <w:tc>
          <w:tcPr>
            <w:tcW w:w="7369" w:type="dxa"/>
          </w:tcPr>
          <w:p w:rsidR="00196CE9" w:rsidRDefault="00196CE9">
            <w:pPr>
              <w:spacing w:after="0" w:line="240" w:lineRule="auto"/>
              <w:jc w:val="both"/>
              <w:rPr>
                <w:rFonts w:ascii="Times New Roman" w:hAnsi="Times New Roman"/>
                <w:b/>
                <w:sz w:val="28"/>
                <w:szCs w:val="28"/>
              </w:rPr>
            </w:pPr>
          </w:p>
          <w:p w:rsidR="008F7E0C" w:rsidRDefault="008F7E0C">
            <w:pPr>
              <w:spacing w:after="0" w:line="240" w:lineRule="auto"/>
              <w:jc w:val="both"/>
              <w:rPr>
                <w:rFonts w:ascii="Times New Roman" w:hAnsi="Times New Roman"/>
                <w:b/>
                <w:sz w:val="28"/>
                <w:szCs w:val="28"/>
              </w:rPr>
            </w:pPr>
            <w:r>
              <w:rPr>
                <w:rFonts w:ascii="Times New Roman" w:hAnsi="Times New Roman"/>
                <w:b/>
                <w:sz w:val="28"/>
                <w:szCs w:val="28"/>
              </w:rPr>
              <w:lastRenderedPageBreak/>
              <w:t>ГЛАВА 5. Карта градостроительного зонирования. Градостроительные регламенты</w:t>
            </w:r>
          </w:p>
        </w:tc>
        <w:tc>
          <w:tcPr>
            <w:tcW w:w="674" w:type="dxa"/>
          </w:tcPr>
          <w:p w:rsidR="008F7E0C" w:rsidRDefault="008F7E0C">
            <w:pPr>
              <w:spacing w:after="0" w:line="240" w:lineRule="auto"/>
              <w:jc w:val="right"/>
              <w:rPr>
                <w:rFonts w:ascii="Times New Roman" w:hAnsi="Times New Roman"/>
                <w:b/>
                <w:sz w:val="28"/>
                <w:szCs w:val="28"/>
              </w:rPr>
            </w:pP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lastRenderedPageBreak/>
              <w:t>Статья 24.</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Порядок установления территориальных зон</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41</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25.</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Порядок применения градостроительных регламентов</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41</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26.</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Карта градостроительного зонирования территории</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43</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27.</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Градостроительный регламент. Жилые зоны</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44</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28.</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Градостроительный регламент. Общественно-деловая зона</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48</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29.</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Градостроительный регламент. Производственная зона</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51</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30.</w:t>
            </w:r>
          </w:p>
        </w:tc>
        <w:tc>
          <w:tcPr>
            <w:tcW w:w="7369" w:type="dxa"/>
          </w:tcPr>
          <w:p w:rsidR="008F7E0C" w:rsidRDefault="008F7E0C">
            <w:pPr>
              <w:pStyle w:val="4"/>
            </w:pPr>
            <w:r>
              <w:t xml:space="preserve">Градостроительные регламенты. Зона </w:t>
            </w:r>
            <w:proofErr w:type="spellStart"/>
            <w:r>
              <w:t>сельскохозяйствен</w:t>
            </w:r>
            <w:proofErr w:type="spellEnd"/>
            <w:r>
              <w:t>-</w:t>
            </w:r>
          </w:p>
          <w:p w:rsidR="008F7E0C" w:rsidRDefault="008F7E0C">
            <w:pPr>
              <w:spacing w:after="0" w:line="240" w:lineRule="auto"/>
              <w:rPr>
                <w:rFonts w:ascii="Times New Roman" w:hAnsi="Times New Roman"/>
                <w:sz w:val="28"/>
                <w:szCs w:val="28"/>
              </w:rPr>
            </w:pPr>
            <w:proofErr w:type="spellStart"/>
            <w:r>
              <w:rPr>
                <w:rFonts w:ascii="Times New Roman" w:hAnsi="Times New Roman"/>
                <w:sz w:val="28"/>
              </w:rPr>
              <w:t>ного</w:t>
            </w:r>
            <w:proofErr w:type="spellEnd"/>
            <w:r>
              <w:rPr>
                <w:rFonts w:ascii="Times New Roman" w:hAnsi="Times New Roman"/>
                <w:b/>
                <w:bCs/>
              </w:rPr>
              <w:t xml:space="preserve"> </w:t>
            </w:r>
            <w:r>
              <w:rPr>
                <w:rFonts w:ascii="Times New Roman" w:hAnsi="Times New Roman"/>
                <w:sz w:val="28"/>
                <w:szCs w:val="28"/>
              </w:rPr>
              <w:t>использования.</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55</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31.</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Градостроительные регламенты. Рекреационные зоны</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57</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32.</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Градостроительные регламенты. Зона специального назначения</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58</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33.</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Описание ограничений по экологическим и санитарно-эпидемиологическим условиям</w:t>
            </w:r>
          </w:p>
        </w:tc>
        <w:tc>
          <w:tcPr>
            <w:tcW w:w="674" w:type="dxa"/>
          </w:tcPr>
          <w:p w:rsidR="008F7E0C" w:rsidRDefault="008F7E0C">
            <w:pPr>
              <w:spacing w:after="0" w:line="240" w:lineRule="auto"/>
              <w:jc w:val="right"/>
              <w:rPr>
                <w:rFonts w:ascii="Times New Roman" w:hAnsi="Times New Roman"/>
                <w:sz w:val="28"/>
                <w:szCs w:val="28"/>
              </w:rPr>
            </w:pPr>
          </w:p>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60</w:t>
            </w:r>
          </w:p>
        </w:tc>
      </w:tr>
      <w:tr w:rsidR="00196CE9">
        <w:tc>
          <w:tcPr>
            <w:tcW w:w="1526" w:type="dxa"/>
          </w:tcPr>
          <w:p w:rsidR="008F7E0C" w:rsidRDefault="008F7E0C">
            <w:pPr>
              <w:spacing w:line="240" w:lineRule="auto"/>
              <w:jc w:val="both"/>
              <w:rPr>
                <w:rFonts w:ascii="Times New Roman" w:hAnsi="Times New Roman"/>
                <w:b/>
                <w:sz w:val="28"/>
                <w:szCs w:val="28"/>
              </w:rPr>
            </w:pPr>
          </w:p>
        </w:tc>
        <w:tc>
          <w:tcPr>
            <w:tcW w:w="7369" w:type="dxa"/>
          </w:tcPr>
          <w:p w:rsidR="008F7E0C" w:rsidRDefault="008F7E0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ГЛАВА</w:t>
            </w:r>
            <w:r>
              <w:rPr>
                <w:rFonts w:ascii="Times New Roman" w:hAnsi="Times New Roman"/>
                <w:b/>
                <w:color w:val="000000"/>
                <w:sz w:val="28"/>
                <w:szCs w:val="28"/>
                <w:lang w:val="en-US"/>
              </w:rPr>
              <w:t xml:space="preserve"> </w:t>
            </w:r>
            <w:r>
              <w:rPr>
                <w:rFonts w:ascii="Times New Roman" w:hAnsi="Times New Roman"/>
                <w:b/>
                <w:color w:val="000000"/>
                <w:sz w:val="28"/>
                <w:szCs w:val="28"/>
              </w:rPr>
              <w:t>6. Заключительные положения.</w:t>
            </w:r>
          </w:p>
        </w:tc>
        <w:tc>
          <w:tcPr>
            <w:tcW w:w="674" w:type="dxa"/>
          </w:tcPr>
          <w:p w:rsidR="008F7E0C" w:rsidRDefault="008F7E0C">
            <w:pPr>
              <w:spacing w:line="240" w:lineRule="auto"/>
              <w:jc w:val="right"/>
              <w:rPr>
                <w:rFonts w:ascii="Times New Roman" w:hAnsi="Times New Roman"/>
                <w:b/>
                <w:sz w:val="28"/>
                <w:szCs w:val="28"/>
              </w:rPr>
            </w:pP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Статья 34.</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Порядок внесения изменений в правила землепользования и застройки</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63</w:t>
            </w:r>
          </w:p>
        </w:tc>
      </w:tr>
      <w:tr w:rsidR="00196CE9">
        <w:tc>
          <w:tcPr>
            <w:tcW w:w="1526"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lastRenderedPageBreak/>
              <w:t>Статья 35.</w:t>
            </w:r>
          </w:p>
        </w:tc>
        <w:tc>
          <w:tcPr>
            <w:tcW w:w="7369"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Вступление в силу настоящих Правил</w:t>
            </w:r>
          </w:p>
        </w:tc>
        <w:tc>
          <w:tcPr>
            <w:tcW w:w="674" w:type="dxa"/>
          </w:tcPr>
          <w:p w:rsidR="008F7E0C" w:rsidRDefault="008F7E0C">
            <w:pPr>
              <w:spacing w:after="0" w:line="240" w:lineRule="auto"/>
              <w:jc w:val="right"/>
              <w:rPr>
                <w:rFonts w:ascii="Times New Roman" w:hAnsi="Times New Roman"/>
                <w:sz w:val="28"/>
                <w:szCs w:val="28"/>
              </w:rPr>
            </w:pPr>
            <w:r>
              <w:rPr>
                <w:rFonts w:ascii="Times New Roman" w:hAnsi="Times New Roman"/>
                <w:sz w:val="28"/>
                <w:szCs w:val="28"/>
              </w:rPr>
              <w:t>65</w:t>
            </w:r>
          </w:p>
        </w:tc>
      </w:tr>
    </w:tbl>
    <w:p w:rsidR="008F7E0C" w:rsidRDefault="008F7E0C">
      <w:pPr>
        <w:spacing w:after="0" w:line="240" w:lineRule="auto"/>
        <w:rPr>
          <w:rFonts w:ascii="Times New Roman" w:hAnsi="Times New Roman"/>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196CE9" w:rsidRDefault="00196CE9">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260"/>
      </w:tblGrid>
      <w:tr w:rsidR="008F7E0C">
        <w:tc>
          <w:tcPr>
            <w:tcW w:w="8208" w:type="dxa"/>
          </w:tcPr>
          <w:p w:rsidR="008F7E0C" w:rsidRDefault="008F7E0C">
            <w:pPr>
              <w:spacing w:after="0" w:line="240" w:lineRule="auto"/>
              <w:rPr>
                <w:rFonts w:ascii="Times New Roman" w:hAnsi="Times New Roman"/>
                <w:b/>
                <w:sz w:val="24"/>
                <w:szCs w:val="28"/>
              </w:rPr>
            </w:pPr>
            <w:r>
              <w:rPr>
                <w:rFonts w:ascii="Times New Roman" w:hAnsi="Times New Roman"/>
                <w:b/>
                <w:sz w:val="24"/>
                <w:szCs w:val="28"/>
              </w:rPr>
              <w:lastRenderedPageBreak/>
              <w:t xml:space="preserve">ЧАСТЬ </w:t>
            </w:r>
            <w:r>
              <w:rPr>
                <w:rFonts w:ascii="Times New Roman" w:hAnsi="Times New Roman"/>
                <w:b/>
                <w:sz w:val="24"/>
                <w:szCs w:val="28"/>
                <w:lang w:val="en-US"/>
              </w:rPr>
              <w:t>II</w:t>
            </w:r>
            <w:r>
              <w:rPr>
                <w:rFonts w:ascii="Times New Roman" w:hAnsi="Times New Roman"/>
                <w:b/>
                <w:sz w:val="24"/>
                <w:szCs w:val="28"/>
              </w:rPr>
              <w:t xml:space="preserve">. КАРТЫ </w:t>
            </w:r>
            <w:proofErr w:type="gramStart"/>
            <w:r>
              <w:rPr>
                <w:rFonts w:ascii="Times New Roman" w:hAnsi="Times New Roman"/>
                <w:b/>
                <w:sz w:val="24"/>
                <w:szCs w:val="28"/>
              </w:rPr>
              <w:t>ГРАДОСТРОИТЕЛЬНОГО</w:t>
            </w:r>
            <w:proofErr w:type="gramEnd"/>
            <w:r>
              <w:rPr>
                <w:rFonts w:ascii="Times New Roman" w:hAnsi="Times New Roman"/>
                <w:b/>
                <w:sz w:val="24"/>
                <w:szCs w:val="28"/>
              </w:rPr>
              <w:t xml:space="preserve">  </w:t>
            </w:r>
          </w:p>
          <w:p w:rsidR="008F7E0C" w:rsidRDefault="008F7E0C">
            <w:pPr>
              <w:spacing w:after="0" w:line="240" w:lineRule="auto"/>
              <w:rPr>
                <w:rFonts w:ascii="Times New Roman" w:hAnsi="Times New Roman"/>
                <w:b/>
                <w:sz w:val="24"/>
                <w:szCs w:val="28"/>
              </w:rPr>
            </w:pPr>
            <w:r>
              <w:rPr>
                <w:rFonts w:ascii="Times New Roman" w:hAnsi="Times New Roman"/>
                <w:b/>
                <w:sz w:val="24"/>
                <w:szCs w:val="28"/>
              </w:rPr>
              <w:t xml:space="preserve">                    ЗОНИРОВАНИЯ</w:t>
            </w:r>
          </w:p>
        </w:tc>
        <w:tc>
          <w:tcPr>
            <w:tcW w:w="1260" w:type="dxa"/>
          </w:tcPr>
          <w:p w:rsidR="008F7E0C" w:rsidRDefault="008F7E0C">
            <w:pPr>
              <w:pStyle w:val="3"/>
            </w:pPr>
            <w:r>
              <w:t>Масштаб</w:t>
            </w:r>
          </w:p>
        </w:tc>
      </w:tr>
      <w:tr w:rsidR="008F7E0C">
        <w:tc>
          <w:tcPr>
            <w:tcW w:w="8208" w:type="dxa"/>
          </w:tcPr>
          <w:p w:rsidR="008F7E0C" w:rsidRDefault="008F7E0C">
            <w:pPr>
              <w:spacing w:after="0" w:line="240" w:lineRule="auto"/>
              <w:jc w:val="both"/>
              <w:rPr>
                <w:rFonts w:ascii="Times New Roman" w:hAnsi="Times New Roman"/>
                <w:bCs/>
                <w:sz w:val="24"/>
                <w:szCs w:val="28"/>
              </w:rPr>
            </w:pPr>
            <w:r>
              <w:rPr>
                <w:rFonts w:ascii="Times New Roman" w:hAnsi="Times New Roman"/>
                <w:sz w:val="28"/>
                <w:szCs w:val="28"/>
              </w:rPr>
              <w:t>Карта градостроительного зонирования территории поселения</w:t>
            </w:r>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1:25000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с.Тросна</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1:2000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.Б</w:t>
            </w:r>
            <w:proofErr w:type="gramEnd"/>
            <w:r>
              <w:rPr>
                <w:rFonts w:ascii="Times New Roman" w:hAnsi="Times New Roman"/>
                <w:sz w:val="28"/>
                <w:szCs w:val="28"/>
              </w:rPr>
              <w:t>арково</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.Е</w:t>
            </w:r>
            <w:proofErr w:type="gramEnd"/>
            <w:r>
              <w:rPr>
                <w:rFonts w:ascii="Times New Roman" w:hAnsi="Times New Roman"/>
                <w:sz w:val="28"/>
                <w:szCs w:val="28"/>
              </w:rPr>
              <w:t>фратово</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.М</w:t>
            </w:r>
            <w:proofErr w:type="gramEnd"/>
            <w:r>
              <w:rPr>
                <w:rFonts w:ascii="Times New Roman" w:hAnsi="Times New Roman"/>
                <w:sz w:val="28"/>
                <w:szCs w:val="28"/>
              </w:rPr>
              <w:t>алая</w:t>
            </w:r>
            <w:proofErr w:type="spellEnd"/>
            <w:r>
              <w:rPr>
                <w:rFonts w:ascii="Times New Roman" w:hAnsi="Times New Roman"/>
                <w:sz w:val="28"/>
                <w:szCs w:val="28"/>
              </w:rPr>
              <w:t xml:space="preserve"> </w:t>
            </w:r>
            <w:proofErr w:type="spellStart"/>
            <w:r>
              <w:rPr>
                <w:rFonts w:ascii="Times New Roman" w:hAnsi="Times New Roman"/>
                <w:sz w:val="28"/>
                <w:szCs w:val="28"/>
              </w:rPr>
              <w:t>Тросна</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
          <w:p w:rsidR="008F7E0C" w:rsidRDefault="008F7E0C">
            <w:pPr>
              <w:spacing w:after="0" w:line="240" w:lineRule="auto"/>
              <w:jc w:val="both"/>
              <w:rPr>
                <w:rFonts w:ascii="Times New Roman" w:hAnsi="Times New Roman"/>
                <w:sz w:val="28"/>
                <w:szCs w:val="28"/>
              </w:rPr>
            </w:pPr>
            <w:proofErr w:type="spellStart"/>
            <w:r>
              <w:rPr>
                <w:rFonts w:ascii="Times New Roman" w:hAnsi="Times New Roman"/>
                <w:sz w:val="28"/>
              </w:rPr>
              <w:t>д</w:t>
            </w:r>
            <w:proofErr w:type="gramStart"/>
            <w:r>
              <w:rPr>
                <w:rFonts w:ascii="Times New Roman" w:hAnsi="Times New Roman"/>
                <w:sz w:val="28"/>
              </w:rPr>
              <w:t>.В</w:t>
            </w:r>
            <w:proofErr w:type="gramEnd"/>
            <w:r>
              <w:rPr>
                <w:rFonts w:ascii="Times New Roman" w:hAnsi="Times New Roman"/>
                <w:sz w:val="28"/>
              </w:rPr>
              <w:t>ерхнее</w:t>
            </w:r>
            <w:proofErr w:type="spellEnd"/>
            <w:r>
              <w:rPr>
                <w:rFonts w:ascii="Times New Roman" w:hAnsi="Times New Roman"/>
                <w:sz w:val="28"/>
              </w:rPr>
              <w:t xml:space="preserve"> </w:t>
            </w:r>
            <w:proofErr w:type="spellStart"/>
            <w:r>
              <w:rPr>
                <w:rFonts w:ascii="Times New Roman" w:hAnsi="Times New Roman"/>
                <w:sz w:val="28"/>
              </w:rPr>
              <w:t>Муханово</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.В</w:t>
            </w:r>
            <w:proofErr w:type="gramEnd"/>
            <w:r>
              <w:rPr>
                <w:rFonts w:ascii="Times New Roman" w:hAnsi="Times New Roman"/>
                <w:sz w:val="28"/>
                <w:szCs w:val="28"/>
              </w:rPr>
              <w:t>ерхняя</w:t>
            </w:r>
            <w:proofErr w:type="spellEnd"/>
            <w:r>
              <w:rPr>
                <w:rFonts w:ascii="Times New Roman" w:hAnsi="Times New Roman"/>
                <w:sz w:val="28"/>
                <w:szCs w:val="28"/>
              </w:rPr>
              <w:t xml:space="preserve"> </w:t>
            </w:r>
            <w:proofErr w:type="spellStart"/>
            <w:r>
              <w:rPr>
                <w:rFonts w:ascii="Times New Roman" w:hAnsi="Times New Roman"/>
                <w:sz w:val="28"/>
                <w:szCs w:val="28"/>
              </w:rPr>
              <w:t>Морозиха</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.Г</w:t>
            </w:r>
            <w:proofErr w:type="gramEnd"/>
            <w:r>
              <w:rPr>
                <w:rFonts w:ascii="Times New Roman" w:hAnsi="Times New Roman"/>
                <w:sz w:val="28"/>
                <w:szCs w:val="28"/>
              </w:rPr>
              <w:t>ранкино</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.И</w:t>
            </w:r>
            <w:proofErr w:type="gramEnd"/>
            <w:r>
              <w:rPr>
                <w:rFonts w:ascii="Times New Roman" w:hAnsi="Times New Roman"/>
                <w:sz w:val="28"/>
                <w:szCs w:val="28"/>
              </w:rPr>
              <w:t>гинка</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.И</w:t>
            </w:r>
            <w:proofErr w:type="gramEnd"/>
            <w:r>
              <w:rPr>
                <w:rFonts w:ascii="Times New Roman" w:hAnsi="Times New Roman"/>
                <w:sz w:val="28"/>
                <w:szCs w:val="28"/>
              </w:rPr>
              <w:t>льино</w:t>
            </w:r>
            <w:proofErr w:type="spellEnd"/>
            <w:r>
              <w:rPr>
                <w:rFonts w:ascii="Times New Roman" w:hAnsi="Times New Roman"/>
                <w:sz w:val="28"/>
                <w:szCs w:val="28"/>
              </w:rPr>
              <w:t>-Нагорное</w:t>
            </w:r>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.К</w:t>
            </w:r>
            <w:proofErr w:type="gramEnd"/>
            <w:r>
              <w:rPr>
                <w:rFonts w:ascii="Times New Roman" w:hAnsi="Times New Roman"/>
                <w:sz w:val="28"/>
                <w:szCs w:val="28"/>
              </w:rPr>
              <w:t>озловка</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.К</w:t>
            </w:r>
            <w:proofErr w:type="gramEnd"/>
            <w:r>
              <w:rPr>
                <w:rFonts w:ascii="Times New Roman" w:hAnsi="Times New Roman"/>
                <w:sz w:val="28"/>
                <w:szCs w:val="28"/>
              </w:rPr>
              <w:t>орсаково</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.К</w:t>
            </w:r>
            <w:proofErr w:type="gramEnd"/>
            <w:r>
              <w:rPr>
                <w:rFonts w:ascii="Times New Roman" w:hAnsi="Times New Roman"/>
                <w:sz w:val="28"/>
                <w:szCs w:val="28"/>
              </w:rPr>
              <w:t>расногорская</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.Л</w:t>
            </w:r>
            <w:proofErr w:type="gramEnd"/>
            <w:r>
              <w:rPr>
                <w:rFonts w:ascii="Times New Roman" w:hAnsi="Times New Roman"/>
                <w:sz w:val="28"/>
                <w:szCs w:val="28"/>
              </w:rPr>
              <w:t>аврово</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.Л</w:t>
            </w:r>
            <w:proofErr w:type="gramEnd"/>
            <w:r>
              <w:rPr>
                <w:rFonts w:ascii="Times New Roman" w:hAnsi="Times New Roman"/>
                <w:sz w:val="28"/>
                <w:szCs w:val="28"/>
              </w:rPr>
              <w:t>адарево</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.Л</w:t>
            </w:r>
            <w:proofErr w:type="gramEnd"/>
            <w:r>
              <w:rPr>
                <w:rFonts w:ascii="Times New Roman" w:hAnsi="Times New Roman"/>
                <w:sz w:val="28"/>
                <w:szCs w:val="28"/>
              </w:rPr>
              <w:t>адаревские</w:t>
            </w:r>
            <w:proofErr w:type="spellEnd"/>
            <w:r>
              <w:rPr>
                <w:rFonts w:ascii="Times New Roman" w:hAnsi="Times New Roman"/>
                <w:sz w:val="28"/>
                <w:szCs w:val="28"/>
              </w:rPr>
              <w:t xml:space="preserve"> Выселки</w:t>
            </w:r>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.Н</w:t>
            </w:r>
            <w:proofErr w:type="gramEnd"/>
            <w:r>
              <w:rPr>
                <w:rFonts w:ascii="Times New Roman" w:hAnsi="Times New Roman"/>
                <w:sz w:val="28"/>
                <w:szCs w:val="28"/>
              </w:rPr>
              <w:t>ижняя</w:t>
            </w:r>
            <w:proofErr w:type="spellEnd"/>
            <w:r>
              <w:rPr>
                <w:rFonts w:ascii="Times New Roman" w:hAnsi="Times New Roman"/>
                <w:sz w:val="28"/>
                <w:szCs w:val="28"/>
              </w:rPr>
              <w:t xml:space="preserve"> </w:t>
            </w:r>
            <w:proofErr w:type="spellStart"/>
            <w:r>
              <w:rPr>
                <w:rFonts w:ascii="Times New Roman" w:hAnsi="Times New Roman"/>
                <w:sz w:val="28"/>
                <w:szCs w:val="28"/>
              </w:rPr>
              <w:t>Морозиха</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b/>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.Н</w:t>
            </w:r>
            <w:proofErr w:type="gramEnd"/>
            <w:r>
              <w:rPr>
                <w:rFonts w:ascii="Times New Roman" w:hAnsi="Times New Roman"/>
                <w:sz w:val="28"/>
                <w:szCs w:val="28"/>
              </w:rPr>
              <w:t>овые</w:t>
            </w:r>
            <w:proofErr w:type="spellEnd"/>
            <w:r>
              <w:rPr>
                <w:rFonts w:ascii="Times New Roman" w:hAnsi="Times New Roman"/>
                <w:sz w:val="28"/>
                <w:szCs w:val="28"/>
              </w:rPr>
              <w:t xml:space="preserve"> Турьи</w:t>
            </w:r>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.Н</w:t>
            </w:r>
            <w:proofErr w:type="gramEnd"/>
            <w:r>
              <w:rPr>
                <w:rFonts w:ascii="Times New Roman" w:hAnsi="Times New Roman"/>
                <w:sz w:val="28"/>
                <w:szCs w:val="28"/>
              </w:rPr>
              <w:t>овые</w:t>
            </w:r>
            <w:proofErr w:type="spellEnd"/>
            <w:r>
              <w:rPr>
                <w:rFonts w:ascii="Times New Roman" w:hAnsi="Times New Roman"/>
                <w:sz w:val="28"/>
                <w:szCs w:val="28"/>
              </w:rPr>
              <w:t xml:space="preserve"> Турьи</w:t>
            </w:r>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.П</w:t>
            </w:r>
            <w:proofErr w:type="gramEnd"/>
            <w:r>
              <w:rPr>
                <w:rFonts w:ascii="Times New Roman" w:hAnsi="Times New Roman"/>
                <w:sz w:val="28"/>
                <w:szCs w:val="28"/>
              </w:rPr>
              <w:t>окровское</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.Р</w:t>
            </w:r>
            <w:proofErr w:type="gramEnd"/>
            <w:r>
              <w:rPr>
                <w:rFonts w:ascii="Times New Roman" w:hAnsi="Times New Roman"/>
                <w:sz w:val="28"/>
                <w:szCs w:val="28"/>
              </w:rPr>
              <w:t>азновилье</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аковнинки</w:t>
            </w:r>
            <w:proofErr w:type="spellEnd"/>
          </w:p>
        </w:tc>
        <w:tc>
          <w:tcPr>
            <w:tcW w:w="1260" w:type="dxa"/>
          </w:tcPr>
          <w:p w:rsidR="008F7E0C" w:rsidRDefault="008F7E0C">
            <w:pPr>
              <w:spacing w:after="0" w:line="240" w:lineRule="auto"/>
              <w:jc w:val="both"/>
              <w:rPr>
                <w:rFonts w:ascii="Times New Roman" w:hAnsi="Times New Roman"/>
                <w:b/>
                <w:sz w:val="28"/>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омово</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.С</w:t>
            </w:r>
            <w:proofErr w:type="gramEnd"/>
            <w:r>
              <w:rPr>
                <w:rFonts w:ascii="Times New Roman" w:hAnsi="Times New Roman"/>
                <w:sz w:val="28"/>
                <w:szCs w:val="28"/>
              </w:rPr>
              <w:t>редняя</w:t>
            </w:r>
            <w:proofErr w:type="spellEnd"/>
            <w:r>
              <w:rPr>
                <w:rFonts w:ascii="Times New Roman" w:hAnsi="Times New Roman"/>
                <w:sz w:val="28"/>
                <w:szCs w:val="28"/>
              </w:rPr>
              <w:t xml:space="preserve"> </w:t>
            </w:r>
            <w:proofErr w:type="spellStart"/>
            <w:r>
              <w:rPr>
                <w:rFonts w:ascii="Times New Roman" w:hAnsi="Times New Roman"/>
                <w:sz w:val="28"/>
                <w:szCs w:val="28"/>
              </w:rPr>
              <w:t>Морозиха</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.Х</w:t>
            </w:r>
            <w:proofErr w:type="gramEnd"/>
            <w:r>
              <w:rPr>
                <w:rFonts w:ascii="Times New Roman" w:hAnsi="Times New Roman"/>
                <w:sz w:val="28"/>
                <w:szCs w:val="28"/>
              </w:rPr>
              <w:t>итровка</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r w:rsidR="008F7E0C">
        <w:tc>
          <w:tcPr>
            <w:tcW w:w="8208" w:type="dxa"/>
          </w:tcPr>
          <w:p w:rsidR="008F7E0C" w:rsidRDefault="008F7E0C">
            <w:pPr>
              <w:spacing w:after="0" w:line="240" w:lineRule="auto"/>
              <w:jc w:val="both"/>
              <w:rPr>
                <w:rFonts w:ascii="Times New Roman" w:hAnsi="Times New Roman"/>
                <w:sz w:val="28"/>
                <w:szCs w:val="28"/>
              </w:rPr>
            </w:pPr>
            <w:r>
              <w:rPr>
                <w:rFonts w:ascii="Times New Roman" w:hAnsi="Times New Roman"/>
                <w:sz w:val="28"/>
                <w:szCs w:val="28"/>
              </w:rPr>
              <w:t xml:space="preserve">Карта градостроительного зонирования территории </w:t>
            </w:r>
            <w:proofErr w:type="spellStart"/>
            <w:r>
              <w:rPr>
                <w:rFonts w:ascii="Times New Roman" w:hAnsi="Times New Roman"/>
                <w:sz w:val="28"/>
                <w:szCs w:val="28"/>
              </w:rPr>
              <w:t>д</w:t>
            </w:r>
            <w:proofErr w:type="gramStart"/>
            <w:r>
              <w:rPr>
                <w:rFonts w:ascii="Times New Roman" w:hAnsi="Times New Roman"/>
                <w:sz w:val="28"/>
                <w:szCs w:val="28"/>
              </w:rPr>
              <w:t>.Я</w:t>
            </w:r>
            <w:proofErr w:type="gramEnd"/>
            <w:r>
              <w:rPr>
                <w:rFonts w:ascii="Times New Roman" w:hAnsi="Times New Roman"/>
                <w:sz w:val="28"/>
                <w:szCs w:val="28"/>
              </w:rPr>
              <w:t>ковлево</w:t>
            </w:r>
            <w:proofErr w:type="spellEnd"/>
          </w:p>
        </w:tc>
        <w:tc>
          <w:tcPr>
            <w:tcW w:w="1260" w:type="dxa"/>
          </w:tcPr>
          <w:p w:rsidR="008F7E0C" w:rsidRDefault="008F7E0C">
            <w:pPr>
              <w:spacing w:after="0" w:line="240" w:lineRule="auto"/>
              <w:jc w:val="both"/>
              <w:rPr>
                <w:rFonts w:ascii="Times New Roman" w:hAnsi="Times New Roman"/>
                <w:bCs/>
                <w:sz w:val="24"/>
                <w:szCs w:val="28"/>
              </w:rPr>
            </w:pPr>
            <w:r>
              <w:rPr>
                <w:rFonts w:ascii="Times New Roman" w:hAnsi="Times New Roman"/>
                <w:bCs/>
                <w:sz w:val="24"/>
                <w:szCs w:val="28"/>
              </w:rPr>
              <w:t>1:5000</w:t>
            </w:r>
          </w:p>
        </w:tc>
      </w:tr>
    </w:tbl>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p>
    <w:p w:rsidR="008F7E0C" w:rsidRDefault="008F7E0C">
      <w:pPr>
        <w:pStyle w:val="Style2"/>
        <w:widowControl/>
        <w:ind w:right="11"/>
        <w:rPr>
          <w:b/>
          <w:bCs/>
          <w:sz w:val="28"/>
          <w:szCs w:val="28"/>
        </w:rPr>
      </w:pPr>
      <w:r>
        <w:rPr>
          <w:b/>
          <w:bCs/>
          <w:sz w:val="28"/>
          <w:szCs w:val="28"/>
        </w:rPr>
        <w:t xml:space="preserve">Раздел </w:t>
      </w:r>
      <w:r>
        <w:rPr>
          <w:b/>
          <w:bCs/>
          <w:sz w:val="28"/>
          <w:szCs w:val="28"/>
          <w:lang w:val="en-US"/>
        </w:rPr>
        <w:t>I</w:t>
      </w:r>
      <w:r>
        <w:rPr>
          <w:b/>
          <w:bCs/>
          <w:sz w:val="28"/>
          <w:szCs w:val="28"/>
        </w:rPr>
        <w:t xml:space="preserve">. Регулирование </w:t>
      </w:r>
      <w:r>
        <w:rPr>
          <w:b/>
          <w:bCs/>
          <w:color w:val="000000"/>
          <w:sz w:val="28"/>
          <w:szCs w:val="28"/>
        </w:rPr>
        <w:t>землепользования и</w:t>
      </w:r>
      <w:r>
        <w:rPr>
          <w:b/>
          <w:bCs/>
          <w:sz w:val="28"/>
          <w:szCs w:val="28"/>
        </w:rPr>
        <w:t xml:space="preserve"> застройки на основе   </w:t>
      </w:r>
    </w:p>
    <w:p w:rsidR="008F7E0C" w:rsidRDefault="008F7E0C">
      <w:pPr>
        <w:pStyle w:val="Style2"/>
        <w:widowControl/>
        <w:ind w:right="11"/>
        <w:rPr>
          <w:b/>
          <w:bCs/>
          <w:sz w:val="28"/>
          <w:szCs w:val="28"/>
        </w:rPr>
      </w:pPr>
      <w:r>
        <w:rPr>
          <w:b/>
          <w:bCs/>
          <w:sz w:val="28"/>
          <w:szCs w:val="28"/>
        </w:rPr>
        <w:t xml:space="preserve">                 зонирования территории </w:t>
      </w:r>
      <w:proofErr w:type="spellStart"/>
      <w:r>
        <w:rPr>
          <w:b/>
          <w:bCs/>
          <w:sz w:val="28"/>
          <w:szCs w:val="28"/>
        </w:rPr>
        <w:t>Троснянского</w:t>
      </w:r>
      <w:proofErr w:type="spellEnd"/>
      <w:r>
        <w:rPr>
          <w:b/>
          <w:bCs/>
          <w:sz w:val="28"/>
          <w:szCs w:val="28"/>
        </w:rPr>
        <w:t xml:space="preserve"> сельского поселения  </w:t>
      </w:r>
    </w:p>
    <w:p w:rsidR="008F7E0C" w:rsidRDefault="008F7E0C">
      <w:pPr>
        <w:pStyle w:val="Style2"/>
        <w:widowControl/>
        <w:ind w:right="11"/>
        <w:rPr>
          <w:b/>
          <w:bCs/>
          <w:sz w:val="28"/>
          <w:szCs w:val="28"/>
        </w:rPr>
      </w:pPr>
      <w:r>
        <w:rPr>
          <w:b/>
          <w:bCs/>
          <w:sz w:val="28"/>
          <w:szCs w:val="28"/>
        </w:rPr>
        <w:t xml:space="preserve">                </w:t>
      </w:r>
      <w:proofErr w:type="spellStart"/>
      <w:r>
        <w:rPr>
          <w:b/>
          <w:bCs/>
          <w:sz w:val="28"/>
          <w:szCs w:val="28"/>
        </w:rPr>
        <w:t>Троснянского</w:t>
      </w:r>
      <w:proofErr w:type="spellEnd"/>
      <w:r>
        <w:rPr>
          <w:b/>
          <w:bCs/>
          <w:sz w:val="28"/>
          <w:szCs w:val="28"/>
        </w:rPr>
        <w:t xml:space="preserve"> района Орловской области</w:t>
      </w:r>
    </w:p>
    <w:p w:rsidR="008F7E0C" w:rsidRDefault="008F7E0C">
      <w:pPr>
        <w:pStyle w:val="Style2"/>
        <w:widowControl/>
        <w:ind w:right="11"/>
        <w:jc w:val="both"/>
        <w:rPr>
          <w:b/>
          <w:bCs/>
          <w:sz w:val="28"/>
          <w:szCs w:val="28"/>
        </w:rPr>
      </w:pPr>
      <w:r>
        <w:rPr>
          <w:b/>
          <w:bCs/>
          <w:sz w:val="28"/>
          <w:szCs w:val="28"/>
        </w:rPr>
        <w:t>Глава 1. Общие положения.</w:t>
      </w:r>
    </w:p>
    <w:p w:rsidR="008F7E0C" w:rsidRDefault="008F7E0C">
      <w:pPr>
        <w:pStyle w:val="Style3"/>
        <w:widowControl/>
        <w:rPr>
          <w:b/>
          <w:bCs/>
          <w:sz w:val="28"/>
          <w:szCs w:val="28"/>
        </w:rPr>
      </w:pPr>
      <w:r>
        <w:rPr>
          <w:b/>
          <w:bCs/>
          <w:sz w:val="28"/>
          <w:szCs w:val="28"/>
        </w:rPr>
        <w:t>Статья 1. Основные понятия, используемые при осуществлении градостроительной деятельности и в настоящих Правилах.</w:t>
      </w:r>
    </w:p>
    <w:p w:rsidR="008F7E0C" w:rsidRDefault="008F7E0C">
      <w:pPr>
        <w:pStyle w:val="Style5"/>
        <w:spacing w:before="360" w:line="240" w:lineRule="auto"/>
        <w:ind w:right="11" w:firstLine="0"/>
        <w:jc w:val="both"/>
        <w:rPr>
          <w:rStyle w:val="FontStyle11"/>
          <w:sz w:val="28"/>
          <w:szCs w:val="28"/>
          <w:u w:val="single"/>
        </w:rPr>
      </w:pPr>
      <w:r>
        <w:rPr>
          <w:rStyle w:val="FontStyle11"/>
          <w:sz w:val="28"/>
          <w:szCs w:val="28"/>
          <w:u w:val="single"/>
        </w:rPr>
        <w:t>В настоящих правилах используется следующие понятия:</w:t>
      </w:r>
    </w:p>
    <w:p w:rsidR="008F7E0C" w:rsidRDefault="008F7E0C">
      <w:pPr>
        <w:pStyle w:val="Style6"/>
        <w:widowControl/>
        <w:numPr>
          <w:ilvl w:val="0"/>
          <w:numId w:val="1"/>
        </w:numPr>
        <w:tabs>
          <w:tab w:val="left" w:pos="518"/>
        </w:tabs>
        <w:spacing w:before="240" w:line="240" w:lineRule="auto"/>
        <w:ind w:right="23" w:firstLine="0"/>
        <w:rPr>
          <w:rStyle w:val="FontStyle12"/>
          <w:sz w:val="28"/>
          <w:szCs w:val="28"/>
        </w:rPr>
      </w:pPr>
      <w:r>
        <w:rPr>
          <w:rStyle w:val="FontStyle11"/>
          <w:sz w:val="28"/>
          <w:szCs w:val="28"/>
        </w:rPr>
        <w:t xml:space="preserve"> Градостроительная деятельность </w:t>
      </w:r>
      <w:r>
        <w:rPr>
          <w:rStyle w:val="FontStyle12"/>
          <w:sz w:val="28"/>
          <w:szCs w:val="28"/>
        </w:rPr>
        <w:t xml:space="preserve">- деятельность </w:t>
      </w:r>
      <w:r>
        <w:rPr>
          <w:rStyle w:val="FontStyle12"/>
          <w:bCs/>
          <w:sz w:val="28"/>
          <w:szCs w:val="28"/>
        </w:rPr>
        <w:t>по</w:t>
      </w:r>
      <w:r>
        <w:rPr>
          <w:rStyle w:val="FontStyle12"/>
          <w:b/>
          <w:bCs/>
          <w:sz w:val="28"/>
          <w:szCs w:val="28"/>
        </w:rPr>
        <w:t xml:space="preserve"> </w:t>
      </w:r>
      <w:r>
        <w:rPr>
          <w:rStyle w:val="FontStyle12"/>
          <w:sz w:val="28"/>
          <w:szCs w:val="28"/>
        </w:rPr>
        <w:t xml:space="preserve">развитию </w:t>
      </w:r>
      <w:r>
        <w:rPr>
          <w:rStyle w:val="FontStyle12"/>
          <w:bCs/>
          <w:sz w:val="28"/>
          <w:szCs w:val="28"/>
        </w:rPr>
        <w:t>территорий, в том</w:t>
      </w:r>
      <w:r>
        <w:rPr>
          <w:rStyle w:val="FontStyle12"/>
          <w:b/>
          <w:bCs/>
          <w:sz w:val="28"/>
          <w:szCs w:val="28"/>
        </w:rPr>
        <w:t xml:space="preserve"> </w:t>
      </w:r>
      <w:r>
        <w:rPr>
          <w:rStyle w:val="FontStyle12"/>
          <w:sz w:val="28"/>
          <w:szCs w:val="28"/>
        </w:rPr>
        <w:t xml:space="preserve">числе городов и муниципальных образований, осуществляемая </w:t>
      </w:r>
      <w:r>
        <w:rPr>
          <w:rStyle w:val="FontStyle12"/>
          <w:bCs/>
          <w:sz w:val="28"/>
          <w:szCs w:val="28"/>
        </w:rPr>
        <w:t>в</w:t>
      </w:r>
      <w:r>
        <w:rPr>
          <w:rStyle w:val="FontStyle12"/>
          <w:b/>
          <w:bCs/>
          <w:sz w:val="28"/>
          <w:szCs w:val="28"/>
        </w:rPr>
        <w:t xml:space="preserve"> </w:t>
      </w:r>
      <w:r>
        <w:rPr>
          <w:rStyle w:val="FontStyle12"/>
          <w:sz w:val="28"/>
          <w:szCs w:val="28"/>
        </w:rPr>
        <w:t xml:space="preserve">виде </w:t>
      </w:r>
      <w:r>
        <w:rPr>
          <w:rStyle w:val="FontStyle12"/>
          <w:bCs/>
          <w:sz w:val="28"/>
          <w:szCs w:val="28"/>
        </w:rPr>
        <w:t>территориально</w:t>
      </w:r>
      <w:r>
        <w:rPr>
          <w:rStyle w:val="FontStyle11"/>
          <w:b w:val="0"/>
          <w:sz w:val="28"/>
          <w:szCs w:val="28"/>
        </w:rPr>
        <w:t>го</w:t>
      </w:r>
      <w:r>
        <w:rPr>
          <w:rStyle w:val="FontStyle11"/>
          <w:sz w:val="28"/>
          <w:szCs w:val="28"/>
        </w:rPr>
        <w:t xml:space="preserve"> </w:t>
      </w:r>
      <w:r>
        <w:rPr>
          <w:rStyle w:val="FontStyle12"/>
          <w:sz w:val="28"/>
          <w:szCs w:val="28"/>
        </w:rPr>
        <w:t xml:space="preserve">планирования, градостроительного зонирования, </w:t>
      </w:r>
      <w:r>
        <w:rPr>
          <w:rStyle w:val="FontStyle11"/>
          <w:b w:val="0"/>
          <w:sz w:val="28"/>
          <w:szCs w:val="28"/>
        </w:rPr>
        <w:t>планировки территории, архитектурно-</w:t>
      </w:r>
      <w:r>
        <w:rPr>
          <w:rStyle w:val="FontStyle12"/>
          <w:sz w:val="28"/>
          <w:szCs w:val="28"/>
        </w:rPr>
        <w:t>строительного проектирования, строительства, капитального ремонта, реконструкции объектов капитального строительства;</w:t>
      </w:r>
    </w:p>
    <w:p w:rsidR="008F7E0C" w:rsidRDefault="008F7E0C">
      <w:pPr>
        <w:autoSpaceDE w:val="0"/>
        <w:autoSpaceDN w:val="0"/>
        <w:adjustRightInd w:val="0"/>
        <w:spacing w:line="240" w:lineRule="auto"/>
        <w:jc w:val="both"/>
        <w:outlineLvl w:val="1"/>
        <w:rPr>
          <w:rStyle w:val="FontStyle12"/>
          <w:bCs/>
          <w:sz w:val="28"/>
          <w:szCs w:val="28"/>
        </w:rPr>
      </w:pPr>
      <w:r>
        <w:rPr>
          <w:rStyle w:val="FontStyle11"/>
          <w:sz w:val="28"/>
          <w:szCs w:val="28"/>
        </w:rPr>
        <w:t xml:space="preserve">2. Территориальное планирование </w:t>
      </w:r>
      <w:r>
        <w:rPr>
          <w:rStyle w:val="FontStyle12"/>
          <w:sz w:val="28"/>
          <w:szCs w:val="28"/>
        </w:rPr>
        <w:t xml:space="preserve">- </w:t>
      </w:r>
      <w:r>
        <w:rPr>
          <w:rFonts w:ascii="Times New Roman" w:hAnsi="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F7E0C" w:rsidRDefault="008F7E0C">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3. Устойчивое развитие территорий </w:t>
      </w:r>
      <w:r>
        <w:rPr>
          <w:rStyle w:val="FontStyle12"/>
          <w:sz w:val="28"/>
          <w:szCs w:val="28"/>
        </w:rPr>
        <w:t>- обеспечение при осуществлении</w:t>
      </w:r>
      <w:r>
        <w:rPr>
          <w:rStyle w:val="FontStyle12"/>
          <w:sz w:val="28"/>
          <w:szCs w:val="28"/>
        </w:rPr>
        <w:br/>
        <w:t>градостроительной деятельности безопасности и благоприятных условий</w:t>
      </w:r>
      <w:r>
        <w:rPr>
          <w:rStyle w:val="FontStyle12"/>
          <w:sz w:val="28"/>
          <w:szCs w:val="28"/>
        </w:rPr>
        <w:br/>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F7E0C" w:rsidRDefault="008F7E0C">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4. Функциональные зоны </w:t>
      </w:r>
      <w:r>
        <w:rPr>
          <w:rStyle w:val="FontStyle12"/>
          <w:sz w:val="28"/>
          <w:szCs w:val="28"/>
        </w:rPr>
        <w:t>- зоны, для которых документами территориального планирования определены границы и функциональное назначение;</w:t>
      </w:r>
    </w:p>
    <w:p w:rsidR="008F7E0C" w:rsidRDefault="008F7E0C">
      <w:pPr>
        <w:pStyle w:val="Style6"/>
        <w:widowControl/>
        <w:tabs>
          <w:tab w:val="left" w:pos="540"/>
        </w:tabs>
        <w:spacing w:before="240" w:line="240" w:lineRule="auto"/>
        <w:ind w:right="23" w:firstLine="0"/>
        <w:rPr>
          <w:rStyle w:val="FontStyle11"/>
          <w:b w:val="0"/>
          <w:bCs w:val="0"/>
          <w:sz w:val="28"/>
          <w:szCs w:val="28"/>
        </w:rPr>
      </w:pPr>
      <w:r>
        <w:rPr>
          <w:rStyle w:val="FontStyle11"/>
          <w:sz w:val="28"/>
          <w:szCs w:val="28"/>
        </w:rPr>
        <w:t xml:space="preserve">5. </w:t>
      </w:r>
      <w:proofErr w:type="gramStart"/>
      <w:r>
        <w:rPr>
          <w:rStyle w:val="FontStyle11"/>
          <w:sz w:val="28"/>
          <w:szCs w:val="28"/>
        </w:rPr>
        <w:t>Зоны с особыми условиями использования территорий</w:t>
      </w:r>
      <w:r>
        <w:rPr>
          <w:rStyle w:val="FontStyle11"/>
          <w:b w:val="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Style w:val="FontStyle11"/>
          <w:b w:val="0"/>
          <w:sz w:val="28"/>
          <w:szCs w:val="28"/>
        </w:rPr>
        <w:t>водоохранные</w:t>
      </w:r>
      <w:proofErr w:type="spellEnd"/>
      <w:r>
        <w:rPr>
          <w:rStyle w:val="FontStyle11"/>
          <w:b w:val="0"/>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Федерального закона от 14.07.2008 N 118-ФЗ)</w:t>
      </w:r>
      <w:proofErr w:type="gramEnd"/>
    </w:p>
    <w:p w:rsidR="008F7E0C" w:rsidRDefault="008F7E0C">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6. Градостроительная документация сельского поселения </w:t>
      </w:r>
      <w:r>
        <w:rPr>
          <w:rStyle w:val="FontStyle11"/>
          <w:b w:val="0"/>
          <w:sz w:val="28"/>
          <w:szCs w:val="28"/>
        </w:rPr>
        <w:t>-</w:t>
      </w:r>
      <w:r>
        <w:rPr>
          <w:rStyle w:val="FontStyle11"/>
          <w:sz w:val="28"/>
          <w:szCs w:val="28"/>
        </w:rPr>
        <w:t xml:space="preserve"> </w:t>
      </w:r>
      <w:r>
        <w:rPr>
          <w:rStyle w:val="FontStyle12"/>
          <w:sz w:val="28"/>
          <w:szCs w:val="28"/>
        </w:rPr>
        <w:t>документы территориального планирования (генеральный план сельского поселения), документы градостроительного зонирования (настоящие правила), документы по планировке территорий (проекты планировки, проекты межевания) и градостроительные планы на объекты строительства;</w:t>
      </w:r>
    </w:p>
    <w:p w:rsidR="008F7E0C" w:rsidRDefault="008F7E0C">
      <w:pPr>
        <w:pStyle w:val="Style6"/>
        <w:widowControl/>
        <w:tabs>
          <w:tab w:val="left" w:pos="540"/>
        </w:tabs>
        <w:spacing w:before="240" w:line="240" w:lineRule="auto"/>
        <w:ind w:right="23" w:firstLine="0"/>
        <w:rPr>
          <w:rStyle w:val="FontStyle12"/>
          <w:sz w:val="28"/>
          <w:szCs w:val="28"/>
        </w:rPr>
      </w:pPr>
      <w:r>
        <w:rPr>
          <w:rStyle w:val="FontStyle11"/>
          <w:sz w:val="28"/>
          <w:szCs w:val="28"/>
        </w:rPr>
        <w:lastRenderedPageBreak/>
        <w:t xml:space="preserve">7. Градостроительное зонирование </w:t>
      </w:r>
      <w:r>
        <w:rPr>
          <w:rStyle w:val="FontStyle12"/>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8F7E0C" w:rsidRDefault="008F7E0C">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8. Территориальные зоны </w:t>
      </w:r>
      <w:r>
        <w:rPr>
          <w:rStyle w:val="FontStyle12"/>
          <w:sz w:val="28"/>
          <w:szCs w:val="28"/>
        </w:rPr>
        <w:t>- зоны, для которых в правилах землепользования и застройки определены границы и установлены градостроительные регламенты;</w:t>
      </w:r>
    </w:p>
    <w:p w:rsidR="008F7E0C" w:rsidRDefault="008F7E0C">
      <w:pPr>
        <w:pStyle w:val="Style6"/>
        <w:widowControl/>
        <w:tabs>
          <w:tab w:val="left" w:pos="540"/>
          <w:tab w:val="left" w:pos="5991"/>
        </w:tabs>
        <w:spacing w:before="240" w:line="240" w:lineRule="auto"/>
        <w:ind w:right="23" w:firstLine="0"/>
        <w:rPr>
          <w:rStyle w:val="FontStyle12"/>
          <w:sz w:val="28"/>
          <w:szCs w:val="28"/>
        </w:rPr>
      </w:pPr>
      <w:r>
        <w:rPr>
          <w:rStyle w:val="FontStyle11"/>
          <w:sz w:val="28"/>
          <w:szCs w:val="28"/>
        </w:rPr>
        <w:t xml:space="preserve">9. Правила землепользования и застройки </w:t>
      </w:r>
      <w:r>
        <w:rPr>
          <w:rStyle w:val="FontStyle12"/>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w:t>
      </w:r>
      <w:r>
        <w:rPr>
          <w:rStyle w:val="FontStyle11"/>
          <w:b w:val="0"/>
          <w:bCs w:val="0"/>
          <w:sz w:val="28"/>
          <w:szCs w:val="28"/>
        </w:rPr>
        <w:t>в</w:t>
      </w:r>
      <w:r>
        <w:rPr>
          <w:rStyle w:val="FontStyle11"/>
          <w:sz w:val="28"/>
          <w:szCs w:val="28"/>
        </w:rPr>
        <w:t xml:space="preserve"> </w:t>
      </w:r>
      <w:r>
        <w:rPr>
          <w:rStyle w:val="FontStyle12"/>
          <w:sz w:val="28"/>
          <w:szCs w:val="28"/>
        </w:rPr>
        <w:t>него изменений:</w:t>
      </w:r>
    </w:p>
    <w:p w:rsidR="008F7E0C" w:rsidRDefault="008F7E0C">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10. </w:t>
      </w:r>
      <w:proofErr w:type="gramStart"/>
      <w:r>
        <w:rPr>
          <w:rStyle w:val="FontStyle11"/>
          <w:sz w:val="28"/>
          <w:szCs w:val="28"/>
        </w:rPr>
        <w:t xml:space="preserve">Градостроительный регламент </w:t>
      </w:r>
      <w:r>
        <w:rPr>
          <w:rStyle w:val="FontStyle12"/>
          <w:sz w:val="28"/>
          <w:szCs w:val="28"/>
        </w:rPr>
        <w:t xml:space="preserve">- устанавливаемые в </w:t>
      </w:r>
      <w:r>
        <w:rPr>
          <w:rStyle w:val="FontStyle11"/>
          <w:b w:val="0"/>
          <w:sz w:val="28"/>
          <w:szCs w:val="28"/>
        </w:rPr>
        <w:t>пределах</w:t>
      </w:r>
      <w:r>
        <w:rPr>
          <w:rStyle w:val="FontStyle11"/>
          <w:sz w:val="28"/>
          <w:szCs w:val="28"/>
        </w:rPr>
        <w:t xml:space="preserve"> </w:t>
      </w:r>
      <w:r>
        <w:rPr>
          <w:rStyle w:val="FontStyle12"/>
          <w:sz w:val="28"/>
          <w:szCs w:val="28"/>
        </w:rPr>
        <w:t>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Style w:val="FontStyle12"/>
          <w:sz w:val="28"/>
          <w:szCs w:val="28"/>
        </w:rPr>
        <w:t xml:space="preserve"> и объектов капитального строительства;</w:t>
      </w:r>
    </w:p>
    <w:p w:rsidR="008F7E0C" w:rsidRDefault="008F7E0C">
      <w:pPr>
        <w:pStyle w:val="Style6"/>
        <w:widowControl/>
        <w:tabs>
          <w:tab w:val="left" w:pos="540"/>
        </w:tabs>
        <w:spacing w:before="240" w:line="240" w:lineRule="auto"/>
        <w:ind w:right="23" w:firstLine="0"/>
        <w:rPr>
          <w:rStyle w:val="FontStyle11"/>
          <w:b w:val="0"/>
          <w:bCs w:val="0"/>
          <w:sz w:val="28"/>
          <w:szCs w:val="28"/>
        </w:rPr>
      </w:pPr>
      <w:r>
        <w:rPr>
          <w:rStyle w:val="FontStyle11"/>
          <w:sz w:val="28"/>
          <w:szCs w:val="28"/>
        </w:rPr>
        <w:t xml:space="preserve">11. Территории общего пользования </w:t>
      </w:r>
      <w:r>
        <w:rPr>
          <w:rStyle w:val="FontStyle11"/>
          <w:b w:val="0"/>
          <w:sz w:val="28"/>
          <w:szCs w:val="28"/>
        </w:rPr>
        <w:t>- территории, которыми беспрепятственно пользуется неограниченный круг лиц (в том числе площади, улицы, проезды, набережные,</w:t>
      </w:r>
      <w:r>
        <w:t xml:space="preserve"> </w:t>
      </w:r>
      <w:r>
        <w:rPr>
          <w:sz w:val="28"/>
        </w:rPr>
        <w:t>береговые полосы водных объектов</w:t>
      </w:r>
      <w:r>
        <w:rPr>
          <w:color w:val="FF0000"/>
        </w:rPr>
        <w:t xml:space="preserve"> </w:t>
      </w:r>
      <w:r>
        <w:rPr>
          <w:sz w:val="28"/>
        </w:rPr>
        <w:t>общего пользования,</w:t>
      </w:r>
      <w:r>
        <w:rPr>
          <w:rStyle w:val="FontStyle11"/>
          <w:b w:val="0"/>
          <w:sz w:val="28"/>
          <w:szCs w:val="28"/>
        </w:rPr>
        <w:t xml:space="preserve"> скверы, бульвары, пляжи, закрытые водоемы), данные территории могут включаться в состав различных зон и не подлежат приватизации (ст. 85 ЗК РФ);</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12. </w:t>
      </w:r>
      <w:proofErr w:type="spellStart"/>
      <w:r>
        <w:rPr>
          <w:b/>
          <w:bCs/>
          <w:color w:val="000000"/>
          <w:sz w:val="28"/>
          <w:szCs w:val="28"/>
        </w:rPr>
        <w:t>Водоохранная</w:t>
      </w:r>
      <w:proofErr w:type="spellEnd"/>
      <w:r>
        <w:rPr>
          <w:b/>
          <w:bCs/>
          <w:color w:val="000000"/>
          <w:sz w:val="28"/>
          <w:szCs w:val="28"/>
        </w:rPr>
        <w:t xml:space="preserve"> зона </w:t>
      </w:r>
      <w:r>
        <w:rPr>
          <w:color w:val="000000"/>
          <w:sz w:val="28"/>
          <w:szCs w:val="28"/>
        </w:rPr>
        <w:t>-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загрязнения, заиливания и истощения водных объектов, сохранения среды обитания объектов животного и растительного мира;</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13. Прибрежная защитная полоса </w:t>
      </w:r>
      <w:r>
        <w:rPr>
          <w:bCs/>
          <w:color w:val="000000"/>
          <w:sz w:val="28"/>
          <w:szCs w:val="28"/>
        </w:rPr>
        <w:t>– часть водоохраной зоны, для которой вводятся дополнительные ограничения землепользования, застройки и природопользования</w:t>
      </w:r>
      <w:r>
        <w:rPr>
          <w:sz w:val="28"/>
          <w:szCs w:val="28"/>
        </w:rPr>
        <w:t>;</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14. Планировка территории </w:t>
      </w:r>
      <w:r>
        <w:rPr>
          <w:bCs/>
          <w:color w:val="000000"/>
          <w:sz w:val="28"/>
          <w:szCs w:val="28"/>
        </w:rPr>
        <w:t>-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lastRenderedPageBreak/>
        <w:t xml:space="preserve">15. Документация по планировке территории </w:t>
      </w:r>
      <w:r>
        <w:rPr>
          <w:bCs/>
          <w:color w:val="000000"/>
          <w:sz w:val="28"/>
          <w:szCs w:val="28"/>
        </w:rPr>
        <w:t>- проекты планировки территории; проекты межевания территории; градостроительные планы земельных участков;</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16. Проект межевания </w:t>
      </w:r>
      <w:r>
        <w:rPr>
          <w:color w:val="000000"/>
          <w:sz w:val="28"/>
          <w:szCs w:val="28"/>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17. Частный сервитут </w:t>
      </w:r>
      <w:r>
        <w:rPr>
          <w:color w:val="000000"/>
          <w:sz w:val="28"/>
          <w:szCs w:val="28"/>
        </w:rPr>
        <w:t>-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8F7E0C" w:rsidRDefault="008F7E0C">
      <w:pPr>
        <w:pStyle w:val="a8"/>
        <w:spacing w:before="0" w:beforeAutospacing="0" w:after="0" w:afterAutospacing="0"/>
        <w:jc w:val="both"/>
        <w:rPr>
          <w:color w:val="000000"/>
          <w:sz w:val="28"/>
        </w:rPr>
      </w:pPr>
      <w:r>
        <w:rPr>
          <w:b/>
          <w:bCs/>
          <w:color w:val="000000"/>
          <w:sz w:val="28"/>
          <w:szCs w:val="28"/>
        </w:rPr>
        <w:t xml:space="preserve">18. Публичный сервитут </w:t>
      </w:r>
      <w:r>
        <w:rPr>
          <w:color w:val="000000"/>
          <w:sz w:val="28"/>
          <w:szCs w:val="28"/>
        </w:rPr>
        <w:t xml:space="preserve">- </w:t>
      </w:r>
      <w:r>
        <w:rPr>
          <w:color w:val="000000"/>
          <w:sz w:val="28"/>
        </w:rPr>
        <w:t>право ограниченного пользования чужой недвижимостью, установленное нормативными правовыми актами Российской Федерации, Орловской области 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F7E0C" w:rsidRDefault="008F7E0C">
      <w:pPr>
        <w:pStyle w:val="Style6"/>
        <w:widowControl/>
        <w:tabs>
          <w:tab w:val="left" w:pos="540"/>
        </w:tabs>
        <w:spacing w:before="240" w:line="240" w:lineRule="auto"/>
        <w:ind w:right="23" w:firstLine="0"/>
        <w:rPr>
          <w:rStyle w:val="FontStyle12"/>
          <w:sz w:val="28"/>
          <w:szCs w:val="28"/>
        </w:rPr>
      </w:pPr>
      <w:r>
        <w:rPr>
          <w:b/>
          <w:bCs/>
          <w:color w:val="000000"/>
          <w:sz w:val="28"/>
          <w:szCs w:val="28"/>
        </w:rPr>
        <w:t xml:space="preserve">19. </w:t>
      </w:r>
      <w:proofErr w:type="gramStart"/>
      <w:r>
        <w:rPr>
          <w:rStyle w:val="FontStyle11"/>
          <w:sz w:val="28"/>
          <w:szCs w:val="28"/>
        </w:rPr>
        <w:t xml:space="preserve">Красные линии </w:t>
      </w:r>
      <w:r>
        <w:rPr>
          <w:rStyle w:val="FontStyle12"/>
          <w:sz w:val="28"/>
          <w:szCs w:val="28"/>
        </w:rPr>
        <w:t xml:space="preserve">- </w:t>
      </w:r>
      <w:r>
        <w:rPr>
          <w:color w:val="000000"/>
          <w:sz w:val="28"/>
          <w:szCs w:val="28"/>
        </w:rPr>
        <w:t>линии, которые устанавливаются  посредством проектов планировок и обозначают существующие, планируемые (изменяемые, вновь образуемые) границы территории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линейно-кабельное сооружения) трубопроводы, автомобильные дороги, железнодорожные линии и другие подобные сооружения;</w:t>
      </w:r>
      <w:proofErr w:type="gramEnd"/>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20. Линии регулирования застройки </w:t>
      </w:r>
      <w:r>
        <w:rPr>
          <w:color w:val="000000"/>
          <w:sz w:val="28"/>
          <w:szCs w:val="28"/>
        </w:rPr>
        <w:t>– линии, устанавливаемые в документации по планировке территории (в том числе в градостроительных планах) по красным линия или с отступом от красных линий и предписывающие места расположения внешних контуров проектируемых и возводимых зданий, сооружений и строений;</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21. Границы технических (охранных) зон действующих и проектируемых инженерных сооружений и коммуникаций </w:t>
      </w:r>
      <w:r>
        <w:rPr>
          <w:color w:val="000000"/>
          <w:sz w:val="28"/>
          <w:szCs w:val="28"/>
        </w:rPr>
        <w:t>- границы территорий, предназначенных и используемых для строительства и эксплуатации наземных,  подземных инженерных сооружений и коммуникаций</w:t>
      </w:r>
      <w:r>
        <w:rPr>
          <w:sz w:val="28"/>
          <w:szCs w:val="28"/>
        </w:rPr>
        <w:t>;</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22. Линейные объекты - </w:t>
      </w:r>
      <w:r>
        <w:rPr>
          <w:bCs/>
          <w:color w:val="000000"/>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F7E0C" w:rsidRDefault="008F7E0C">
      <w:pPr>
        <w:pStyle w:val="Style6"/>
        <w:widowControl/>
        <w:tabs>
          <w:tab w:val="left" w:pos="540"/>
        </w:tabs>
        <w:spacing w:before="240" w:line="240" w:lineRule="auto"/>
        <w:ind w:right="23" w:firstLine="0"/>
        <w:rPr>
          <w:color w:val="000000"/>
          <w:sz w:val="28"/>
          <w:szCs w:val="28"/>
        </w:rPr>
      </w:pPr>
      <w:r>
        <w:rPr>
          <w:b/>
          <w:bCs/>
          <w:color w:val="000000"/>
          <w:sz w:val="28"/>
          <w:szCs w:val="28"/>
        </w:rPr>
        <w:lastRenderedPageBreak/>
        <w:t xml:space="preserve">23. Инженерные изыскания </w:t>
      </w:r>
      <w:r>
        <w:rPr>
          <w:color w:val="000000"/>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24. Технические условия </w:t>
      </w:r>
      <w:r>
        <w:rPr>
          <w:bCs/>
          <w:color w:val="000000"/>
          <w:sz w:val="28"/>
          <w:szCs w:val="28"/>
        </w:rPr>
        <w:t>- информация о технических условиях подключения объектов капитального строительства к сетям инженерно-технического обеспечения;</w:t>
      </w:r>
    </w:p>
    <w:p w:rsidR="008F7E0C" w:rsidRDefault="008F7E0C">
      <w:pPr>
        <w:pStyle w:val="Style6"/>
        <w:widowControl/>
        <w:tabs>
          <w:tab w:val="left" w:pos="540"/>
        </w:tabs>
        <w:spacing w:before="240" w:line="240" w:lineRule="auto"/>
        <w:ind w:right="23" w:firstLine="0"/>
        <w:rPr>
          <w:color w:val="000000"/>
          <w:sz w:val="28"/>
          <w:szCs w:val="28"/>
        </w:rPr>
      </w:pPr>
      <w:r>
        <w:rPr>
          <w:b/>
          <w:bCs/>
          <w:color w:val="000000"/>
          <w:sz w:val="28"/>
          <w:szCs w:val="28"/>
        </w:rPr>
        <w:t xml:space="preserve">25. Градостроительный план земельного участка - </w:t>
      </w:r>
      <w:r>
        <w:rPr>
          <w:color w:val="000000"/>
          <w:sz w:val="28"/>
          <w:szCs w:val="28"/>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F7E0C" w:rsidRDefault="008F7E0C">
      <w:pPr>
        <w:pStyle w:val="Style6"/>
        <w:widowControl/>
        <w:tabs>
          <w:tab w:val="left" w:pos="540"/>
        </w:tabs>
        <w:spacing w:line="240" w:lineRule="auto"/>
        <w:ind w:right="23" w:firstLine="0"/>
        <w:rPr>
          <w:sz w:val="28"/>
          <w:szCs w:val="28"/>
        </w:rPr>
      </w:pPr>
    </w:p>
    <w:p w:rsidR="008F7E0C" w:rsidRDefault="008F7E0C">
      <w:pPr>
        <w:pStyle w:val="Style6"/>
        <w:widowControl/>
        <w:tabs>
          <w:tab w:val="left" w:pos="540"/>
        </w:tabs>
        <w:spacing w:line="240" w:lineRule="auto"/>
        <w:ind w:right="23" w:firstLine="0"/>
        <w:rPr>
          <w:bCs/>
          <w:color w:val="000000"/>
          <w:sz w:val="28"/>
          <w:szCs w:val="28"/>
        </w:rPr>
      </w:pPr>
      <w:r>
        <w:rPr>
          <w:b/>
          <w:bCs/>
          <w:color w:val="000000"/>
          <w:sz w:val="28"/>
          <w:szCs w:val="28"/>
        </w:rPr>
        <w:t xml:space="preserve">26. Строительство - </w:t>
      </w:r>
      <w:r>
        <w:rPr>
          <w:bCs/>
          <w:color w:val="000000"/>
          <w:sz w:val="28"/>
          <w:szCs w:val="28"/>
        </w:rPr>
        <w:t>создание зданий, строений, сооружений (в том числе на месте сносимых объектов капитального строительства);</w:t>
      </w:r>
    </w:p>
    <w:p w:rsidR="008F7E0C" w:rsidRDefault="008F7E0C">
      <w:pPr>
        <w:pStyle w:val="Style6"/>
        <w:widowControl/>
        <w:tabs>
          <w:tab w:val="left" w:pos="540"/>
        </w:tabs>
        <w:spacing w:line="240" w:lineRule="auto"/>
        <w:ind w:right="23" w:firstLine="0"/>
        <w:rPr>
          <w:bCs/>
          <w:color w:val="000000"/>
          <w:sz w:val="28"/>
          <w:szCs w:val="28"/>
        </w:rPr>
      </w:pPr>
    </w:p>
    <w:p w:rsidR="008F7E0C" w:rsidRDefault="008F7E0C">
      <w:pPr>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
          <w:bCs/>
          <w:color w:val="000000"/>
          <w:sz w:val="28"/>
          <w:szCs w:val="28"/>
        </w:rPr>
        <w:t xml:space="preserve">27. </w:t>
      </w:r>
      <w:proofErr w:type="gramStart"/>
      <w:r>
        <w:rPr>
          <w:rFonts w:ascii="Times New Roman" w:hAnsi="Times New Roman"/>
          <w:b/>
          <w:bCs/>
          <w:color w:val="000000"/>
          <w:sz w:val="28"/>
          <w:szCs w:val="28"/>
        </w:rPr>
        <w:t xml:space="preserve">Реконструкция </w:t>
      </w:r>
      <w:r>
        <w:rPr>
          <w:rFonts w:ascii="Times New Roman" w:hAnsi="Times New Roman"/>
          <w:b/>
          <w:bCs/>
          <w:sz w:val="28"/>
          <w:szCs w:val="28"/>
        </w:rPr>
        <w:t xml:space="preserve">объектов капительного строительства (за исключением линейных объектов) - </w:t>
      </w:r>
      <w:r>
        <w:rPr>
          <w:rFonts w:ascii="Times New Roman" w:hAnsi="Times New Roman"/>
          <w:bCs/>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rFonts w:ascii="Times New Roman" w:hAnsi="Times New Roman"/>
          <w:bCs/>
          <w:sz w:val="28"/>
          <w:szCs w:val="28"/>
        </w:rPr>
        <w:t xml:space="preserve"> указанных элементов;</w:t>
      </w:r>
    </w:p>
    <w:p w:rsidR="008F7E0C" w:rsidRDefault="008F7E0C">
      <w:pPr>
        <w:autoSpaceDE w:val="0"/>
        <w:autoSpaceDN w:val="0"/>
        <w:adjustRightInd w:val="0"/>
        <w:spacing w:line="240" w:lineRule="auto"/>
        <w:ind w:firstLine="539"/>
        <w:jc w:val="both"/>
        <w:outlineLvl w:val="1"/>
        <w:rPr>
          <w:rFonts w:ascii="Times New Roman" w:hAnsi="Times New Roman"/>
          <w:sz w:val="28"/>
          <w:szCs w:val="28"/>
        </w:rPr>
      </w:pPr>
      <w:r>
        <w:rPr>
          <w:rFonts w:ascii="Times New Roman" w:hAnsi="Times New Roman"/>
          <w:b/>
          <w:sz w:val="28"/>
          <w:szCs w:val="28"/>
        </w:rPr>
        <w:t xml:space="preserve">27.1 </w:t>
      </w:r>
      <w:r>
        <w:rPr>
          <w:rFonts w:ascii="Times New Roman" w:hAnsi="Times New Roman"/>
          <w:b/>
          <w:bCs/>
          <w:sz w:val="28"/>
          <w:szCs w:val="28"/>
        </w:rPr>
        <w:t>Р</w:t>
      </w:r>
      <w:r>
        <w:rPr>
          <w:rFonts w:ascii="Times New Roman" w:hAnsi="Times New Roman"/>
          <w:b/>
          <w:sz w:val="28"/>
          <w:szCs w:val="28"/>
        </w:rPr>
        <w:t>еконструкция линейных объектов</w:t>
      </w:r>
      <w:r>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ascii="Times New Roman" w:hAnsi="Times New Roman"/>
          <w:sz w:val="28"/>
          <w:szCs w:val="28"/>
        </w:rPr>
        <w:t>котором</w:t>
      </w:r>
      <w:proofErr w:type="gramEnd"/>
      <w:r>
        <w:rPr>
          <w:rFonts w:ascii="Times New Roman" w:hAnsi="Times New Roman"/>
          <w:sz w:val="28"/>
          <w:szCs w:val="28"/>
        </w:rPr>
        <w:t xml:space="preserve"> требуется изменение границ полос отвода и (или) охранных зон таких объектов;</w:t>
      </w:r>
    </w:p>
    <w:p w:rsidR="008F7E0C" w:rsidRDefault="008F7E0C">
      <w:pPr>
        <w:autoSpaceDE w:val="0"/>
        <w:autoSpaceDN w:val="0"/>
        <w:adjustRightInd w:val="0"/>
        <w:spacing w:line="240" w:lineRule="auto"/>
        <w:ind w:firstLine="539"/>
        <w:jc w:val="both"/>
        <w:outlineLvl w:val="1"/>
        <w:rPr>
          <w:rFonts w:ascii="Times New Roman" w:hAnsi="Times New Roman"/>
          <w:sz w:val="28"/>
          <w:szCs w:val="28"/>
        </w:rPr>
      </w:pPr>
      <w:proofErr w:type="gramStart"/>
      <w:r>
        <w:rPr>
          <w:rFonts w:ascii="Times New Roman" w:hAnsi="Times New Roman"/>
          <w:sz w:val="28"/>
          <w:szCs w:val="28"/>
        </w:rPr>
        <w:t xml:space="preserve">27.2 </w:t>
      </w:r>
      <w:r>
        <w:rPr>
          <w:rFonts w:ascii="Times New Roman" w:hAnsi="Times New Roman"/>
          <w:b/>
          <w:bCs/>
          <w:sz w:val="28"/>
          <w:szCs w:val="28"/>
        </w:rPr>
        <w:t>Капитальный ремонт объектов капитального строительства (за исключением линейных объектов)</w:t>
      </w:r>
      <w:r>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rPr>
          <w:rFonts w:ascii="Times New Roman" w:hAnsi="Times New Roman"/>
          <w:sz w:val="28"/>
          <w:szCs w:val="28"/>
        </w:rPr>
        <w:lastRenderedPageBreak/>
        <w:t>улучшающие показатели таких</w:t>
      </w:r>
      <w:proofErr w:type="gramEnd"/>
      <w:r>
        <w:rPr>
          <w:rFonts w:ascii="Times New Roman" w:hAnsi="Times New Roman"/>
          <w:sz w:val="28"/>
          <w:szCs w:val="28"/>
        </w:rPr>
        <w:t xml:space="preserve"> конструкций элементы и (или) восстановление указанных элементов;</w:t>
      </w:r>
    </w:p>
    <w:p w:rsidR="008F7E0C" w:rsidRDefault="008F7E0C">
      <w:pPr>
        <w:autoSpaceDE w:val="0"/>
        <w:autoSpaceDN w:val="0"/>
        <w:adjustRightInd w:val="0"/>
        <w:spacing w:line="240" w:lineRule="auto"/>
        <w:ind w:firstLine="539"/>
        <w:jc w:val="both"/>
        <w:outlineLvl w:val="1"/>
        <w:rPr>
          <w:rFonts w:ascii="Times New Roman" w:hAnsi="Times New Roman"/>
          <w:sz w:val="28"/>
          <w:szCs w:val="28"/>
        </w:rPr>
      </w:pPr>
      <w:r>
        <w:rPr>
          <w:rFonts w:ascii="Times New Roman" w:hAnsi="Times New Roman"/>
          <w:sz w:val="28"/>
          <w:szCs w:val="28"/>
        </w:rPr>
        <w:t xml:space="preserve">27.3 </w:t>
      </w:r>
      <w:r>
        <w:rPr>
          <w:rFonts w:ascii="Times New Roman" w:hAnsi="Times New Roman"/>
          <w:b/>
          <w:bCs/>
          <w:sz w:val="28"/>
          <w:szCs w:val="28"/>
        </w:rPr>
        <w:t>Капитальный ремонт</w:t>
      </w:r>
      <w:r>
        <w:rPr>
          <w:rFonts w:ascii="Times New Roman" w:hAnsi="Times New Roman"/>
          <w:b/>
          <w:sz w:val="28"/>
          <w:szCs w:val="28"/>
        </w:rPr>
        <w:t xml:space="preserve"> линейных объектов</w:t>
      </w:r>
      <w:r>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и при котором требуется изменение границ полос отвода и (или) охранных зон таких объектов;</w:t>
      </w:r>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28. Застройщик </w:t>
      </w:r>
      <w:r>
        <w:rPr>
          <w:color w:val="000000"/>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F7E0C" w:rsidRDefault="008F7E0C">
      <w:pPr>
        <w:pStyle w:val="Style6"/>
        <w:widowControl/>
        <w:tabs>
          <w:tab w:val="left" w:pos="540"/>
        </w:tabs>
        <w:spacing w:before="240" w:line="240" w:lineRule="auto"/>
        <w:ind w:right="23" w:firstLine="0"/>
        <w:rPr>
          <w:color w:val="000000"/>
          <w:sz w:val="28"/>
          <w:szCs w:val="28"/>
        </w:rPr>
      </w:pPr>
      <w:r>
        <w:rPr>
          <w:b/>
          <w:bCs/>
          <w:color w:val="000000"/>
          <w:sz w:val="28"/>
          <w:szCs w:val="28"/>
        </w:rPr>
        <w:t xml:space="preserve">29. Заказчик </w:t>
      </w:r>
      <w:r>
        <w:rPr>
          <w:color w:val="000000"/>
          <w:sz w:val="28"/>
          <w:szCs w:val="28"/>
        </w:rPr>
        <w:t>- физическое или юридическое лицо, которое уполномочено, застройщиком, предоставлять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F7E0C" w:rsidRDefault="008F7E0C">
      <w:pPr>
        <w:pStyle w:val="a8"/>
        <w:jc w:val="both"/>
        <w:rPr>
          <w:sz w:val="28"/>
        </w:rPr>
      </w:pPr>
      <w:r>
        <w:rPr>
          <w:b/>
          <w:bCs/>
          <w:color w:val="000000"/>
          <w:sz w:val="28"/>
          <w:szCs w:val="28"/>
        </w:rPr>
        <w:t xml:space="preserve">30. </w:t>
      </w:r>
      <w:proofErr w:type="gramStart"/>
      <w:r>
        <w:rPr>
          <w:b/>
          <w:bCs/>
          <w:sz w:val="28"/>
        </w:rPr>
        <w:t xml:space="preserve">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w:t>
      </w:r>
      <w:r>
        <w:rPr>
          <w:sz w:val="28"/>
        </w:rPr>
        <w:t>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8F7E0C" w:rsidRDefault="008F7E0C">
      <w:pPr>
        <w:pStyle w:val="a8"/>
        <w:jc w:val="both"/>
        <w:rPr>
          <w:sz w:val="28"/>
        </w:rPr>
      </w:pPr>
      <w:r>
        <w:rPr>
          <w:b/>
          <w:bCs/>
          <w:sz w:val="28"/>
        </w:rPr>
        <w:t xml:space="preserve">31. </w:t>
      </w:r>
      <w:proofErr w:type="gramStart"/>
      <w:r>
        <w:rPr>
          <w:sz w:val="28"/>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Pr>
          <w:sz w:val="28"/>
        </w:rPr>
        <w:t xml:space="preserve"> </w:t>
      </w:r>
      <w:proofErr w:type="gramStart"/>
      <w:r>
        <w:rPr>
          <w:sz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w:t>
      </w:r>
      <w:r>
        <w:rPr>
          <w:color w:val="000000"/>
          <w:sz w:val="28"/>
        </w:rPr>
        <w:t>областях</w:t>
      </w:r>
      <w:r>
        <w:rPr>
          <w:sz w:val="28"/>
        </w:rPr>
        <w:t>,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Pr>
          <w:sz w:val="28"/>
        </w:rPr>
        <w:t xml:space="preserve"> Виды объектов федерального значения в области </w:t>
      </w:r>
      <w:r>
        <w:rPr>
          <w:sz w:val="28"/>
        </w:rPr>
        <w:lastRenderedPageBreak/>
        <w:t>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F7E0C" w:rsidRDefault="008F7E0C">
      <w:pPr>
        <w:pStyle w:val="Style6"/>
        <w:spacing w:line="240" w:lineRule="auto"/>
        <w:rPr>
          <w:sz w:val="28"/>
        </w:rPr>
      </w:pPr>
      <w:r>
        <w:rPr>
          <w:b/>
          <w:bCs/>
          <w:sz w:val="28"/>
        </w:rPr>
        <w:t>32.  </w:t>
      </w:r>
      <w:proofErr w:type="gramStart"/>
      <w:r>
        <w:rPr>
          <w:b/>
          <w:bCs/>
          <w:sz w:val="28"/>
        </w:rPr>
        <w:t>Объекты регионального значения</w:t>
      </w:r>
      <w:r>
        <w:rPr>
          <w:sz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Pr>
          <w:sz w:val="28"/>
        </w:rPr>
        <w:t xml:space="preserve"> развитие субъекта Российской Федерации. </w:t>
      </w:r>
      <w:proofErr w:type="gramStart"/>
      <w:r>
        <w:rPr>
          <w:sz w:val="28"/>
        </w:rPr>
        <w:t>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8F7E0C" w:rsidRDefault="008F7E0C">
      <w:pPr>
        <w:pStyle w:val="a8"/>
        <w:jc w:val="both"/>
        <w:rPr>
          <w:sz w:val="28"/>
        </w:rPr>
      </w:pPr>
      <w:r>
        <w:rPr>
          <w:b/>
          <w:bCs/>
        </w:rPr>
        <w:t>33.  </w:t>
      </w:r>
      <w:proofErr w:type="gramStart"/>
      <w:r>
        <w:rPr>
          <w:b/>
          <w:bCs/>
          <w:sz w:val="28"/>
        </w:rPr>
        <w:t>Объекты местного значения</w:t>
      </w:r>
      <w:r>
        <w:rPr>
          <w:sz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sz w:val="28"/>
        </w:rPr>
        <w:t xml:space="preserve"> </w:t>
      </w:r>
      <w:proofErr w:type="gramStart"/>
      <w:r>
        <w:rPr>
          <w:sz w:val="28"/>
        </w:rPr>
        <w:t>Виды объектов местного значения муниципального района, сельского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сельского поселения, генеральном плане городского округа, определяются законом субъекта Российской Федерации.</w:t>
      </w:r>
      <w:proofErr w:type="gramEnd"/>
    </w:p>
    <w:p w:rsidR="008F7E0C" w:rsidRDefault="008F7E0C">
      <w:pPr>
        <w:pStyle w:val="a8"/>
        <w:jc w:val="both"/>
        <w:rPr>
          <w:sz w:val="28"/>
        </w:rPr>
      </w:pPr>
      <w:r>
        <w:rPr>
          <w:rStyle w:val="ac"/>
          <w:color w:val="auto"/>
          <w:sz w:val="28"/>
        </w:rPr>
        <w:t>34. Парковка (парковочное место)</w:t>
      </w:r>
      <w:r>
        <w:rPr>
          <w:sz w:val="28"/>
        </w:rPr>
        <w:t xml:space="preserve"> - специально обозначенное и при необходимости обустроенное и оборудованное место, </w:t>
      </w:r>
      <w:proofErr w:type="gramStart"/>
      <w:r>
        <w:rPr>
          <w:sz w:val="28"/>
        </w:rPr>
        <w:t>являющееся</w:t>
      </w:r>
      <w:proofErr w:type="gramEnd"/>
      <w:r>
        <w:rPr>
          <w:sz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8"/>
        </w:rPr>
        <w:t>подэстакадных</w:t>
      </w:r>
      <w:proofErr w:type="spellEnd"/>
      <w:r>
        <w:rPr>
          <w:sz w:val="28"/>
        </w:rPr>
        <w:t xml:space="preserve"> или </w:t>
      </w:r>
      <w:proofErr w:type="spellStart"/>
      <w:r>
        <w:rPr>
          <w:sz w:val="28"/>
        </w:rPr>
        <w:t>подмостовых</w:t>
      </w:r>
      <w:proofErr w:type="spellEnd"/>
      <w:r>
        <w:rPr>
          <w:sz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F7E0C" w:rsidRDefault="008F7E0C">
      <w:pPr>
        <w:pStyle w:val="Style6"/>
        <w:widowControl/>
        <w:tabs>
          <w:tab w:val="left" w:pos="540"/>
        </w:tabs>
        <w:spacing w:line="240" w:lineRule="auto"/>
        <w:ind w:right="23" w:firstLine="0"/>
        <w:rPr>
          <w:color w:val="000000"/>
          <w:sz w:val="28"/>
          <w:szCs w:val="28"/>
        </w:rPr>
      </w:pPr>
      <w:r>
        <w:rPr>
          <w:b/>
          <w:bCs/>
          <w:color w:val="000000"/>
          <w:sz w:val="28"/>
          <w:szCs w:val="28"/>
        </w:rPr>
        <w:lastRenderedPageBreak/>
        <w:t xml:space="preserve">35. Собственники земельных участков </w:t>
      </w:r>
      <w:r>
        <w:rPr>
          <w:color w:val="000000"/>
          <w:sz w:val="28"/>
          <w:szCs w:val="28"/>
        </w:rPr>
        <w:t>- физические и юридические лица, являющиеся собственниками земельных участков;</w:t>
      </w:r>
    </w:p>
    <w:p w:rsidR="008F7E0C" w:rsidRDefault="008F7E0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bCs/>
          <w:color w:val="000000"/>
          <w:sz w:val="28"/>
          <w:szCs w:val="28"/>
        </w:rPr>
        <w:t>36. Разрешение на строительство</w:t>
      </w:r>
      <w:r>
        <w:rPr>
          <w:rFonts w:ascii="Times New Roman" w:hAnsi="Times New Roman"/>
          <w:bCs/>
          <w:color w:val="000000"/>
          <w:sz w:val="28"/>
          <w:szCs w:val="28"/>
        </w:rPr>
        <w:t xml:space="preserve"> - документ, </w:t>
      </w:r>
      <w:r>
        <w:rPr>
          <w:rFonts w:ascii="Times New Roman" w:hAnsi="Times New Roman"/>
          <w:sz w:val="28"/>
          <w:szCs w:val="28"/>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8F7E0C" w:rsidRDefault="008F7E0C">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b/>
          <w:bCs/>
          <w:color w:val="000000"/>
          <w:sz w:val="28"/>
          <w:szCs w:val="28"/>
        </w:rPr>
        <w:t>37.</w:t>
      </w:r>
      <w:r>
        <w:rPr>
          <w:b/>
          <w:bCs/>
          <w:color w:val="000000"/>
          <w:sz w:val="28"/>
          <w:szCs w:val="28"/>
        </w:rPr>
        <w:t xml:space="preserve"> </w:t>
      </w:r>
      <w:proofErr w:type="gramStart"/>
      <w:r>
        <w:rPr>
          <w:rFonts w:ascii="Times New Roman" w:hAnsi="Times New Roman"/>
          <w:b/>
          <w:bCs/>
          <w:color w:val="000000"/>
          <w:sz w:val="28"/>
          <w:szCs w:val="28"/>
        </w:rPr>
        <w:t>Разрешение на ввод объекта в эксплуатацию</w:t>
      </w:r>
      <w:r>
        <w:rPr>
          <w:rFonts w:ascii="Times New Roman" w:hAnsi="Times New Roman"/>
          <w:bCs/>
          <w:color w:val="000000"/>
          <w:sz w:val="28"/>
          <w:szCs w:val="28"/>
        </w:rPr>
        <w:t xml:space="preserve"> - документ, </w:t>
      </w:r>
      <w:r>
        <w:rPr>
          <w:rFonts w:ascii="Times New Roman" w:hAnsi="Times New Roman"/>
          <w:sz w:val="28"/>
          <w:szCs w:val="28"/>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8F7E0C" w:rsidRDefault="008F7E0C">
      <w:pPr>
        <w:pStyle w:val="Style6"/>
        <w:widowControl/>
        <w:tabs>
          <w:tab w:val="left" w:pos="540"/>
        </w:tabs>
        <w:spacing w:before="240" w:line="240" w:lineRule="auto"/>
        <w:ind w:right="23" w:firstLine="0"/>
        <w:rPr>
          <w:sz w:val="28"/>
          <w:szCs w:val="28"/>
        </w:rPr>
      </w:pPr>
      <w:r>
        <w:rPr>
          <w:b/>
          <w:bCs/>
          <w:color w:val="000000"/>
          <w:sz w:val="28"/>
          <w:szCs w:val="28"/>
        </w:rPr>
        <w:t xml:space="preserve">38. </w:t>
      </w:r>
      <w:proofErr w:type="gramStart"/>
      <w:r>
        <w:rPr>
          <w:b/>
          <w:bCs/>
          <w:color w:val="000000"/>
          <w:sz w:val="28"/>
          <w:szCs w:val="28"/>
        </w:rPr>
        <w:t>Строения и сооружения вспомогательного использования</w:t>
      </w:r>
      <w:r>
        <w:rPr>
          <w:bCs/>
          <w:color w:val="000000"/>
          <w:sz w:val="28"/>
          <w:szCs w:val="28"/>
        </w:rPr>
        <w:t xml:space="preserve"> - любые постройки, за исключением основного здания (например, жилого дома на земельном участке, принадлежащем гражданину), которые, как правило, предназначены для обслуживания основного здания либо имеют вспомогательный характер (сараи, бани, летние кухни, иные надворные постройки, теплицы, парники, навесы и т.д.);</w:t>
      </w:r>
      <w:proofErr w:type="gramEnd"/>
    </w:p>
    <w:p w:rsidR="008F7E0C" w:rsidRDefault="008F7E0C">
      <w:pPr>
        <w:pStyle w:val="Style6"/>
        <w:widowControl/>
        <w:tabs>
          <w:tab w:val="left" w:pos="540"/>
        </w:tabs>
        <w:spacing w:line="240" w:lineRule="auto"/>
        <w:ind w:right="23" w:firstLine="0"/>
        <w:rPr>
          <w:sz w:val="28"/>
          <w:szCs w:val="28"/>
        </w:rPr>
      </w:pPr>
      <w:r>
        <w:rPr>
          <w:b/>
          <w:bCs/>
          <w:color w:val="000000"/>
          <w:sz w:val="28"/>
          <w:szCs w:val="28"/>
        </w:rPr>
        <w:t xml:space="preserve">39. Индивидуальный жилой дом </w:t>
      </w:r>
      <w:r>
        <w:rPr>
          <w:bCs/>
          <w:color w:val="000000"/>
          <w:sz w:val="28"/>
          <w:szCs w:val="28"/>
        </w:rPr>
        <w:t>– отдельно стоящий жилой дом с количеством этажей не более трех, предназначенный для проживания одной семьи.</w:t>
      </w:r>
    </w:p>
    <w:p w:rsidR="008F7E0C" w:rsidRDefault="008F7E0C">
      <w:pPr>
        <w:pStyle w:val="Style2"/>
        <w:widowControl/>
        <w:tabs>
          <w:tab w:val="left" w:pos="426"/>
        </w:tabs>
        <w:ind w:right="11"/>
        <w:rPr>
          <w:b/>
          <w:bCs/>
          <w:sz w:val="28"/>
          <w:szCs w:val="28"/>
        </w:rPr>
      </w:pPr>
      <w:r>
        <w:rPr>
          <w:b/>
          <w:bCs/>
          <w:sz w:val="28"/>
          <w:szCs w:val="28"/>
        </w:rPr>
        <w:t>Статья 2. Основания введения, назначение и состав Правил, цели и задачи градостроительного зонирования.</w:t>
      </w:r>
    </w:p>
    <w:p w:rsidR="008F7E0C" w:rsidRDefault="008F7E0C">
      <w:pPr>
        <w:pStyle w:val="Style2"/>
        <w:widowControl/>
        <w:numPr>
          <w:ilvl w:val="0"/>
          <w:numId w:val="4"/>
        </w:numPr>
        <w:tabs>
          <w:tab w:val="left" w:pos="284"/>
        </w:tabs>
        <w:spacing w:before="240"/>
        <w:ind w:left="0" w:right="11" w:firstLine="0"/>
        <w:jc w:val="both"/>
        <w:rPr>
          <w:sz w:val="28"/>
          <w:szCs w:val="28"/>
        </w:rPr>
      </w:pPr>
      <w:proofErr w:type="gramStart"/>
      <w:r>
        <w:rPr>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нормативно правовых актов Орловской области, вводят на территории </w:t>
      </w:r>
      <w:proofErr w:type="spellStart"/>
      <w:r>
        <w:rPr>
          <w:sz w:val="28"/>
          <w:szCs w:val="28"/>
        </w:rPr>
        <w:t>Троснянского</w:t>
      </w:r>
      <w:proofErr w:type="spellEnd"/>
      <w:r>
        <w:rPr>
          <w:sz w:val="28"/>
          <w:szCs w:val="28"/>
        </w:rPr>
        <w:t xml:space="preserve"> сельского поселения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w:t>
      </w:r>
      <w:proofErr w:type="gramEnd"/>
      <w:r>
        <w:rPr>
          <w:sz w:val="28"/>
          <w:szCs w:val="28"/>
        </w:rPr>
        <w:t xml:space="preserve"> участков в границах этих территориальных зон с целью: </w:t>
      </w:r>
    </w:p>
    <w:p w:rsidR="008F7E0C" w:rsidRDefault="008F7E0C">
      <w:pPr>
        <w:pStyle w:val="Style2"/>
        <w:widowControl/>
        <w:numPr>
          <w:ilvl w:val="0"/>
          <w:numId w:val="5"/>
        </w:numPr>
        <w:spacing w:before="120"/>
        <w:ind w:left="284" w:right="11" w:hanging="283"/>
        <w:jc w:val="both"/>
        <w:rPr>
          <w:sz w:val="28"/>
          <w:szCs w:val="28"/>
        </w:rPr>
      </w:pPr>
      <w:r>
        <w:rPr>
          <w:sz w:val="28"/>
          <w:szCs w:val="28"/>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8F7E0C" w:rsidRDefault="008F7E0C">
      <w:pPr>
        <w:pStyle w:val="Style2"/>
        <w:widowControl/>
        <w:numPr>
          <w:ilvl w:val="0"/>
          <w:numId w:val="5"/>
        </w:numPr>
        <w:spacing w:before="120"/>
        <w:ind w:left="284" w:right="11" w:hanging="283"/>
        <w:jc w:val="both"/>
        <w:rPr>
          <w:bCs/>
          <w:sz w:val="28"/>
          <w:szCs w:val="28"/>
        </w:rPr>
      </w:pPr>
      <w:r>
        <w:rPr>
          <w:sz w:val="28"/>
          <w:szCs w:val="28"/>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8F7E0C" w:rsidRDefault="008F7E0C">
      <w:pPr>
        <w:pStyle w:val="Style2"/>
        <w:widowControl/>
        <w:numPr>
          <w:ilvl w:val="0"/>
          <w:numId w:val="5"/>
        </w:numPr>
        <w:tabs>
          <w:tab w:val="left" w:pos="284"/>
        </w:tabs>
        <w:spacing w:before="120"/>
        <w:ind w:left="284" w:right="11" w:hanging="283"/>
        <w:jc w:val="both"/>
        <w:rPr>
          <w:bCs/>
          <w:sz w:val="28"/>
          <w:szCs w:val="28"/>
        </w:rPr>
      </w:pPr>
      <w:r>
        <w:rPr>
          <w:sz w:val="28"/>
          <w:szCs w:val="28"/>
        </w:rPr>
        <w:lastRenderedPageBreak/>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8F7E0C" w:rsidRDefault="008F7E0C">
      <w:pPr>
        <w:pStyle w:val="Style2"/>
        <w:widowControl/>
        <w:numPr>
          <w:ilvl w:val="0"/>
          <w:numId w:val="5"/>
        </w:numPr>
        <w:spacing w:before="120"/>
        <w:ind w:left="284" w:right="11" w:hanging="283"/>
        <w:jc w:val="both"/>
        <w:rPr>
          <w:bCs/>
          <w:sz w:val="28"/>
          <w:szCs w:val="28"/>
        </w:rPr>
      </w:pPr>
      <w:r>
        <w:rPr>
          <w:sz w:val="28"/>
          <w:szCs w:val="28"/>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F7E0C" w:rsidRDefault="008F7E0C">
      <w:pPr>
        <w:pStyle w:val="Style2"/>
        <w:widowControl/>
        <w:numPr>
          <w:ilvl w:val="0"/>
          <w:numId w:val="4"/>
        </w:numPr>
        <w:tabs>
          <w:tab w:val="left" w:pos="284"/>
        </w:tabs>
        <w:spacing w:before="240"/>
        <w:ind w:left="0" w:right="11" w:firstLine="1"/>
        <w:jc w:val="both"/>
        <w:rPr>
          <w:bCs/>
          <w:sz w:val="28"/>
          <w:szCs w:val="28"/>
        </w:rPr>
      </w:pPr>
      <w:r>
        <w:rPr>
          <w:sz w:val="28"/>
          <w:szCs w:val="28"/>
        </w:rPr>
        <w:t>Целью введения системы регулирования землепользования и застройки, основанной на градостроительном зонировании, является:</w:t>
      </w:r>
    </w:p>
    <w:p w:rsidR="008F7E0C" w:rsidRDefault="008F7E0C">
      <w:pPr>
        <w:pStyle w:val="Style2"/>
        <w:widowControl/>
        <w:numPr>
          <w:ilvl w:val="0"/>
          <w:numId w:val="5"/>
        </w:numPr>
        <w:spacing w:before="240"/>
        <w:ind w:left="284" w:right="11" w:hanging="283"/>
        <w:jc w:val="both"/>
        <w:rPr>
          <w:sz w:val="28"/>
          <w:szCs w:val="28"/>
        </w:rPr>
      </w:pPr>
      <w:r>
        <w:rPr>
          <w:sz w:val="28"/>
          <w:szCs w:val="28"/>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8F7E0C" w:rsidRDefault="008F7E0C">
      <w:pPr>
        <w:pStyle w:val="Style2"/>
        <w:widowControl/>
        <w:numPr>
          <w:ilvl w:val="0"/>
          <w:numId w:val="5"/>
        </w:numPr>
        <w:spacing w:before="120"/>
        <w:ind w:left="284" w:right="14" w:hanging="283"/>
        <w:jc w:val="both"/>
        <w:rPr>
          <w:sz w:val="28"/>
          <w:szCs w:val="28"/>
        </w:rPr>
      </w:pPr>
      <w:r>
        <w:rPr>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8F7E0C" w:rsidRDefault="008F7E0C">
      <w:pPr>
        <w:pStyle w:val="Style2"/>
        <w:widowControl/>
        <w:numPr>
          <w:ilvl w:val="0"/>
          <w:numId w:val="5"/>
        </w:numPr>
        <w:spacing w:before="120"/>
        <w:ind w:left="284" w:right="14" w:hanging="283"/>
        <w:jc w:val="both"/>
        <w:rPr>
          <w:sz w:val="28"/>
          <w:szCs w:val="28"/>
        </w:rPr>
      </w:pPr>
      <w:r>
        <w:rPr>
          <w:sz w:val="28"/>
          <w:szCs w:val="28"/>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8F7E0C" w:rsidRDefault="008F7E0C">
      <w:pPr>
        <w:pStyle w:val="Style2"/>
        <w:widowControl/>
        <w:numPr>
          <w:ilvl w:val="0"/>
          <w:numId w:val="5"/>
        </w:numPr>
        <w:spacing w:before="120"/>
        <w:ind w:left="284" w:right="14" w:hanging="283"/>
        <w:jc w:val="both"/>
        <w:rPr>
          <w:sz w:val="28"/>
          <w:szCs w:val="28"/>
        </w:rPr>
      </w:pPr>
      <w:r>
        <w:rPr>
          <w:sz w:val="28"/>
          <w:szCs w:val="28"/>
        </w:rPr>
        <w:t>обеспечение свободного доступа граждан к информации и их участия в принятии решений по вопросам развития сельского поселения, землепользования и застройки посредством проведения публичных слушаний;</w:t>
      </w:r>
    </w:p>
    <w:p w:rsidR="008F7E0C" w:rsidRDefault="008F7E0C">
      <w:pPr>
        <w:pStyle w:val="Style2"/>
        <w:widowControl/>
        <w:numPr>
          <w:ilvl w:val="0"/>
          <w:numId w:val="5"/>
        </w:numPr>
        <w:spacing w:before="120"/>
        <w:ind w:left="284" w:right="14" w:hanging="283"/>
        <w:jc w:val="both"/>
        <w:rPr>
          <w:sz w:val="28"/>
          <w:szCs w:val="28"/>
        </w:rPr>
      </w:pPr>
      <w:r>
        <w:rPr>
          <w:sz w:val="28"/>
          <w:szCs w:val="28"/>
        </w:rPr>
        <w:t xml:space="preserve">обеспечение </w:t>
      </w:r>
      <w:proofErr w:type="gramStart"/>
      <w:r>
        <w:rPr>
          <w:sz w:val="28"/>
          <w:szCs w:val="28"/>
        </w:rPr>
        <w:t>контроля за</w:t>
      </w:r>
      <w:proofErr w:type="gramEnd"/>
      <w:r>
        <w:rPr>
          <w:sz w:val="28"/>
          <w:szCs w:val="28"/>
        </w:rPr>
        <w:t xml:space="preserve"> соблюдением прав граждан и юридических лиц.</w:t>
      </w:r>
    </w:p>
    <w:p w:rsidR="008F7E0C" w:rsidRDefault="008F7E0C">
      <w:pPr>
        <w:pStyle w:val="Style2"/>
        <w:widowControl/>
        <w:numPr>
          <w:ilvl w:val="0"/>
          <w:numId w:val="4"/>
        </w:numPr>
        <w:spacing w:before="120"/>
        <w:ind w:left="284" w:right="11" w:hanging="284"/>
        <w:jc w:val="both"/>
        <w:rPr>
          <w:sz w:val="28"/>
          <w:szCs w:val="28"/>
        </w:rPr>
      </w:pPr>
      <w:r>
        <w:rPr>
          <w:sz w:val="28"/>
          <w:szCs w:val="28"/>
        </w:rPr>
        <w:t xml:space="preserve">Настоящие Правила регламентируют деятельность </w:t>
      </w:r>
      <w:proofErr w:type="gramStart"/>
      <w:r>
        <w:rPr>
          <w:sz w:val="28"/>
          <w:szCs w:val="28"/>
        </w:rPr>
        <w:t>по</w:t>
      </w:r>
      <w:proofErr w:type="gramEnd"/>
      <w:r>
        <w:rPr>
          <w:sz w:val="28"/>
          <w:szCs w:val="28"/>
        </w:rPr>
        <w:t>:</w:t>
      </w:r>
    </w:p>
    <w:p w:rsidR="008F7E0C" w:rsidRDefault="008F7E0C">
      <w:pPr>
        <w:pStyle w:val="Style2"/>
        <w:widowControl/>
        <w:numPr>
          <w:ilvl w:val="0"/>
          <w:numId w:val="5"/>
        </w:numPr>
        <w:tabs>
          <w:tab w:val="left" w:pos="284"/>
        </w:tabs>
        <w:spacing w:before="240"/>
        <w:ind w:left="284" w:right="11" w:hanging="284"/>
        <w:jc w:val="both"/>
        <w:rPr>
          <w:sz w:val="28"/>
          <w:szCs w:val="28"/>
        </w:rPr>
      </w:pPr>
      <w:r>
        <w:rPr>
          <w:sz w:val="28"/>
          <w:szCs w:val="28"/>
        </w:rPr>
        <w:t>проведению градостроительного зонирования территории  сельского поселения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F7E0C" w:rsidRDefault="008F7E0C">
      <w:pPr>
        <w:pStyle w:val="Style2"/>
        <w:widowControl/>
        <w:tabs>
          <w:tab w:val="left" w:pos="142"/>
          <w:tab w:val="left" w:pos="284"/>
        </w:tabs>
        <w:ind w:right="11"/>
        <w:jc w:val="both"/>
        <w:rPr>
          <w:sz w:val="28"/>
          <w:szCs w:val="28"/>
        </w:rPr>
      </w:pPr>
    </w:p>
    <w:p w:rsidR="008F7E0C" w:rsidRDefault="008F7E0C">
      <w:pPr>
        <w:pStyle w:val="Style2"/>
        <w:widowControl/>
        <w:numPr>
          <w:ilvl w:val="0"/>
          <w:numId w:val="5"/>
        </w:numPr>
        <w:tabs>
          <w:tab w:val="left" w:pos="142"/>
          <w:tab w:val="left" w:pos="284"/>
        </w:tabs>
        <w:ind w:left="284" w:right="11" w:hanging="284"/>
        <w:jc w:val="both"/>
        <w:rPr>
          <w:sz w:val="28"/>
          <w:szCs w:val="28"/>
        </w:rPr>
      </w:pPr>
      <w:r>
        <w:rPr>
          <w:sz w:val="28"/>
          <w:szCs w:val="28"/>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8F7E0C" w:rsidRDefault="008F7E0C">
      <w:pPr>
        <w:pStyle w:val="Style2"/>
        <w:widowControl/>
        <w:numPr>
          <w:ilvl w:val="0"/>
          <w:numId w:val="5"/>
        </w:numPr>
        <w:tabs>
          <w:tab w:val="left" w:pos="142"/>
          <w:tab w:val="left" w:pos="284"/>
        </w:tabs>
        <w:spacing w:before="120"/>
        <w:ind w:left="284" w:right="14" w:hanging="284"/>
        <w:jc w:val="both"/>
        <w:rPr>
          <w:sz w:val="28"/>
          <w:szCs w:val="28"/>
        </w:rPr>
      </w:pPr>
      <w:r>
        <w:rPr>
          <w:sz w:val="28"/>
          <w:szCs w:val="28"/>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F7E0C" w:rsidRDefault="008F7E0C">
      <w:pPr>
        <w:pStyle w:val="Style2"/>
        <w:widowControl/>
        <w:numPr>
          <w:ilvl w:val="0"/>
          <w:numId w:val="5"/>
        </w:numPr>
        <w:spacing w:before="120"/>
        <w:ind w:left="284" w:right="14" w:hanging="284"/>
        <w:jc w:val="both"/>
        <w:rPr>
          <w:sz w:val="28"/>
          <w:szCs w:val="28"/>
        </w:rPr>
      </w:pPr>
      <w:r>
        <w:rPr>
          <w:sz w:val="28"/>
          <w:szCs w:val="28"/>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8F7E0C" w:rsidRDefault="008F7E0C">
      <w:pPr>
        <w:pStyle w:val="Style2"/>
        <w:widowControl/>
        <w:numPr>
          <w:ilvl w:val="0"/>
          <w:numId w:val="5"/>
        </w:numPr>
        <w:spacing w:before="120"/>
        <w:ind w:left="284" w:right="14" w:hanging="284"/>
        <w:jc w:val="both"/>
        <w:rPr>
          <w:sz w:val="28"/>
          <w:szCs w:val="28"/>
        </w:rPr>
      </w:pPr>
      <w:r>
        <w:rPr>
          <w:sz w:val="28"/>
          <w:szCs w:val="28"/>
        </w:rPr>
        <w:t>обеспечению разработки документации по проектам планировки;</w:t>
      </w:r>
    </w:p>
    <w:p w:rsidR="008F7E0C" w:rsidRDefault="008F7E0C">
      <w:pPr>
        <w:pStyle w:val="Style2"/>
        <w:widowControl/>
        <w:numPr>
          <w:ilvl w:val="0"/>
          <w:numId w:val="5"/>
        </w:numPr>
        <w:spacing w:before="120"/>
        <w:ind w:left="284" w:right="14" w:hanging="284"/>
        <w:jc w:val="both"/>
        <w:rPr>
          <w:sz w:val="28"/>
          <w:szCs w:val="28"/>
        </w:rPr>
      </w:pPr>
      <w:r>
        <w:rPr>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8F7E0C" w:rsidRDefault="008F7E0C">
      <w:pPr>
        <w:pStyle w:val="Style2"/>
        <w:widowControl/>
        <w:numPr>
          <w:ilvl w:val="0"/>
          <w:numId w:val="5"/>
        </w:numPr>
        <w:spacing w:before="120"/>
        <w:ind w:left="284" w:right="14" w:hanging="284"/>
        <w:jc w:val="both"/>
        <w:rPr>
          <w:sz w:val="28"/>
          <w:szCs w:val="28"/>
        </w:rPr>
      </w:pPr>
      <w:proofErr w:type="gramStart"/>
      <w:r>
        <w:rPr>
          <w:sz w:val="28"/>
          <w:szCs w:val="28"/>
        </w:rPr>
        <w:t>контролю за</w:t>
      </w:r>
      <w:proofErr w:type="gramEnd"/>
      <w:r>
        <w:rPr>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F7E0C" w:rsidRDefault="008F7E0C">
      <w:pPr>
        <w:pStyle w:val="Style2"/>
        <w:widowControl/>
        <w:numPr>
          <w:ilvl w:val="0"/>
          <w:numId w:val="5"/>
        </w:numPr>
        <w:spacing w:before="120"/>
        <w:ind w:left="284" w:right="14" w:hanging="284"/>
        <w:jc w:val="both"/>
        <w:rPr>
          <w:sz w:val="28"/>
          <w:szCs w:val="28"/>
        </w:rPr>
      </w:pPr>
      <w:r>
        <w:rPr>
          <w:sz w:val="28"/>
          <w:szCs w:val="28"/>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F7E0C" w:rsidRDefault="008F7E0C">
      <w:pPr>
        <w:pStyle w:val="Style2"/>
        <w:widowControl/>
        <w:numPr>
          <w:ilvl w:val="0"/>
          <w:numId w:val="5"/>
        </w:numPr>
        <w:spacing w:before="120"/>
        <w:ind w:left="284" w:right="14" w:hanging="284"/>
        <w:jc w:val="both"/>
        <w:rPr>
          <w:sz w:val="28"/>
          <w:szCs w:val="28"/>
        </w:rPr>
      </w:pPr>
      <w:r>
        <w:rPr>
          <w:sz w:val="28"/>
          <w:szCs w:val="28"/>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F7E0C" w:rsidRDefault="008F7E0C">
      <w:pPr>
        <w:pStyle w:val="10"/>
        <w:numPr>
          <w:ilvl w:val="0"/>
          <w:numId w:val="6"/>
        </w:numPr>
        <w:spacing w:before="240" w:after="120" w:line="240" w:lineRule="auto"/>
        <w:ind w:left="284" w:hanging="284"/>
        <w:jc w:val="both"/>
        <w:rPr>
          <w:rFonts w:ascii="Times New Roman" w:hAnsi="Times New Roman"/>
          <w:sz w:val="28"/>
          <w:szCs w:val="28"/>
        </w:rPr>
      </w:pPr>
      <w:r>
        <w:rPr>
          <w:rFonts w:ascii="Times New Roman" w:hAnsi="Times New Roman"/>
          <w:sz w:val="28"/>
          <w:szCs w:val="28"/>
        </w:rPr>
        <w:t>Настоящие Правила применяются наряду:</w:t>
      </w:r>
    </w:p>
    <w:p w:rsidR="008F7E0C" w:rsidRDefault="008F7E0C">
      <w:pPr>
        <w:pStyle w:val="Style2"/>
        <w:widowControl/>
        <w:numPr>
          <w:ilvl w:val="0"/>
          <w:numId w:val="5"/>
        </w:numPr>
        <w:spacing w:before="240"/>
        <w:ind w:left="284" w:right="11" w:hanging="284"/>
        <w:jc w:val="both"/>
        <w:rPr>
          <w:sz w:val="28"/>
          <w:szCs w:val="28"/>
        </w:rPr>
      </w:pPr>
      <w:r>
        <w:rPr>
          <w:sz w:val="28"/>
          <w:szCs w:val="28"/>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F7E0C" w:rsidRDefault="008F7E0C">
      <w:pPr>
        <w:pStyle w:val="Style2"/>
        <w:widowControl/>
        <w:numPr>
          <w:ilvl w:val="0"/>
          <w:numId w:val="5"/>
        </w:numPr>
        <w:spacing w:before="120"/>
        <w:ind w:left="284" w:right="14" w:hanging="284"/>
        <w:jc w:val="both"/>
        <w:rPr>
          <w:sz w:val="28"/>
          <w:szCs w:val="28"/>
        </w:rPr>
      </w:pPr>
      <w:r>
        <w:rPr>
          <w:sz w:val="28"/>
          <w:szCs w:val="28"/>
        </w:rPr>
        <w:t xml:space="preserve">с иными нормативными правовыми актами </w:t>
      </w:r>
      <w:proofErr w:type="spellStart"/>
      <w:r>
        <w:rPr>
          <w:sz w:val="28"/>
          <w:szCs w:val="28"/>
        </w:rPr>
        <w:t>Троснянского</w:t>
      </w:r>
      <w:proofErr w:type="spellEnd"/>
      <w:r>
        <w:rPr>
          <w:sz w:val="28"/>
          <w:szCs w:val="28"/>
        </w:rPr>
        <w:t xml:space="preserve"> сельского поселения </w:t>
      </w:r>
      <w:proofErr w:type="spellStart"/>
      <w:r>
        <w:rPr>
          <w:sz w:val="28"/>
          <w:szCs w:val="28"/>
        </w:rPr>
        <w:t>Троснянского</w:t>
      </w:r>
      <w:proofErr w:type="spellEnd"/>
      <w:r>
        <w:rPr>
          <w:sz w:val="28"/>
          <w:szCs w:val="28"/>
        </w:rPr>
        <w:t xml:space="preserve"> района, по вопросам регулирования землепользования и застройки. Указанные акты применяются в части, не противоречащей настоящим Правилам.</w:t>
      </w:r>
    </w:p>
    <w:p w:rsidR="008F7E0C" w:rsidRDefault="008F7E0C">
      <w:pPr>
        <w:pStyle w:val="Style2"/>
        <w:widowControl/>
        <w:numPr>
          <w:ilvl w:val="0"/>
          <w:numId w:val="5"/>
        </w:numPr>
        <w:spacing w:before="120"/>
        <w:ind w:left="284" w:right="14" w:hanging="284"/>
        <w:jc w:val="both"/>
        <w:rPr>
          <w:sz w:val="28"/>
          <w:szCs w:val="28"/>
        </w:rPr>
      </w:pPr>
      <w:r>
        <w:rPr>
          <w:sz w:val="28"/>
          <w:szCs w:val="28"/>
        </w:rPr>
        <w:t>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сельского поселения.</w:t>
      </w:r>
    </w:p>
    <w:p w:rsidR="008F7E0C" w:rsidRDefault="008F7E0C">
      <w:pPr>
        <w:pStyle w:val="Style2"/>
        <w:widowControl/>
        <w:tabs>
          <w:tab w:val="left" w:pos="426"/>
        </w:tabs>
        <w:ind w:right="11"/>
        <w:rPr>
          <w:b/>
          <w:bCs/>
          <w:sz w:val="28"/>
          <w:szCs w:val="28"/>
        </w:rPr>
      </w:pPr>
    </w:p>
    <w:p w:rsidR="008F7E0C" w:rsidRDefault="008F7E0C">
      <w:pPr>
        <w:pStyle w:val="Style2"/>
        <w:widowControl/>
        <w:tabs>
          <w:tab w:val="left" w:pos="426"/>
        </w:tabs>
        <w:ind w:right="11"/>
        <w:rPr>
          <w:b/>
          <w:bCs/>
          <w:sz w:val="28"/>
          <w:szCs w:val="28"/>
        </w:rPr>
      </w:pPr>
      <w:r>
        <w:rPr>
          <w:b/>
          <w:bCs/>
          <w:sz w:val="28"/>
          <w:szCs w:val="28"/>
        </w:rPr>
        <w:t>Статья 3. Комиссия по подготовке Правил землепользования и застройки  сельского поселения.</w:t>
      </w:r>
    </w:p>
    <w:p w:rsidR="008F7E0C" w:rsidRDefault="008F7E0C">
      <w:pPr>
        <w:numPr>
          <w:ilvl w:val="0"/>
          <w:numId w:val="2"/>
        </w:numPr>
        <w:tabs>
          <w:tab w:val="left" w:pos="284"/>
        </w:tabs>
        <w:spacing w:before="240" w:after="0" w:line="288" w:lineRule="exact"/>
        <w:jc w:val="both"/>
        <w:rPr>
          <w:rFonts w:ascii="Times New Roman" w:hAnsi="Times New Roman"/>
          <w:sz w:val="28"/>
          <w:szCs w:val="28"/>
        </w:rPr>
      </w:pPr>
      <w:r>
        <w:rPr>
          <w:rFonts w:ascii="Times New Roman" w:hAnsi="Times New Roman"/>
          <w:sz w:val="28"/>
          <w:szCs w:val="28"/>
        </w:rPr>
        <w:t xml:space="preserve">Комиссия по подготовке проекта правил землепользования и застройки поселения (далее - Комиссия) является постоянно действующим консультативным органом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района и формируется для обеспечения подготовки, принятия и реализации </w:t>
      </w:r>
    </w:p>
    <w:p w:rsidR="008F7E0C" w:rsidRDefault="008F7E0C">
      <w:pPr>
        <w:tabs>
          <w:tab w:val="left" w:pos="284"/>
        </w:tabs>
        <w:spacing w:before="240" w:after="0" w:line="288" w:lineRule="exact"/>
        <w:jc w:val="both"/>
        <w:rPr>
          <w:rFonts w:ascii="Times New Roman" w:hAnsi="Times New Roman"/>
          <w:sz w:val="28"/>
          <w:szCs w:val="28"/>
        </w:rPr>
      </w:pPr>
    </w:p>
    <w:p w:rsidR="008F7E0C" w:rsidRDefault="008F7E0C">
      <w:pPr>
        <w:numPr>
          <w:ilvl w:val="0"/>
          <w:numId w:val="2"/>
        </w:num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правил землепользования и застройки поселений муниципального образования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района.</w:t>
      </w:r>
    </w:p>
    <w:p w:rsidR="008F7E0C" w:rsidRDefault="008F7E0C">
      <w:pPr>
        <w:numPr>
          <w:ilvl w:val="0"/>
          <w:numId w:val="2"/>
        </w:numPr>
        <w:tabs>
          <w:tab w:val="left" w:pos="284"/>
        </w:tabs>
        <w:spacing w:after="0" w:line="288" w:lineRule="exact"/>
        <w:jc w:val="both"/>
        <w:rPr>
          <w:rFonts w:ascii="Times New Roman" w:hAnsi="Times New Roman"/>
          <w:sz w:val="28"/>
          <w:szCs w:val="28"/>
        </w:rPr>
      </w:pPr>
      <w:r>
        <w:rPr>
          <w:rFonts w:ascii="Times New Roman" w:hAnsi="Times New Roman"/>
          <w:sz w:val="28"/>
          <w:szCs w:val="28"/>
        </w:rPr>
        <w:t>Комиссия осуществляет свою деятельность в соответствии с действующим законодательством, настоящими Правилами, Пол</w:t>
      </w:r>
      <w:r>
        <w:rPr>
          <w:rFonts w:ascii="Times New Roman" w:hAnsi="Times New Roman"/>
          <w:b/>
          <w:sz w:val="28"/>
          <w:szCs w:val="28"/>
        </w:rPr>
        <w:t>о</w:t>
      </w:r>
      <w:r>
        <w:rPr>
          <w:rFonts w:ascii="Times New Roman" w:hAnsi="Times New Roman"/>
          <w:sz w:val="28"/>
          <w:szCs w:val="28"/>
        </w:rPr>
        <w:t>жением о Комиссии, иными муниципальными правовыми актами.</w:t>
      </w:r>
    </w:p>
    <w:p w:rsidR="008F7E0C" w:rsidRDefault="008F7E0C">
      <w:pPr>
        <w:spacing w:after="0" w:line="240" w:lineRule="auto"/>
        <w:rPr>
          <w:rFonts w:ascii="Times New Roman" w:hAnsi="Times New Roman"/>
          <w:sz w:val="28"/>
          <w:szCs w:val="28"/>
        </w:rPr>
      </w:pPr>
      <w:r>
        <w:rPr>
          <w:rFonts w:ascii="Times New Roman" w:hAnsi="Times New Roman"/>
          <w:b/>
          <w:bCs/>
          <w:sz w:val="28"/>
          <w:szCs w:val="28"/>
        </w:rPr>
        <w:t>Статья 4. Соотношение Правил землепользования и застройки с Генеральным планом  сельского поселения и документации по планировке территории.</w:t>
      </w:r>
    </w:p>
    <w:p w:rsidR="008F7E0C" w:rsidRDefault="008F7E0C">
      <w:pPr>
        <w:numPr>
          <w:ilvl w:val="0"/>
          <w:numId w:val="3"/>
        </w:numPr>
        <w:tabs>
          <w:tab w:val="left" w:pos="284"/>
        </w:tabs>
        <w:spacing w:after="0" w:line="274" w:lineRule="exact"/>
        <w:jc w:val="both"/>
        <w:rPr>
          <w:rFonts w:ascii="Times New Roman" w:hAnsi="Times New Roman"/>
          <w:sz w:val="28"/>
          <w:szCs w:val="28"/>
        </w:rPr>
      </w:pPr>
      <w:r>
        <w:rPr>
          <w:rFonts w:ascii="Times New Roman" w:hAnsi="Times New Roman"/>
          <w:sz w:val="28"/>
          <w:szCs w:val="28"/>
        </w:rPr>
        <w:t xml:space="preserve">Правила землепользования и застройки разработаны на основе Генерального </w:t>
      </w:r>
      <w:r>
        <w:rPr>
          <w:rFonts w:ascii="Candara" w:hAnsi="Candara" w:cs="Candara"/>
          <w:b/>
          <w:bCs/>
          <w:sz w:val="28"/>
          <w:szCs w:val="28"/>
        </w:rPr>
        <w:t xml:space="preserve"> </w:t>
      </w:r>
      <w:r>
        <w:rPr>
          <w:rFonts w:ascii="Times New Roman" w:hAnsi="Times New Roman"/>
          <w:sz w:val="28"/>
          <w:szCs w:val="28"/>
        </w:rPr>
        <w:t xml:space="preserve">плана  сельского поселения и не должны ему противоречить. </w:t>
      </w:r>
    </w:p>
    <w:p w:rsidR="008F7E0C" w:rsidRDefault="008F7E0C">
      <w:pPr>
        <w:spacing w:after="0" w:line="240" w:lineRule="auto"/>
        <w:ind w:firstLine="284"/>
        <w:jc w:val="both"/>
        <w:rPr>
          <w:rFonts w:ascii="Times New Roman" w:hAnsi="Times New Roman"/>
          <w:sz w:val="28"/>
          <w:szCs w:val="28"/>
        </w:rPr>
      </w:pPr>
      <w:r>
        <w:rPr>
          <w:rFonts w:ascii="Times New Roman" w:hAnsi="Times New Roman"/>
          <w:sz w:val="28"/>
          <w:szCs w:val="28"/>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8F7E0C" w:rsidRDefault="008F7E0C">
      <w:pPr>
        <w:numPr>
          <w:ilvl w:val="0"/>
          <w:numId w:val="3"/>
        </w:numPr>
        <w:tabs>
          <w:tab w:val="left" w:pos="284"/>
        </w:tabs>
        <w:spacing w:after="0" w:line="274" w:lineRule="exact"/>
        <w:jc w:val="both"/>
        <w:rPr>
          <w:rFonts w:ascii="Times New Roman" w:hAnsi="Times New Roman"/>
          <w:sz w:val="28"/>
          <w:szCs w:val="28"/>
        </w:rPr>
      </w:pPr>
      <w:r>
        <w:rPr>
          <w:rFonts w:ascii="Times New Roman" w:hAnsi="Times New Roman"/>
          <w:sz w:val="28"/>
          <w:szCs w:val="28"/>
        </w:rPr>
        <w:t>Документация по планировке территории разрабатывается на основе Генерального плана  сельского поселения, правил землепользования и застройки и не должна им противоречить.</w:t>
      </w:r>
    </w:p>
    <w:p w:rsidR="008F7E0C" w:rsidRDefault="008F7E0C">
      <w:pPr>
        <w:spacing w:after="0" w:line="240" w:lineRule="auto"/>
        <w:ind w:right="-6"/>
        <w:jc w:val="both"/>
        <w:rPr>
          <w:rFonts w:ascii="Times New Roman" w:hAnsi="Times New Roman"/>
          <w:sz w:val="28"/>
          <w:szCs w:val="28"/>
        </w:rPr>
      </w:pPr>
      <w:r>
        <w:rPr>
          <w:rFonts w:ascii="Times New Roman" w:hAnsi="Times New Roman"/>
          <w:b/>
          <w:bCs/>
          <w:sz w:val="28"/>
          <w:szCs w:val="28"/>
        </w:rPr>
        <w:t>Статья 5. Открытость и доступность информации о землепользовании и застройке.</w:t>
      </w:r>
    </w:p>
    <w:p w:rsidR="008F7E0C" w:rsidRDefault="008F7E0C">
      <w:pPr>
        <w:pStyle w:val="Style2"/>
        <w:widowControl/>
        <w:spacing w:before="240"/>
        <w:ind w:right="11" w:firstLine="284"/>
        <w:jc w:val="both"/>
        <w:rPr>
          <w:sz w:val="28"/>
          <w:szCs w:val="28"/>
        </w:rPr>
      </w:pP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государственной власти и местного самоуправления.</w:t>
      </w:r>
    </w:p>
    <w:p w:rsidR="008F7E0C" w:rsidRDefault="008F7E0C">
      <w:pPr>
        <w:pStyle w:val="Style2"/>
        <w:widowControl/>
        <w:spacing w:before="120"/>
        <w:ind w:right="11" w:firstLine="284"/>
        <w:jc w:val="both"/>
        <w:rPr>
          <w:sz w:val="28"/>
          <w:szCs w:val="28"/>
        </w:rPr>
      </w:pPr>
      <w:r>
        <w:rPr>
          <w:sz w:val="28"/>
          <w:szCs w:val="28"/>
        </w:rPr>
        <w:t>Администрация  сельского поселения обеспечивает возможность ознакомления с настоящими Правилами всем желающим путем:</w:t>
      </w:r>
    </w:p>
    <w:p w:rsidR="008F7E0C" w:rsidRDefault="008F7E0C">
      <w:pPr>
        <w:pStyle w:val="Style2"/>
        <w:widowControl/>
        <w:numPr>
          <w:ilvl w:val="0"/>
          <w:numId w:val="5"/>
        </w:numPr>
        <w:tabs>
          <w:tab w:val="left" w:pos="284"/>
        </w:tabs>
        <w:ind w:left="0" w:right="11" w:firstLine="0"/>
        <w:jc w:val="both"/>
        <w:rPr>
          <w:sz w:val="28"/>
          <w:szCs w:val="28"/>
        </w:rPr>
      </w:pPr>
      <w:r>
        <w:rPr>
          <w:sz w:val="28"/>
          <w:szCs w:val="28"/>
        </w:rPr>
        <w:t>Правил и открытой продажи их копий;</w:t>
      </w:r>
    </w:p>
    <w:p w:rsidR="008F7E0C" w:rsidRDefault="008F7E0C">
      <w:pPr>
        <w:pStyle w:val="Style2"/>
        <w:widowControl/>
        <w:numPr>
          <w:ilvl w:val="0"/>
          <w:numId w:val="5"/>
        </w:numPr>
        <w:ind w:left="284" w:right="14" w:hanging="284"/>
        <w:jc w:val="both"/>
        <w:rPr>
          <w:sz w:val="28"/>
          <w:szCs w:val="28"/>
        </w:rPr>
      </w:pPr>
      <w:r>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структурном подразделении органа местного самоуправления;</w:t>
      </w:r>
    </w:p>
    <w:p w:rsidR="008F7E0C" w:rsidRDefault="008F7E0C">
      <w:pPr>
        <w:pStyle w:val="Style2"/>
        <w:widowControl/>
        <w:numPr>
          <w:ilvl w:val="0"/>
          <w:numId w:val="5"/>
        </w:numPr>
        <w:tabs>
          <w:tab w:val="left" w:pos="284"/>
        </w:tabs>
        <w:ind w:left="0" w:right="11" w:firstLine="0"/>
        <w:jc w:val="both"/>
        <w:rPr>
          <w:sz w:val="28"/>
          <w:szCs w:val="28"/>
        </w:rPr>
      </w:pPr>
      <w:r>
        <w:rPr>
          <w:sz w:val="28"/>
          <w:szCs w:val="28"/>
        </w:rPr>
        <w:t>предоставления публикации правил в библиотеку;</w:t>
      </w:r>
    </w:p>
    <w:p w:rsidR="008F7E0C" w:rsidRDefault="008F7E0C">
      <w:pPr>
        <w:pStyle w:val="Style2"/>
        <w:widowControl/>
        <w:numPr>
          <w:ilvl w:val="0"/>
          <w:numId w:val="5"/>
        </w:numPr>
        <w:ind w:left="284" w:right="11" w:hanging="284"/>
        <w:jc w:val="both"/>
        <w:rPr>
          <w:sz w:val="28"/>
          <w:szCs w:val="28"/>
        </w:rPr>
      </w:pPr>
      <w:r>
        <w:rPr>
          <w:sz w:val="28"/>
          <w:szCs w:val="28"/>
        </w:rPr>
        <w:t>предоставления органом местного самоуправления,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8F7E0C" w:rsidRDefault="008F7E0C">
      <w:pPr>
        <w:pStyle w:val="Style2"/>
        <w:widowControl/>
        <w:ind w:right="11"/>
        <w:jc w:val="both"/>
        <w:rPr>
          <w:sz w:val="28"/>
          <w:szCs w:val="28"/>
        </w:rPr>
      </w:pPr>
    </w:p>
    <w:p w:rsidR="008F7E0C" w:rsidRDefault="008F7E0C">
      <w:pPr>
        <w:spacing w:after="0" w:line="240" w:lineRule="auto"/>
        <w:ind w:right="-6"/>
        <w:jc w:val="both"/>
        <w:rPr>
          <w:rFonts w:ascii="Times New Roman" w:hAnsi="Times New Roman"/>
          <w:b/>
          <w:bCs/>
          <w:sz w:val="28"/>
          <w:szCs w:val="28"/>
        </w:rPr>
      </w:pPr>
      <w:r>
        <w:rPr>
          <w:rFonts w:ascii="Times New Roman" w:hAnsi="Times New Roman"/>
          <w:b/>
          <w:bCs/>
          <w:sz w:val="28"/>
          <w:szCs w:val="28"/>
        </w:rPr>
        <w:t>Статья 6. Полномочия органов и должностных лиц местного самоуправления в области землепользования и застройки.</w:t>
      </w:r>
    </w:p>
    <w:p w:rsidR="008F7E0C" w:rsidRDefault="008F7E0C" w:rsidP="008F7E0C">
      <w:pPr>
        <w:numPr>
          <w:ilvl w:val="0"/>
          <w:numId w:val="31"/>
        </w:numPr>
        <w:tabs>
          <w:tab w:val="left" w:pos="284"/>
        </w:tabs>
        <w:spacing w:before="240" w:after="0" w:line="274" w:lineRule="exact"/>
        <w:jc w:val="both"/>
        <w:rPr>
          <w:rFonts w:ascii="Times New Roman" w:hAnsi="Times New Roman"/>
          <w:sz w:val="28"/>
          <w:szCs w:val="28"/>
        </w:rPr>
      </w:pPr>
      <w:r>
        <w:rPr>
          <w:rFonts w:ascii="Times New Roman" w:hAnsi="Times New Roman"/>
          <w:sz w:val="28"/>
          <w:szCs w:val="28"/>
        </w:rPr>
        <w:t xml:space="preserve"> К полномочиям органов местного самоуправления поселений в области градостроительной деятельности относятся:</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t>подготовка и утверждение документов территориального планирования поселений;</w:t>
      </w:r>
    </w:p>
    <w:p w:rsidR="008F7E0C" w:rsidRDefault="008F7E0C">
      <w:pPr>
        <w:pStyle w:val="Style2"/>
        <w:widowControl/>
        <w:numPr>
          <w:ilvl w:val="0"/>
          <w:numId w:val="5"/>
        </w:numPr>
        <w:spacing w:before="120"/>
        <w:ind w:left="284" w:right="11" w:hanging="284"/>
        <w:jc w:val="both"/>
        <w:rPr>
          <w:sz w:val="28"/>
          <w:szCs w:val="28"/>
        </w:rPr>
      </w:pPr>
    </w:p>
    <w:p w:rsidR="008F7E0C" w:rsidRDefault="008F7E0C">
      <w:pPr>
        <w:pStyle w:val="Style2"/>
        <w:widowControl/>
        <w:ind w:right="11"/>
        <w:jc w:val="both"/>
        <w:rPr>
          <w:sz w:val="28"/>
          <w:szCs w:val="28"/>
        </w:rPr>
      </w:pPr>
    </w:p>
    <w:p w:rsidR="008F7E0C" w:rsidRDefault="008F7E0C">
      <w:pPr>
        <w:pStyle w:val="Style2"/>
        <w:widowControl/>
        <w:numPr>
          <w:ilvl w:val="0"/>
          <w:numId w:val="5"/>
        </w:numPr>
        <w:ind w:left="284" w:right="11" w:hanging="284"/>
        <w:jc w:val="both"/>
        <w:rPr>
          <w:sz w:val="28"/>
          <w:szCs w:val="28"/>
        </w:rPr>
      </w:pPr>
      <w:r>
        <w:rPr>
          <w:sz w:val="28"/>
          <w:szCs w:val="28"/>
        </w:rPr>
        <w:t>утверждение местных нормативов градостроительного проектирования поселений;</w:t>
      </w:r>
    </w:p>
    <w:p w:rsidR="008F7E0C" w:rsidRDefault="008F7E0C">
      <w:pPr>
        <w:pStyle w:val="Style2"/>
        <w:widowControl/>
        <w:numPr>
          <w:ilvl w:val="0"/>
          <w:numId w:val="5"/>
        </w:numPr>
        <w:spacing w:before="120"/>
        <w:ind w:left="284" w:right="11" w:hanging="284"/>
        <w:jc w:val="both"/>
        <w:rPr>
          <w:sz w:val="28"/>
          <w:szCs w:val="28"/>
        </w:rPr>
      </w:pPr>
      <w:r>
        <w:rPr>
          <w:sz w:val="28"/>
          <w:szCs w:val="28"/>
        </w:rPr>
        <w:t>утверждение правил землепользования и застройки поселений;</w:t>
      </w:r>
    </w:p>
    <w:p w:rsidR="008F7E0C" w:rsidRDefault="008F7E0C">
      <w:pPr>
        <w:pStyle w:val="Style2"/>
        <w:widowControl/>
        <w:numPr>
          <w:ilvl w:val="0"/>
          <w:numId w:val="5"/>
        </w:numPr>
        <w:spacing w:before="120"/>
        <w:ind w:left="284" w:right="11" w:hanging="284"/>
        <w:jc w:val="both"/>
        <w:rPr>
          <w:sz w:val="28"/>
          <w:szCs w:val="28"/>
        </w:rPr>
      </w:pPr>
      <w:r>
        <w:rPr>
          <w:sz w:val="28"/>
          <w:szCs w:val="28"/>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РФ;</w:t>
      </w:r>
    </w:p>
    <w:p w:rsidR="008F7E0C" w:rsidRDefault="008F7E0C">
      <w:pPr>
        <w:pStyle w:val="Style2"/>
        <w:widowControl/>
        <w:numPr>
          <w:ilvl w:val="0"/>
          <w:numId w:val="5"/>
        </w:numPr>
        <w:tabs>
          <w:tab w:val="left" w:pos="284"/>
        </w:tabs>
        <w:ind w:left="0" w:right="11" w:firstLine="0"/>
        <w:jc w:val="both"/>
        <w:rPr>
          <w:sz w:val="28"/>
          <w:szCs w:val="28"/>
        </w:rPr>
      </w:pPr>
      <w:r>
        <w:rPr>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F7E0C" w:rsidRDefault="008F7E0C">
      <w:pPr>
        <w:pStyle w:val="Style2"/>
        <w:widowControl/>
        <w:tabs>
          <w:tab w:val="left" w:pos="284"/>
        </w:tabs>
        <w:ind w:right="11"/>
        <w:jc w:val="both"/>
        <w:rPr>
          <w:sz w:val="28"/>
          <w:szCs w:val="28"/>
        </w:rPr>
      </w:pPr>
    </w:p>
    <w:p w:rsidR="008F7E0C" w:rsidRDefault="008F7E0C">
      <w:pPr>
        <w:spacing w:after="0" w:line="240" w:lineRule="auto"/>
        <w:jc w:val="both"/>
        <w:rPr>
          <w:rFonts w:ascii="Times New Roman" w:hAnsi="Times New Roman"/>
          <w:b/>
          <w:bCs/>
          <w:sz w:val="28"/>
          <w:szCs w:val="28"/>
        </w:rPr>
      </w:pPr>
      <w:r>
        <w:rPr>
          <w:rFonts w:ascii="Times New Roman" w:hAnsi="Times New Roman"/>
          <w:b/>
          <w:bCs/>
          <w:sz w:val="28"/>
          <w:szCs w:val="28"/>
        </w:rPr>
        <w:t>Глава 2. Планировка территории.</w:t>
      </w:r>
    </w:p>
    <w:p w:rsidR="008F7E0C" w:rsidRDefault="008F7E0C">
      <w:pPr>
        <w:pStyle w:val="Style3"/>
        <w:widowControl/>
        <w:spacing w:before="240"/>
        <w:jc w:val="both"/>
        <w:rPr>
          <w:b/>
          <w:bCs/>
          <w:sz w:val="28"/>
          <w:szCs w:val="28"/>
        </w:rPr>
      </w:pPr>
      <w:r>
        <w:rPr>
          <w:b/>
          <w:bCs/>
          <w:sz w:val="28"/>
          <w:szCs w:val="28"/>
        </w:rPr>
        <w:t>Статья 7. Общие положения о планировке территории.</w:t>
      </w:r>
    </w:p>
    <w:p w:rsidR="008F7E0C" w:rsidRDefault="008F7E0C">
      <w:pPr>
        <w:pStyle w:val="Style3"/>
        <w:widowControl/>
        <w:spacing w:before="240"/>
        <w:jc w:val="both"/>
        <w:rPr>
          <w:sz w:val="28"/>
          <w:szCs w:val="28"/>
        </w:rPr>
      </w:pPr>
      <w:r>
        <w:rPr>
          <w:sz w:val="28"/>
          <w:szCs w:val="28"/>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8F7E0C" w:rsidRDefault="008F7E0C">
      <w:pPr>
        <w:pStyle w:val="Style2"/>
        <w:widowControl/>
        <w:tabs>
          <w:tab w:val="left" w:pos="284"/>
        </w:tabs>
        <w:spacing w:before="240"/>
        <w:ind w:right="11"/>
        <w:jc w:val="both"/>
        <w:rPr>
          <w:sz w:val="28"/>
          <w:szCs w:val="28"/>
        </w:rPr>
      </w:pPr>
      <w:r>
        <w:rPr>
          <w:sz w:val="28"/>
          <w:szCs w:val="28"/>
        </w:rPr>
        <w:t>1. Планировка территории осуществляется посредством разработки документации по планировке территории:</w:t>
      </w:r>
    </w:p>
    <w:p w:rsidR="008F7E0C" w:rsidRDefault="008F7E0C">
      <w:pPr>
        <w:pStyle w:val="Style2"/>
        <w:widowControl/>
        <w:numPr>
          <w:ilvl w:val="0"/>
          <w:numId w:val="5"/>
        </w:numPr>
        <w:tabs>
          <w:tab w:val="left" w:pos="284"/>
        </w:tabs>
        <w:spacing w:before="240"/>
        <w:ind w:left="0" w:right="11" w:firstLine="0"/>
        <w:jc w:val="both"/>
        <w:rPr>
          <w:sz w:val="28"/>
          <w:szCs w:val="28"/>
        </w:rPr>
      </w:pPr>
      <w:r>
        <w:rPr>
          <w:sz w:val="28"/>
          <w:szCs w:val="28"/>
        </w:rPr>
        <w:t>проектов планировки без проектов межевания в их составе;</w:t>
      </w:r>
    </w:p>
    <w:p w:rsidR="008F7E0C" w:rsidRDefault="008F7E0C">
      <w:pPr>
        <w:pStyle w:val="Style2"/>
        <w:widowControl/>
        <w:numPr>
          <w:ilvl w:val="0"/>
          <w:numId w:val="5"/>
        </w:numPr>
        <w:tabs>
          <w:tab w:val="left" w:pos="284"/>
        </w:tabs>
        <w:spacing w:before="120" w:after="120"/>
        <w:ind w:left="0" w:right="14" w:firstLine="0"/>
        <w:jc w:val="both"/>
        <w:rPr>
          <w:sz w:val="28"/>
          <w:szCs w:val="28"/>
        </w:rPr>
      </w:pPr>
      <w:r>
        <w:rPr>
          <w:sz w:val="28"/>
          <w:szCs w:val="28"/>
        </w:rPr>
        <w:t>проектов планировки с проектами межевания в их составе;</w:t>
      </w:r>
    </w:p>
    <w:p w:rsidR="008F7E0C" w:rsidRDefault="008F7E0C">
      <w:pPr>
        <w:pStyle w:val="Style2"/>
        <w:widowControl/>
        <w:numPr>
          <w:ilvl w:val="0"/>
          <w:numId w:val="5"/>
        </w:numPr>
        <w:tabs>
          <w:tab w:val="left" w:pos="284"/>
        </w:tabs>
        <w:spacing w:before="120"/>
        <w:ind w:left="0" w:right="11" w:firstLine="0"/>
        <w:jc w:val="both"/>
        <w:rPr>
          <w:sz w:val="28"/>
          <w:szCs w:val="28"/>
        </w:rPr>
      </w:pPr>
      <w:r>
        <w:rPr>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F7E0C" w:rsidRDefault="008F7E0C">
      <w:pPr>
        <w:pStyle w:val="Style2"/>
        <w:widowControl/>
        <w:tabs>
          <w:tab w:val="left" w:pos="284"/>
        </w:tabs>
        <w:ind w:right="11"/>
        <w:jc w:val="both"/>
        <w:rPr>
          <w:sz w:val="28"/>
          <w:szCs w:val="28"/>
        </w:rPr>
      </w:pPr>
    </w:p>
    <w:p w:rsidR="008F7E0C" w:rsidRDefault="008F7E0C">
      <w:pPr>
        <w:pStyle w:val="Style2"/>
        <w:widowControl/>
        <w:numPr>
          <w:ilvl w:val="0"/>
          <w:numId w:val="5"/>
        </w:numPr>
        <w:tabs>
          <w:tab w:val="left" w:pos="284"/>
        </w:tabs>
        <w:ind w:left="0" w:right="11" w:firstLine="0"/>
        <w:jc w:val="both"/>
        <w:rPr>
          <w:sz w:val="28"/>
          <w:szCs w:val="28"/>
        </w:rPr>
      </w:pPr>
      <w:r>
        <w:rPr>
          <w:sz w:val="28"/>
          <w:szCs w:val="28"/>
        </w:rPr>
        <w:t>градостроительных планов земельных участков как самостоятельных документов (только на основании заявлений заинтересованных лиц);</w:t>
      </w:r>
    </w:p>
    <w:p w:rsidR="008F7E0C" w:rsidRDefault="008F7E0C" w:rsidP="008F7E0C">
      <w:pPr>
        <w:pStyle w:val="Style2"/>
        <w:widowControl/>
        <w:numPr>
          <w:ilvl w:val="0"/>
          <w:numId w:val="31"/>
        </w:numPr>
        <w:tabs>
          <w:tab w:val="left" w:pos="284"/>
        </w:tabs>
        <w:spacing w:before="240"/>
        <w:ind w:right="57"/>
        <w:jc w:val="both"/>
        <w:rPr>
          <w:sz w:val="28"/>
          <w:szCs w:val="28"/>
        </w:rPr>
      </w:pPr>
      <w:r>
        <w:rPr>
          <w:sz w:val="28"/>
          <w:szCs w:val="28"/>
        </w:rPr>
        <w:t>Решения о разработке документации по планировке территории принимаются с учетом характеристик планируемого развития конкретной территории, а также  следующих особенностей:</w:t>
      </w:r>
    </w:p>
    <w:p w:rsidR="008F7E0C" w:rsidRDefault="008F7E0C" w:rsidP="008F7E0C">
      <w:pPr>
        <w:pStyle w:val="10"/>
        <w:numPr>
          <w:ilvl w:val="0"/>
          <w:numId w:val="33"/>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проекты планировки (без проектов межевания в их составе) разрабатываются в случаях, когда необходимо определить, изменить: </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 xml:space="preserve">чертеж или чертежи планировки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на которых отображаются:</w:t>
      </w:r>
    </w:p>
    <w:p w:rsidR="008F7E0C" w:rsidRDefault="008F7E0C">
      <w:pPr>
        <w:pStyle w:val="10"/>
        <w:tabs>
          <w:tab w:val="left" w:pos="284"/>
        </w:tabs>
        <w:autoSpaceDE w:val="0"/>
        <w:autoSpaceDN w:val="0"/>
        <w:adjustRightInd w:val="0"/>
        <w:spacing w:before="120" w:after="0" w:line="240" w:lineRule="auto"/>
        <w:ind w:left="0"/>
        <w:jc w:val="both"/>
        <w:rPr>
          <w:rFonts w:ascii="Times New Roman" w:hAnsi="Times New Roman"/>
          <w:color w:val="FF0000"/>
          <w:sz w:val="28"/>
          <w:szCs w:val="28"/>
        </w:rPr>
      </w:pPr>
      <w:r>
        <w:rPr>
          <w:rFonts w:ascii="Times New Roman" w:hAnsi="Times New Roman"/>
          <w:sz w:val="28"/>
          <w:szCs w:val="28"/>
        </w:rPr>
        <w:t>- линии, означающие дороги, улицы, проезды, линии связи, объекты инженерной и транспортной инфраструктуры;</w:t>
      </w:r>
    </w:p>
    <w:p w:rsidR="008F7E0C" w:rsidRDefault="008F7E0C">
      <w:pPr>
        <w:pStyle w:val="10"/>
        <w:tabs>
          <w:tab w:val="left" w:pos="284"/>
        </w:tabs>
        <w:autoSpaceDE w:val="0"/>
        <w:autoSpaceDN w:val="0"/>
        <w:adjustRightInd w:val="0"/>
        <w:spacing w:before="120" w:after="0" w:line="240" w:lineRule="auto"/>
        <w:ind w:left="0"/>
        <w:jc w:val="both"/>
        <w:rPr>
          <w:rFonts w:ascii="Times New Roman" w:hAnsi="Times New Roman"/>
          <w:sz w:val="28"/>
          <w:szCs w:val="28"/>
        </w:rPr>
      </w:pPr>
      <w:r>
        <w:rPr>
          <w:rFonts w:ascii="Times New Roman" w:hAnsi="Times New Roman"/>
          <w:sz w:val="28"/>
          <w:szCs w:val="28"/>
        </w:rPr>
        <w:lastRenderedPageBreak/>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F7E0C" w:rsidRDefault="008F7E0C">
      <w:pPr>
        <w:pStyle w:val="10"/>
        <w:tabs>
          <w:tab w:val="left" w:pos="284"/>
        </w:tabs>
        <w:autoSpaceDE w:val="0"/>
        <w:autoSpaceDN w:val="0"/>
        <w:adjustRightInd w:val="0"/>
        <w:spacing w:before="120" w:after="0" w:line="240" w:lineRule="auto"/>
        <w:ind w:left="0"/>
        <w:jc w:val="both"/>
        <w:rPr>
          <w:rFonts w:ascii="Times New Roman" w:hAnsi="Times New Roman"/>
          <w:sz w:val="28"/>
          <w:szCs w:val="28"/>
        </w:rPr>
      </w:pPr>
      <w:r>
        <w:rPr>
          <w:rFonts w:ascii="Times New Roman" w:hAnsi="Times New Roman"/>
          <w:sz w:val="28"/>
          <w:szCs w:val="28"/>
        </w:rPr>
        <w:t>- границы зон планируемого размещения объектов федерального значения, объектов регионального значения, объектов местного значения;</w:t>
      </w:r>
    </w:p>
    <w:p w:rsidR="008F7E0C" w:rsidRDefault="008F7E0C">
      <w:pPr>
        <w:pStyle w:val="10"/>
        <w:tabs>
          <w:tab w:val="left" w:pos="284"/>
        </w:tabs>
        <w:autoSpaceDE w:val="0"/>
        <w:autoSpaceDN w:val="0"/>
        <w:adjustRightInd w:val="0"/>
        <w:spacing w:before="120" w:after="0" w:line="240" w:lineRule="auto"/>
        <w:ind w:left="0"/>
        <w:jc w:val="both"/>
        <w:rPr>
          <w:rFonts w:ascii="Times New Roman" w:hAnsi="Times New Roman"/>
          <w:sz w:val="28"/>
          <w:szCs w:val="28"/>
        </w:rPr>
      </w:pPr>
      <w:r>
        <w:rPr>
          <w:rFonts w:ascii="Times New Roman" w:hAnsi="Times New Roman"/>
          <w:sz w:val="28"/>
          <w:szCs w:val="28"/>
        </w:rPr>
        <w:t>-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территорий;</w:t>
      </w:r>
    </w:p>
    <w:p w:rsidR="008F7E0C" w:rsidRDefault="008F7E0C">
      <w:pPr>
        <w:pStyle w:val="10"/>
        <w:tabs>
          <w:tab w:val="left" w:pos="284"/>
        </w:tabs>
        <w:autoSpaceDE w:val="0"/>
        <w:autoSpaceDN w:val="0"/>
        <w:adjustRightInd w:val="0"/>
        <w:spacing w:before="120" w:after="0" w:line="240" w:lineRule="auto"/>
        <w:ind w:left="0"/>
        <w:jc w:val="both"/>
        <w:rPr>
          <w:rFonts w:ascii="Times New Roman" w:hAnsi="Times New Roman"/>
          <w:sz w:val="28"/>
          <w:szCs w:val="28"/>
        </w:rPr>
      </w:pPr>
      <w:r>
        <w:rPr>
          <w:rFonts w:ascii="Times New Roman" w:hAnsi="Times New Roman"/>
          <w:sz w:val="28"/>
          <w:szCs w:val="28"/>
        </w:rPr>
        <w:t>Проект планировки территории является основой для разработки проектов межевания территории;</w:t>
      </w:r>
    </w:p>
    <w:p w:rsidR="008F7E0C" w:rsidRDefault="008F7E0C" w:rsidP="008F7E0C">
      <w:pPr>
        <w:pStyle w:val="10"/>
        <w:numPr>
          <w:ilvl w:val="0"/>
          <w:numId w:val="33"/>
        </w:numPr>
        <w:tabs>
          <w:tab w:val="left" w:pos="284"/>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 xml:space="preserve">проекты планировки с проектами межевания в их составе разрабатываются в случаях, когда помимо границ, необходимо определить, изменить: </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линии отступа от красных линий в целях определения места допустимого размещения зданий, строений, сооружений;</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 xml:space="preserve">границы застроенных земельных участков, в том числе границы земельных </w:t>
      </w:r>
      <w:proofErr w:type="gramStart"/>
      <w:r>
        <w:rPr>
          <w:rFonts w:ascii="Times New Roman" w:hAnsi="Times New Roman"/>
          <w:sz w:val="28"/>
          <w:szCs w:val="28"/>
        </w:rPr>
        <w:t>участков</w:t>
      </w:r>
      <w:proofErr w:type="gramEnd"/>
      <w:r>
        <w:rPr>
          <w:rFonts w:ascii="Times New Roman" w:hAnsi="Times New Roman"/>
          <w:sz w:val="28"/>
          <w:szCs w:val="28"/>
        </w:rPr>
        <w:t xml:space="preserve"> на которых расположены линейные объекты;</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 xml:space="preserve">границы формируемых земельных участков, планируемых для предоставления физическим и юридическим лицам для строительства: </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границы территорий объектов культурного наследия;</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границы зон с особыми условиями использования территории;</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sz w:val="28"/>
          <w:szCs w:val="28"/>
        </w:rPr>
        <w:t xml:space="preserve">границы зон действия публичных сервитутов. </w:t>
      </w:r>
    </w:p>
    <w:p w:rsidR="008F7E0C" w:rsidRDefault="008F7E0C">
      <w:pPr>
        <w:pStyle w:val="10"/>
        <w:tabs>
          <w:tab w:val="left" w:pos="284"/>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rsidP="008F7E0C">
      <w:pPr>
        <w:pStyle w:val="10"/>
        <w:numPr>
          <w:ilvl w:val="0"/>
          <w:numId w:val="33"/>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proofErr w:type="gramStart"/>
      <w:r>
        <w:rPr>
          <w:rFonts w:ascii="Times New Roman" w:hAnsi="Times New Roman"/>
          <w:sz w:val="28"/>
          <w:szCs w:val="28"/>
        </w:rPr>
        <w:t>проекты межевания как самостоятельные документы (вне</w:t>
      </w:r>
      <w:r>
        <w:rPr>
          <w:rFonts w:ascii="Times New Roman" w:hAnsi="Times New Roman"/>
          <w:color w:val="000000"/>
          <w:sz w:val="28"/>
          <w:szCs w:val="28"/>
        </w:rPr>
        <w:t xml:space="preserve">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F7E0C" w:rsidRDefault="008F7E0C" w:rsidP="008F7E0C">
      <w:pPr>
        <w:pStyle w:val="10"/>
        <w:numPr>
          <w:ilvl w:val="0"/>
          <w:numId w:val="33"/>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физическое или юридическое лицо обращается в орган местного самоуправления с заявлением о выдачи ему градостроительного плана земельного участка проведение процедур, предусмотренных настоящей статьей, не требуется. Орган местного самоуправления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тридцати дней со дня поступления указанного обращения осуществляет </w:t>
      </w:r>
      <w:r>
        <w:rPr>
          <w:rFonts w:ascii="Times New Roman" w:hAnsi="Times New Roman"/>
          <w:color w:val="000000"/>
          <w:sz w:val="28"/>
          <w:szCs w:val="28"/>
        </w:rPr>
        <w:lastRenderedPageBreak/>
        <w:t>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F7E0C" w:rsidRDefault="008F7E0C">
      <w:pPr>
        <w:pStyle w:val="10"/>
        <w:tabs>
          <w:tab w:val="left" w:pos="284"/>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spacing w:after="0" w:line="240" w:lineRule="auto"/>
        <w:ind w:right="-6"/>
        <w:jc w:val="both"/>
        <w:rPr>
          <w:rFonts w:ascii="Times New Roman" w:hAnsi="Times New Roman"/>
          <w:b/>
          <w:bCs/>
          <w:sz w:val="28"/>
          <w:szCs w:val="28"/>
        </w:rPr>
      </w:pPr>
      <w:r>
        <w:rPr>
          <w:rFonts w:ascii="Times New Roman" w:hAnsi="Times New Roman"/>
          <w:b/>
          <w:bCs/>
          <w:sz w:val="28"/>
          <w:szCs w:val="28"/>
        </w:rPr>
        <w:t>Статья 8. Подготовка документации по планировке территории.</w:t>
      </w:r>
    </w:p>
    <w:p w:rsidR="008F7E0C" w:rsidRDefault="008F7E0C" w:rsidP="008F7E0C">
      <w:pPr>
        <w:pStyle w:val="Style3"/>
        <w:widowControl/>
        <w:numPr>
          <w:ilvl w:val="0"/>
          <w:numId w:val="34"/>
        </w:numPr>
        <w:tabs>
          <w:tab w:val="left" w:pos="284"/>
        </w:tabs>
        <w:spacing w:before="240"/>
        <w:ind w:left="0" w:firstLine="0"/>
        <w:jc w:val="both"/>
        <w:rPr>
          <w:bCs/>
          <w:color w:val="000000"/>
          <w:sz w:val="28"/>
          <w:szCs w:val="28"/>
        </w:rPr>
      </w:pPr>
      <w:r>
        <w:rPr>
          <w:bCs/>
          <w:sz w:val="28"/>
          <w:szCs w:val="28"/>
        </w:rPr>
        <w:t xml:space="preserve">Подготовка документации по планировке территории </w:t>
      </w:r>
      <w:r>
        <w:rPr>
          <w:bCs/>
          <w:color w:val="000000"/>
          <w:sz w:val="28"/>
          <w:szCs w:val="28"/>
        </w:rPr>
        <w:t xml:space="preserve">осуществляется в соответствии со схемами территориального планирования РФ, схемами территориального планирования Орловской области </w:t>
      </w:r>
      <w:proofErr w:type="spellStart"/>
      <w:r>
        <w:rPr>
          <w:bCs/>
          <w:color w:val="000000"/>
          <w:sz w:val="28"/>
          <w:szCs w:val="28"/>
        </w:rPr>
        <w:t>Троснянского</w:t>
      </w:r>
      <w:proofErr w:type="spellEnd"/>
      <w:r>
        <w:rPr>
          <w:bCs/>
          <w:color w:val="000000"/>
          <w:sz w:val="28"/>
          <w:szCs w:val="28"/>
        </w:rPr>
        <w:t xml:space="preserve">  района, Генеральным планом  сельского поселения, настоящими Правилами, с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8F7E0C" w:rsidRDefault="008F7E0C" w:rsidP="008F7E0C">
      <w:pPr>
        <w:pStyle w:val="Style3"/>
        <w:widowControl/>
        <w:numPr>
          <w:ilvl w:val="0"/>
          <w:numId w:val="34"/>
        </w:numPr>
        <w:tabs>
          <w:tab w:val="left" w:pos="284"/>
        </w:tabs>
        <w:spacing w:before="240"/>
        <w:ind w:left="0" w:firstLine="0"/>
        <w:jc w:val="both"/>
        <w:rPr>
          <w:bCs/>
          <w:color w:val="000000"/>
          <w:sz w:val="28"/>
          <w:szCs w:val="28"/>
        </w:rPr>
      </w:pPr>
      <w:r>
        <w:rPr>
          <w:sz w:val="28"/>
          <w:szCs w:val="28"/>
        </w:rPr>
        <w:t>Документация по планировке территории разрабатывается по инициативе органов местного самоуправления  сельского поселения, физических и юридических лиц.</w:t>
      </w:r>
    </w:p>
    <w:p w:rsidR="008F7E0C" w:rsidRDefault="008F7E0C" w:rsidP="008F7E0C">
      <w:pPr>
        <w:pStyle w:val="Style3"/>
        <w:widowControl/>
        <w:numPr>
          <w:ilvl w:val="0"/>
          <w:numId w:val="34"/>
        </w:numPr>
        <w:tabs>
          <w:tab w:val="left" w:pos="284"/>
        </w:tabs>
        <w:spacing w:before="240"/>
        <w:ind w:left="0" w:firstLine="0"/>
        <w:jc w:val="both"/>
        <w:rPr>
          <w:bCs/>
          <w:color w:val="000000"/>
          <w:sz w:val="28"/>
          <w:szCs w:val="28"/>
        </w:rPr>
      </w:pPr>
      <w:r>
        <w:rPr>
          <w:sz w:val="28"/>
          <w:szCs w:val="28"/>
        </w:rPr>
        <w:t>Основанием для разработки документации по планировке территории является решение о подготовке данной документации, принимаемое органами местного самоуправления;</w:t>
      </w:r>
    </w:p>
    <w:p w:rsidR="008F7E0C" w:rsidRDefault="008F7E0C">
      <w:pPr>
        <w:pStyle w:val="Style3"/>
        <w:widowControl/>
        <w:spacing w:before="240"/>
        <w:ind w:firstLine="425"/>
        <w:jc w:val="both"/>
        <w:rPr>
          <w:bCs/>
          <w:sz w:val="28"/>
          <w:szCs w:val="28"/>
        </w:rPr>
      </w:pPr>
      <w:r>
        <w:rPr>
          <w:sz w:val="28"/>
          <w:szCs w:val="28"/>
        </w:rPr>
        <w:t xml:space="preserve">Заказ на подготовку документации по планировке территории выполняется в соответствии с законодательством РФ. Заказчиком документации по планировке территории является администрация </w:t>
      </w:r>
      <w:proofErr w:type="spellStart"/>
      <w:r>
        <w:rPr>
          <w:sz w:val="28"/>
          <w:szCs w:val="28"/>
        </w:rPr>
        <w:t>Троснянского</w:t>
      </w:r>
      <w:proofErr w:type="spellEnd"/>
      <w:r>
        <w:rPr>
          <w:sz w:val="28"/>
          <w:szCs w:val="28"/>
        </w:rPr>
        <w:t xml:space="preserve"> сельского поселения </w:t>
      </w:r>
      <w:proofErr w:type="spellStart"/>
      <w:r>
        <w:rPr>
          <w:sz w:val="28"/>
          <w:szCs w:val="28"/>
        </w:rPr>
        <w:t>Троснянского</w:t>
      </w:r>
      <w:proofErr w:type="spellEnd"/>
      <w:r>
        <w:rPr>
          <w:sz w:val="28"/>
          <w:szCs w:val="28"/>
        </w:rPr>
        <w:t xml:space="preserve">  района   Орловской области.</w:t>
      </w:r>
    </w:p>
    <w:p w:rsidR="008F7E0C" w:rsidRDefault="008F7E0C" w:rsidP="008F7E0C">
      <w:pPr>
        <w:pStyle w:val="Style3"/>
        <w:widowControl/>
        <w:numPr>
          <w:ilvl w:val="0"/>
          <w:numId w:val="34"/>
        </w:numPr>
        <w:tabs>
          <w:tab w:val="left" w:pos="284"/>
        </w:tabs>
        <w:spacing w:before="240"/>
        <w:ind w:left="0" w:firstLine="0"/>
        <w:jc w:val="both"/>
        <w:rPr>
          <w:color w:val="FF0000"/>
          <w:sz w:val="28"/>
          <w:szCs w:val="28"/>
        </w:rPr>
      </w:pPr>
      <w:proofErr w:type="gramStart"/>
      <w:r>
        <w:rPr>
          <w:bCs/>
          <w:sz w:val="28"/>
          <w:szCs w:val="28"/>
        </w:rPr>
        <w:t xml:space="preserve">Подготовка документации по планировке территории </w:t>
      </w:r>
      <w:r>
        <w:rPr>
          <w:sz w:val="28"/>
          <w:szCs w:val="28"/>
        </w:rPr>
        <w:t xml:space="preserve">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w:t>
      </w:r>
      <w:r>
        <w:rPr>
          <w:color w:val="000000"/>
          <w:sz w:val="28"/>
          <w:szCs w:val="28"/>
        </w:rPr>
        <w:t>4.1</w:t>
      </w:r>
      <w:r>
        <w:rPr>
          <w:color w:val="800080"/>
          <w:sz w:val="28"/>
          <w:szCs w:val="28"/>
        </w:rPr>
        <w:t>.</w:t>
      </w:r>
      <w:r>
        <w:rPr>
          <w:sz w:val="28"/>
          <w:szCs w:val="28"/>
        </w:rPr>
        <w:t xml:space="preserve"> настоящей статьи.</w:t>
      </w:r>
      <w:proofErr w:type="gramEnd"/>
      <w:r>
        <w:rPr>
          <w:sz w:val="28"/>
          <w:szCs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может осуществляться физическими или юридическими лицами за счет их средств. </w:t>
      </w:r>
    </w:p>
    <w:p w:rsidR="008F7E0C" w:rsidRDefault="008F7E0C">
      <w:pPr>
        <w:pStyle w:val="Style3"/>
        <w:widowControl/>
        <w:tabs>
          <w:tab w:val="left" w:pos="284"/>
        </w:tabs>
        <w:spacing w:before="240"/>
        <w:jc w:val="both"/>
        <w:rPr>
          <w:color w:val="FF0000"/>
          <w:sz w:val="28"/>
          <w:szCs w:val="28"/>
        </w:rPr>
      </w:pPr>
      <w:r>
        <w:rPr>
          <w:sz w:val="28"/>
          <w:szCs w:val="28"/>
        </w:rPr>
        <w:t xml:space="preserve">4.1.В случае, если в отношении земельного участка заключен договор аренды, земельного участка для его комплексного освоения в целях </w:t>
      </w:r>
      <w:proofErr w:type="gramStart"/>
      <w:r>
        <w:rPr>
          <w:sz w:val="28"/>
          <w:szCs w:val="28"/>
        </w:rPr>
        <w:t>жилого строительства</w:t>
      </w:r>
      <w:proofErr w:type="gramEnd"/>
      <w:r>
        <w:rPr>
          <w:sz w:val="28"/>
          <w:szCs w:val="28"/>
        </w:rPr>
        <w:t xml:space="preserve"> либо договор о развитии застроенной территории, подготовка документации по планировке территории в </w:t>
      </w:r>
      <w:r>
        <w:rPr>
          <w:color w:val="000000"/>
          <w:sz w:val="28"/>
          <w:szCs w:val="28"/>
        </w:rPr>
        <w:t>границах такого</w:t>
      </w:r>
      <w:r>
        <w:rPr>
          <w:sz w:val="28"/>
          <w:szCs w:val="28"/>
        </w:rPr>
        <w:t xml:space="preserve"> земельного участка или территории осуществляется лицами, с которыми заключены соответствующие договоры.</w:t>
      </w:r>
    </w:p>
    <w:p w:rsidR="008F7E0C" w:rsidRDefault="008F7E0C">
      <w:pPr>
        <w:pStyle w:val="Style3"/>
        <w:widowControl/>
        <w:tabs>
          <w:tab w:val="left" w:pos="284"/>
        </w:tabs>
        <w:jc w:val="both"/>
        <w:rPr>
          <w:color w:val="000000"/>
          <w:sz w:val="28"/>
          <w:szCs w:val="28"/>
        </w:rPr>
      </w:pPr>
    </w:p>
    <w:p w:rsidR="008F7E0C" w:rsidRDefault="008F7E0C" w:rsidP="008F7E0C">
      <w:pPr>
        <w:pStyle w:val="Style3"/>
        <w:widowControl/>
        <w:numPr>
          <w:ilvl w:val="0"/>
          <w:numId w:val="34"/>
        </w:numPr>
        <w:tabs>
          <w:tab w:val="left" w:pos="284"/>
        </w:tabs>
        <w:ind w:left="0" w:firstLine="0"/>
        <w:jc w:val="both"/>
        <w:rPr>
          <w:color w:val="000000"/>
          <w:sz w:val="28"/>
          <w:szCs w:val="28"/>
        </w:rPr>
      </w:pPr>
      <w:r>
        <w:rPr>
          <w:color w:val="000000"/>
          <w:sz w:val="28"/>
          <w:szCs w:val="28"/>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от лиц, указанных в части 4.1. настоящей статьи, такие </w:t>
      </w:r>
      <w:proofErr w:type="gramStart"/>
      <w:r>
        <w:rPr>
          <w:color w:val="000000"/>
          <w:sz w:val="28"/>
          <w:szCs w:val="28"/>
        </w:rPr>
        <w:t>органы</w:t>
      </w:r>
      <w:proofErr w:type="gramEnd"/>
      <w:r>
        <w:rPr>
          <w:color w:val="000000"/>
          <w:sz w:val="28"/>
          <w:szCs w:val="28"/>
        </w:rPr>
        <w:t xml:space="preserve"> а течении четырнадцати рабочих дней со дня поступления указанных заявлений обязаны принять решение о подготовке документации по планировке соответствующей территории.</w:t>
      </w:r>
    </w:p>
    <w:p w:rsidR="008F7E0C" w:rsidRDefault="008F7E0C">
      <w:pPr>
        <w:pStyle w:val="Style3"/>
        <w:widowControl/>
        <w:tabs>
          <w:tab w:val="left" w:pos="284"/>
        </w:tabs>
        <w:jc w:val="both"/>
        <w:rPr>
          <w:color w:val="FF0000"/>
          <w:sz w:val="28"/>
          <w:szCs w:val="28"/>
        </w:rPr>
      </w:pPr>
      <w:r>
        <w:rPr>
          <w:color w:val="000000"/>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F7E0C" w:rsidRDefault="008F7E0C" w:rsidP="008F7E0C">
      <w:pPr>
        <w:pStyle w:val="Style3"/>
        <w:widowControl/>
        <w:numPr>
          <w:ilvl w:val="0"/>
          <w:numId w:val="34"/>
        </w:numPr>
        <w:tabs>
          <w:tab w:val="left" w:pos="284"/>
        </w:tabs>
        <w:spacing w:before="240"/>
        <w:ind w:left="0" w:firstLine="0"/>
        <w:jc w:val="both"/>
        <w:rPr>
          <w:sz w:val="28"/>
          <w:szCs w:val="28"/>
        </w:rPr>
      </w:pPr>
      <w:r>
        <w:rPr>
          <w:sz w:val="28"/>
          <w:szCs w:val="28"/>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8F7E0C" w:rsidRDefault="008F7E0C" w:rsidP="008F7E0C">
      <w:pPr>
        <w:pStyle w:val="Style3"/>
        <w:widowControl/>
        <w:numPr>
          <w:ilvl w:val="0"/>
          <w:numId w:val="34"/>
        </w:numPr>
        <w:tabs>
          <w:tab w:val="left" w:pos="284"/>
        </w:tabs>
        <w:spacing w:before="240"/>
        <w:ind w:left="0" w:firstLine="0"/>
        <w:jc w:val="both"/>
        <w:rPr>
          <w:sz w:val="28"/>
          <w:szCs w:val="28"/>
        </w:rPr>
      </w:pPr>
      <w:r>
        <w:rPr>
          <w:sz w:val="28"/>
          <w:szCs w:val="28"/>
        </w:rPr>
        <w:t>Указанное в ч. 3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w:t>
      </w:r>
    </w:p>
    <w:p w:rsidR="008F7E0C" w:rsidRDefault="008F7E0C" w:rsidP="008F7E0C">
      <w:pPr>
        <w:pStyle w:val="Style3"/>
        <w:widowControl/>
        <w:numPr>
          <w:ilvl w:val="0"/>
          <w:numId w:val="34"/>
        </w:numPr>
        <w:tabs>
          <w:tab w:val="left" w:pos="284"/>
        </w:tabs>
        <w:spacing w:before="240"/>
        <w:ind w:left="0" w:firstLine="0"/>
        <w:jc w:val="both"/>
        <w:rPr>
          <w:sz w:val="28"/>
          <w:szCs w:val="28"/>
        </w:rPr>
      </w:pPr>
      <w:r>
        <w:rPr>
          <w:sz w:val="28"/>
          <w:szCs w:val="28"/>
        </w:rPr>
        <w:t>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сельского поселения свои предложения о порядке, сроках подготовки и содержании документации по планировке территории.</w:t>
      </w:r>
    </w:p>
    <w:p w:rsidR="008F7E0C" w:rsidRDefault="008F7E0C" w:rsidP="008F7E0C">
      <w:pPr>
        <w:pStyle w:val="Style3"/>
        <w:widowControl/>
        <w:numPr>
          <w:ilvl w:val="0"/>
          <w:numId w:val="34"/>
        </w:numPr>
        <w:tabs>
          <w:tab w:val="left" w:pos="284"/>
        </w:tabs>
        <w:spacing w:before="240"/>
        <w:ind w:left="0" w:firstLine="0"/>
        <w:jc w:val="both"/>
        <w:rPr>
          <w:sz w:val="28"/>
          <w:szCs w:val="28"/>
        </w:rPr>
      </w:pPr>
      <w:r>
        <w:rPr>
          <w:sz w:val="28"/>
          <w:szCs w:val="28"/>
        </w:rPr>
        <w:t>Документация по планировке разрабатывается, по общему правилу, специализированной организацией.</w:t>
      </w:r>
    </w:p>
    <w:p w:rsidR="008F7E0C" w:rsidRDefault="008F7E0C" w:rsidP="008F7E0C">
      <w:pPr>
        <w:pStyle w:val="Style3"/>
        <w:widowControl/>
        <w:numPr>
          <w:ilvl w:val="0"/>
          <w:numId w:val="34"/>
        </w:numPr>
        <w:tabs>
          <w:tab w:val="left" w:pos="284"/>
        </w:tabs>
        <w:spacing w:before="240"/>
        <w:ind w:left="0" w:firstLine="0"/>
        <w:jc w:val="both"/>
        <w:rPr>
          <w:sz w:val="28"/>
          <w:szCs w:val="28"/>
        </w:rPr>
      </w:pPr>
      <w:r>
        <w:rPr>
          <w:sz w:val="28"/>
          <w:szCs w:val="28"/>
        </w:rPr>
        <w:t>Орган местного самоуправления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получения органом местного самоуправления разработанной документации по планировке. По результатам проверки орган местного самоуправления выявляет необходимость проведения публичных слушаний по документации по планировке и передаёт её Главе  сельского поселения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8F7E0C" w:rsidRDefault="008F7E0C" w:rsidP="008F7E0C">
      <w:pPr>
        <w:pStyle w:val="Style3"/>
        <w:widowControl/>
        <w:numPr>
          <w:ilvl w:val="0"/>
          <w:numId w:val="34"/>
        </w:numPr>
        <w:tabs>
          <w:tab w:val="left" w:pos="426"/>
        </w:tabs>
        <w:spacing w:before="240"/>
        <w:ind w:left="0" w:firstLine="0"/>
        <w:jc w:val="both"/>
        <w:rPr>
          <w:sz w:val="28"/>
          <w:szCs w:val="28"/>
        </w:rPr>
      </w:pPr>
      <w:r>
        <w:rPr>
          <w:sz w:val="28"/>
          <w:szCs w:val="28"/>
        </w:rPr>
        <w:t>Глава  сельского поселения принимает решение о проведении публичных слушаний. Публичные слушания проводятся Комиссией в порядке, определённом  главой 3 настоящих Правил.</w:t>
      </w:r>
    </w:p>
    <w:p w:rsidR="008F7E0C" w:rsidRDefault="008F7E0C" w:rsidP="008F7E0C">
      <w:pPr>
        <w:pStyle w:val="Style3"/>
        <w:widowControl/>
        <w:numPr>
          <w:ilvl w:val="0"/>
          <w:numId w:val="34"/>
        </w:numPr>
        <w:tabs>
          <w:tab w:val="left" w:pos="426"/>
        </w:tabs>
        <w:spacing w:before="240"/>
        <w:ind w:left="0" w:firstLine="0"/>
        <w:jc w:val="both"/>
        <w:rPr>
          <w:sz w:val="28"/>
          <w:szCs w:val="28"/>
        </w:rPr>
      </w:pPr>
      <w:r>
        <w:rPr>
          <w:sz w:val="28"/>
          <w:szCs w:val="28"/>
        </w:rPr>
        <w:t xml:space="preserve">Орган местного самоуправления направляет Главе Администрации подготовленную документацию по планировке территории, протокол </w:t>
      </w:r>
      <w:r>
        <w:rPr>
          <w:sz w:val="28"/>
          <w:szCs w:val="28"/>
        </w:rPr>
        <w:lastRenderedPageBreak/>
        <w:t>публичных слушаний и заключение о результатах публичных слушаний не позднее, чем через 15 дней со дня проведения публичных слушаний.</w:t>
      </w:r>
    </w:p>
    <w:p w:rsidR="008F7E0C" w:rsidRDefault="008F7E0C" w:rsidP="008F7E0C">
      <w:pPr>
        <w:pStyle w:val="Style3"/>
        <w:widowControl/>
        <w:numPr>
          <w:ilvl w:val="0"/>
          <w:numId w:val="34"/>
        </w:numPr>
        <w:tabs>
          <w:tab w:val="left" w:pos="426"/>
        </w:tabs>
        <w:spacing w:before="240"/>
        <w:ind w:left="0" w:firstLine="0"/>
        <w:jc w:val="both"/>
        <w:rPr>
          <w:sz w:val="28"/>
          <w:szCs w:val="28"/>
        </w:rPr>
      </w:pPr>
      <w:r>
        <w:rPr>
          <w:sz w:val="28"/>
          <w:szCs w:val="28"/>
        </w:rPr>
        <w:t xml:space="preserve">Глава Администрации  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 протокола и заключения. Документация по планировке территории утверждается Главой Администрации  сельского поселения. </w:t>
      </w:r>
    </w:p>
    <w:p w:rsidR="008F7E0C" w:rsidRDefault="008F7E0C" w:rsidP="008F7E0C">
      <w:pPr>
        <w:pStyle w:val="Style3"/>
        <w:widowControl/>
        <w:numPr>
          <w:ilvl w:val="0"/>
          <w:numId w:val="34"/>
        </w:numPr>
        <w:tabs>
          <w:tab w:val="left" w:pos="426"/>
        </w:tabs>
        <w:spacing w:before="240"/>
        <w:ind w:left="0" w:firstLine="0"/>
        <w:jc w:val="both"/>
        <w:rPr>
          <w:sz w:val="28"/>
          <w:szCs w:val="28"/>
        </w:rPr>
      </w:pPr>
      <w:r>
        <w:rPr>
          <w:sz w:val="28"/>
          <w:szCs w:val="28"/>
        </w:rPr>
        <w:t>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w:t>
      </w:r>
      <w:proofErr w:type="gramStart"/>
      <w:r>
        <w:rPr>
          <w:sz w:val="28"/>
          <w:szCs w:val="28"/>
        </w:rPr>
        <w:t>и</w:t>
      </w:r>
      <w:proofErr w:type="gramEnd"/>
      <w:r>
        <w:rPr>
          <w:sz w:val="28"/>
          <w:szCs w:val="28"/>
        </w:rPr>
        <w:t xml:space="preserve">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F7E0C" w:rsidRDefault="008F7E0C" w:rsidP="008F7E0C">
      <w:pPr>
        <w:pStyle w:val="Style3"/>
        <w:widowControl/>
        <w:numPr>
          <w:ilvl w:val="0"/>
          <w:numId w:val="34"/>
        </w:numPr>
        <w:tabs>
          <w:tab w:val="left" w:pos="426"/>
        </w:tabs>
        <w:spacing w:before="240"/>
        <w:ind w:left="0" w:firstLine="0"/>
        <w:jc w:val="both"/>
        <w:rPr>
          <w:sz w:val="28"/>
          <w:szCs w:val="28"/>
        </w:rPr>
      </w:pPr>
      <w:r>
        <w:rPr>
          <w:sz w:val="28"/>
          <w:szCs w:val="28"/>
        </w:rPr>
        <w:t xml:space="preserve">Положения, установленные частями 3-14 настоящей статьи, применяются при подготовке:  </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проектов планировки как отдельных документов.</w:t>
      </w:r>
    </w:p>
    <w:p w:rsidR="008F7E0C" w:rsidRDefault="008F7E0C" w:rsidP="008F7E0C">
      <w:pPr>
        <w:pStyle w:val="10"/>
        <w:numPr>
          <w:ilvl w:val="0"/>
          <w:numId w:val="32"/>
        </w:numPr>
        <w:tabs>
          <w:tab w:val="left" w:pos="284"/>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проектов планировки с проектами межевания и с градостроительными планами земельных участков в составе проектов межевания;</w:t>
      </w:r>
    </w:p>
    <w:p w:rsidR="008F7E0C" w:rsidRDefault="008F7E0C" w:rsidP="008F7E0C">
      <w:pPr>
        <w:pStyle w:val="10"/>
        <w:numPr>
          <w:ilvl w:val="0"/>
          <w:numId w:val="34"/>
        </w:numPr>
        <w:tabs>
          <w:tab w:val="left" w:pos="426"/>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физическое или юридическое лицо обращается в орган местного самоуправления с заявлением выдачи ему градостроительного плана земельного участка проведение процедур, предусмотренных частями  настоящей статьи, не требуется. Орган местного самоуправления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взимаемой платы.</w:t>
      </w:r>
    </w:p>
    <w:p w:rsidR="008F7E0C" w:rsidRDefault="008F7E0C" w:rsidP="008F7E0C">
      <w:pPr>
        <w:pStyle w:val="10"/>
        <w:numPr>
          <w:ilvl w:val="0"/>
          <w:numId w:val="34"/>
        </w:numPr>
        <w:tabs>
          <w:tab w:val="left" w:pos="426"/>
        </w:tabs>
        <w:autoSpaceDE w:val="0"/>
        <w:autoSpaceDN w:val="0"/>
        <w:adjustRightInd w:val="0"/>
        <w:spacing w:before="240" w:after="0" w:line="240" w:lineRule="auto"/>
        <w:ind w:left="142" w:hanging="142"/>
        <w:jc w:val="both"/>
        <w:rPr>
          <w:rFonts w:ascii="Times New Roman" w:hAnsi="Times New Roman"/>
          <w:sz w:val="28"/>
          <w:szCs w:val="28"/>
        </w:rPr>
      </w:pPr>
      <w:r>
        <w:rPr>
          <w:rFonts w:ascii="Times New Roman" w:hAnsi="Times New Roman"/>
          <w:sz w:val="28"/>
          <w:szCs w:val="28"/>
        </w:rPr>
        <w:t>Форма градостроительного плана земельного участка установлена приказом Министерства Регионального развития РФ от 10.05.2011 №207</w:t>
      </w:r>
    </w:p>
    <w:p w:rsidR="008F7E0C" w:rsidRDefault="008F7E0C">
      <w:pPr>
        <w:pStyle w:val="10"/>
        <w:tabs>
          <w:tab w:val="left" w:pos="851"/>
        </w:tabs>
        <w:autoSpaceDE w:val="0"/>
        <w:autoSpaceDN w:val="0"/>
        <w:adjustRightInd w:val="0"/>
        <w:spacing w:after="0" w:line="240" w:lineRule="auto"/>
        <w:ind w:left="0"/>
        <w:jc w:val="both"/>
        <w:rPr>
          <w:rFonts w:ascii="Times New Roman" w:hAnsi="Times New Roman"/>
          <w:b/>
          <w:bCs/>
          <w:color w:val="000000"/>
          <w:sz w:val="28"/>
          <w:szCs w:val="28"/>
        </w:rPr>
      </w:pPr>
    </w:p>
    <w:p w:rsidR="008F7E0C" w:rsidRDefault="008F7E0C">
      <w:pPr>
        <w:pStyle w:val="10"/>
        <w:tabs>
          <w:tab w:val="left" w:pos="851"/>
        </w:tabs>
        <w:autoSpaceDE w:val="0"/>
        <w:autoSpaceDN w:val="0"/>
        <w:adjustRightInd w:val="0"/>
        <w:spacing w:after="0" w:line="240" w:lineRule="auto"/>
        <w:ind w:left="0"/>
        <w:jc w:val="both"/>
        <w:rPr>
          <w:rFonts w:ascii="Times New Roman" w:hAnsi="Times New Roman"/>
          <w:b/>
          <w:bCs/>
          <w:color w:val="000000"/>
          <w:sz w:val="28"/>
          <w:szCs w:val="28"/>
        </w:rPr>
      </w:pPr>
      <w:r>
        <w:rPr>
          <w:rFonts w:ascii="Times New Roman" w:hAnsi="Times New Roman"/>
          <w:b/>
          <w:bCs/>
          <w:color w:val="000000"/>
          <w:sz w:val="28"/>
          <w:szCs w:val="28"/>
        </w:rPr>
        <w:t>Статья 9. Градостроительные планы земельных участков.</w:t>
      </w:r>
    </w:p>
    <w:p w:rsidR="008F7E0C" w:rsidRDefault="008F7E0C" w:rsidP="008F7E0C">
      <w:pPr>
        <w:pStyle w:val="10"/>
        <w:numPr>
          <w:ilvl w:val="0"/>
          <w:numId w:val="35"/>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F7E0C" w:rsidRDefault="008F7E0C" w:rsidP="008F7E0C">
      <w:pPr>
        <w:pStyle w:val="10"/>
        <w:numPr>
          <w:ilvl w:val="0"/>
          <w:numId w:val="35"/>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F7E0C" w:rsidRDefault="008F7E0C" w:rsidP="008F7E0C">
      <w:pPr>
        <w:pStyle w:val="10"/>
        <w:numPr>
          <w:ilvl w:val="0"/>
          <w:numId w:val="35"/>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F7E0C" w:rsidRDefault="008F7E0C" w:rsidP="008F7E0C">
      <w:pPr>
        <w:pStyle w:val="10"/>
        <w:numPr>
          <w:ilvl w:val="0"/>
          <w:numId w:val="35"/>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 составе градостроительного плана земельного участка указываются:</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границы земельного участка;</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границы зон действия публичных сервитутов;</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информация о расположенных в границах земельного участка объектах капитального строительства, объектах культурного наследия;</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8F7E0C" w:rsidRDefault="008F7E0C" w:rsidP="008F7E0C">
      <w:pPr>
        <w:pStyle w:val="10"/>
        <w:numPr>
          <w:ilvl w:val="0"/>
          <w:numId w:val="36"/>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границы зоны планируемого размещения объектов капитального строительства для государственных или муниципальных нужд.</w:t>
      </w:r>
    </w:p>
    <w:p w:rsidR="008F7E0C" w:rsidRDefault="008F7E0C">
      <w:pPr>
        <w:pStyle w:val="10"/>
        <w:tabs>
          <w:tab w:val="left" w:pos="284"/>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rsidP="008F7E0C">
      <w:pPr>
        <w:pStyle w:val="10"/>
        <w:numPr>
          <w:ilvl w:val="0"/>
          <w:numId w:val="35"/>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F7E0C" w:rsidRDefault="008F7E0C">
      <w:pPr>
        <w:pStyle w:val="10"/>
        <w:tabs>
          <w:tab w:val="left" w:pos="284"/>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pStyle w:val="21"/>
        <w:spacing w:before="0"/>
        <w:rPr>
          <w:bCs w:val="0"/>
        </w:rPr>
      </w:pPr>
    </w:p>
    <w:p w:rsidR="008F7E0C" w:rsidRDefault="008F7E0C">
      <w:pPr>
        <w:pStyle w:val="21"/>
        <w:spacing w:before="0"/>
        <w:rPr>
          <w:bCs w:val="0"/>
        </w:rPr>
      </w:pPr>
    </w:p>
    <w:p w:rsidR="008F7E0C" w:rsidRDefault="008F7E0C">
      <w:pPr>
        <w:pStyle w:val="21"/>
        <w:spacing w:before="0"/>
        <w:rPr>
          <w:bCs w:val="0"/>
        </w:rPr>
      </w:pPr>
    </w:p>
    <w:p w:rsidR="008F7E0C" w:rsidRDefault="008F7E0C">
      <w:pPr>
        <w:pStyle w:val="21"/>
        <w:spacing w:before="0"/>
        <w:rPr>
          <w:bCs w:val="0"/>
        </w:rPr>
      </w:pPr>
      <w:r>
        <w:rPr>
          <w:bCs w:val="0"/>
        </w:rPr>
        <w:lastRenderedPageBreak/>
        <w:t>Статья 10. Градостроительная подготовка земельных участков в целях  предоставления заинтересованным лицам для строительства.</w:t>
      </w:r>
    </w:p>
    <w:p w:rsidR="008F7E0C" w:rsidRDefault="008F7E0C" w:rsidP="008F7E0C">
      <w:pPr>
        <w:pStyle w:val="10"/>
        <w:numPr>
          <w:ilvl w:val="0"/>
          <w:numId w:val="25"/>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Земельные участки,  предоставляемые заинтересованным лицам для строительства, должны быть сформированными как объекты недвижимости, то есть, осуществлена их градостроительная подготовка.</w:t>
      </w:r>
    </w:p>
    <w:p w:rsidR="008F7E0C" w:rsidRDefault="008F7E0C" w:rsidP="008F7E0C">
      <w:pPr>
        <w:pStyle w:val="10"/>
        <w:numPr>
          <w:ilvl w:val="0"/>
          <w:numId w:val="25"/>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Формирование земельного участка осуществляется при условии:</w:t>
      </w:r>
    </w:p>
    <w:p w:rsidR="008F7E0C" w:rsidRDefault="008F7E0C" w:rsidP="008F7E0C">
      <w:pPr>
        <w:pStyle w:val="10"/>
        <w:numPr>
          <w:ilvl w:val="0"/>
          <w:numId w:val="37"/>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подготовки документации по планировке соответствующей         территории</w:t>
      </w:r>
    </w:p>
    <w:p w:rsidR="008F7E0C" w:rsidRDefault="008F7E0C" w:rsidP="008F7E0C">
      <w:pPr>
        <w:pStyle w:val="10"/>
        <w:numPr>
          <w:ilvl w:val="0"/>
          <w:numId w:val="37"/>
        </w:numPr>
        <w:autoSpaceDE w:val="0"/>
        <w:autoSpaceDN w:val="0"/>
        <w:adjustRightInd w:val="0"/>
        <w:spacing w:before="120"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проекта межевания территории.</w:t>
      </w:r>
    </w:p>
    <w:p w:rsidR="008F7E0C" w:rsidRDefault="008F7E0C" w:rsidP="008F7E0C">
      <w:pPr>
        <w:pStyle w:val="10"/>
        <w:numPr>
          <w:ilvl w:val="0"/>
          <w:numId w:val="37"/>
        </w:numPr>
        <w:autoSpaceDE w:val="0"/>
        <w:autoSpaceDN w:val="0"/>
        <w:adjustRightInd w:val="0"/>
        <w:spacing w:before="120"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градостроительного плана земельного участка.</w:t>
      </w:r>
    </w:p>
    <w:p w:rsidR="008F7E0C" w:rsidRDefault="008F7E0C" w:rsidP="008F7E0C">
      <w:pPr>
        <w:pStyle w:val="10"/>
        <w:numPr>
          <w:ilvl w:val="0"/>
          <w:numId w:val="37"/>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подготовки землеустроительной документации, кадастрового плана земельного участка.</w:t>
      </w:r>
    </w:p>
    <w:p w:rsidR="008F7E0C" w:rsidRDefault="008F7E0C" w:rsidP="008F7E0C">
      <w:pPr>
        <w:pStyle w:val="10"/>
        <w:numPr>
          <w:ilvl w:val="0"/>
          <w:numId w:val="37"/>
        </w:numPr>
        <w:autoSpaceDE w:val="0"/>
        <w:autoSpaceDN w:val="0"/>
        <w:adjustRightInd w:val="0"/>
        <w:spacing w:before="120"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выноса границ земельного участка в натуру.</w:t>
      </w:r>
    </w:p>
    <w:p w:rsidR="008F7E0C" w:rsidRDefault="008F7E0C">
      <w:pPr>
        <w:autoSpaceDE w:val="0"/>
        <w:autoSpaceDN w:val="0"/>
        <w:adjustRightInd w:val="0"/>
        <w:spacing w:before="240" w:after="0" w:line="240" w:lineRule="auto"/>
        <w:ind w:firstLine="357"/>
        <w:jc w:val="both"/>
        <w:rPr>
          <w:rFonts w:ascii="Times New Roman" w:hAnsi="Times New Roman"/>
          <w:color w:val="000000"/>
          <w:sz w:val="28"/>
          <w:szCs w:val="28"/>
        </w:rPr>
      </w:pPr>
      <w:r>
        <w:rPr>
          <w:rFonts w:ascii="Times New Roman" w:hAnsi="Times New Roman"/>
          <w:color w:val="000000"/>
          <w:sz w:val="28"/>
          <w:szCs w:val="28"/>
        </w:rPr>
        <w:t>Не допускается предоставлять земельные участки для любого строительства без градостроительной подготовки.</w:t>
      </w:r>
    </w:p>
    <w:p w:rsidR="008F7E0C" w:rsidRDefault="008F7E0C" w:rsidP="008F7E0C">
      <w:pPr>
        <w:pStyle w:val="10"/>
        <w:numPr>
          <w:ilvl w:val="0"/>
          <w:numId w:val="25"/>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Формирование земельных участков производится за счет администрации </w:t>
      </w:r>
      <w:proofErr w:type="spellStart"/>
      <w:r>
        <w:rPr>
          <w:rFonts w:ascii="Times New Roman" w:hAnsi="Times New Roman"/>
          <w:color w:val="000000"/>
          <w:sz w:val="28"/>
          <w:szCs w:val="28"/>
        </w:rPr>
        <w:t>Троснянского</w:t>
      </w:r>
      <w:proofErr w:type="spellEnd"/>
      <w:r>
        <w:rPr>
          <w:rFonts w:ascii="Times New Roman" w:hAnsi="Times New Roman"/>
          <w:color w:val="000000"/>
          <w:sz w:val="28"/>
          <w:szCs w:val="28"/>
        </w:rPr>
        <w:t xml:space="preserve"> сельского поселения </w:t>
      </w:r>
      <w:proofErr w:type="spellStart"/>
      <w:r>
        <w:rPr>
          <w:rFonts w:ascii="Times New Roman" w:hAnsi="Times New Roman"/>
          <w:color w:val="000000"/>
          <w:sz w:val="28"/>
          <w:szCs w:val="28"/>
        </w:rPr>
        <w:t>Троснянского</w:t>
      </w:r>
      <w:proofErr w:type="spellEnd"/>
      <w:r>
        <w:rPr>
          <w:rFonts w:ascii="Times New Roman" w:hAnsi="Times New Roman"/>
          <w:color w:val="000000"/>
          <w:sz w:val="28"/>
          <w:szCs w:val="28"/>
        </w:rPr>
        <w:t xml:space="preserve"> района.   </w:t>
      </w:r>
    </w:p>
    <w:p w:rsidR="008F7E0C" w:rsidRDefault="008F7E0C">
      <w:pPr>
        <w:pStyle w:val="Style2"/>
        <w:widowControl/>
        <w:ind w:right="11"/>
        <w:jc w:val="both"/>
        <w:rPr>
          <w:b/>
          <w:bCs/>
          <w:sz w:val="28"/>
          <w:szCs w:val="28"/>
        </w:rPr>
      </w:pPr>
    </w:p>
    <w:p w:rsidR="008F7E0C" w:rsidRDefault="008F7E0C">
      <w:pPr>
        <w:pStyle w:val="Style2"/>
        <w:widowControl/>
        <w:ind w:right="11"/>
        <w:jc w:val="both"/>
        <w:rPr>
          <w:b/>
          <w:bCs/>
          <w:sz w:val="28"/>
          <w:szCs w:val="28"/>
        </w:rPr>
      </w:pPr>
      <w:r>
        <w:rPr>
          <w:b/>
          <w:bCs/>
          <w:sz w:val="28"/>
          <w:szCs w:val="28"/>
        </w:rPr>
        <w:t xml:space="preserve">Глава 3. Публичные слушания. Публичные сервитуты. </w:t>
      </w:r>
    </w:p>
    <w:p w:rsidR="008F7E0C" w:rsidRDefault="008F7E0C">
      <w:pPr>
        <w:spacing w:after="0" w:line="240" w:lineRule="auto"/>
        <w:ind w:right="-6"/>
        <w:jc w:val="both"/>
        <w:rPr>
          <w:rFonts w:ascii="Times New Roman" w:hAnsi="Times New Roman"/>
          <w:b/>
          <w:bCs/>
          <w:color w:val="000000"/>
          <w:sz w:val="28"/>
          <w:szCs w:val="28"/>
        </w:rPr>
      </w:pPr>
      <w:r>
        <w:rPr>
          <w:rFonts w:ascii="Times New Roman" w:hAnsi="Times New Roman"/>
          <w:b/>
          <w:bCs/>
          <w:color w:val="000000"/>
          <w:sz w:val="28"/>
          <w:szCs w:val="28"/>
        </w:rPr>
        <w:t xml:space="preserve">Статья  11.  Порядок проведения  публичных слушаний  по  вопросам землепользования и застройки на территории </w:t>
      </w:r>
      <w:proofErr w:type="spellStart"/>
      <w:r>
        <w:rPr>
          <w:rFonts w:ascii="Times New Roman" w:hAnsi="Times New Roman"/>
          <w:b/>
          <w:bCs/>
          <w:color w:val="000000"/>
          <w:sz w:val="28"/>
          <w:szCs w:val="28"/>
        </w:rPr>
        <w:t>Троснянского</w:t>
      </w:r>
      <w:proofErr w:type="spellEnd"/>
      <w:r>
        <w:rPr>
          <w:rFonts w:ascii="Times New Roman" w:hAnsi="Times New Roman"/>
          <w:b/>
          <w:bCs/>
          <w:color w:val="000000"/>
          <w:sz w:val="28"/>
          <w:szCs w:val="28"/>
        </w:rPr>
        <w:t xml:space="preserve"> сельского поселения  </w:t>
      </w:r>
      <w:proofErr w:type="spellStart"/>
      <w:r>
        <w:rPr>
          <w:rFonts w:ascii="Times New Roman" w:hAnsi="Times New Roman"/>
          <w:b/>
          <w:bCs/>
          <w:color w:val="000000"/>
          <w:sz w:val="28"/>
          <w:szCs w:val="28"/>
        </w:rPr>
        <w:t>Троснянского</w:t>
      </w:r>
      <w:proofErr w:type="spellEnd"/>
      <w:r>
        <w:rPr>
          <w:rFonts w:ascii="Times New Roman" w:hAnsi="Times New Roman"/>
          <w:b/>
          <w:bCs/>
          <w:color w:val="000000"/>
          <w:sz w:val="28"/>
          <w:szCs w:val="28"/>
        </w:rPr>
        <w:t xml:space="preserve">  района Орловской области.</w:t>
      </w:r>
    </w:p>
    <w:p w:rsidR="008F7E0C" w:rsidRDefault="008F7E0C">
      <w:pPr>
        <w:pStyle w:val="Style0"/>
        <w:rPr>
          <w:sz w:val="28"/>
        </w:rPr>
      </w:pPr>
      <w:r>
        <w:rPr>
          <w:sz w:val="28"/>
        </w:rPr>
        <w:t xml:space="preserve">Публичные слушания проводятся в случаях: </w:t>
      </w:r>
    </w:p>
    <w:p w:rsidR="008F7E0C" w:rsidRDefault="008F7E0C">
      <w:pPr>
        <w:pStyle w:val="Style2"/>
        <w:widowControl/>
        <w:numPr>
          <w:ilvl w:val="0"/>
          <w:numId w:val="5"/>
        </w:numPr>
        <w:spacing w:before="240"/>
        <w:ind w:left="284" w:right="11" w:hanging="284"/>
        <w:jc w:val="both"/>
        <w:rPr>
          <w:sz w:val="28"/>
          <w:szCs w:val="28"/>
        </w:rPr>
      </w:pPr>
      <w:r>
        <w:rPr>
          <w:color w:val="000000"/>
          <w:sz w:val="28"/>
        </w:rPr>
        <w:t xml:space="preserve"> </w:t>
      </w:r>
      <w:r>
        <w:rPr>
          <w:sz w:val="28"/>
          <w:szCs w:val="28"/>
        </w:rPr>
        <w:t>предоставления разрешения на условно разрешенный вид использования земельного участка или объекта капитального строительства;</w:t>
      </w:r>
    </w:p>
    <w:p w:rsidR="008F7E0C" w:rsidRDefault="008F7E0C">
      <w:pPr>
        <w:pStyle w:val="Style2"/>
        <w:widowControl/>
        <w:numPr>
          <w:ilvl w:val="0"/>
          <w:numId w:val="5"/>
        </w:numPr>
        <w:spacing w:before="240"/>
        <w:ind w:left="284" w:right="11" w:hanging="284"/>
        <w:jc w:val="both"/>
        <w:rPr>
          <w:color w:val="000000"/>
          <w:sz w:val="28"/>
        </w:rPr>
      </w:pPr>
      <w:r>
        <w:rPr>
          <w:color w:val="000000"/>
          <w:sz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F7E0C" w:rsidRDefault="008F7E0C">
      <w:pPr>
        <w:pStyle w:val="Style2"/>
        <w:widowControl/>
        <w:numPr>
          <w:ilvl w:val="0"/>
          <w:numId w:val="5"/>
        </w:numPr>
        <w:spacing w:before="240"/>
        <w:ind w:left="284" w:right="11" w:hanging="284"/>
        <w:jc w:val="both"/>
        <w:rPr>
          <w:color w:val="000000"/>
          <w:sz w:val="28"/>
        </w:rPr>
      </w:pPr>
      <w:r>
        <w:rPr>
          <w:color w:val="000000"/>
          <w:sz w:val="28"/>
        </w:rPr>
        <w:t>подготовки проектов планировки территории и проектов межевания территории  в составе документации по планировке территории на основании решения органа местного самоуправления сельсовета до их утверждения;</w:t>
      </w:r>
    </w:p>
    <w:p w:rsidR="008F7E0C" w:rsidRDefault="008F7E0C">
      <w:pPr>
        <w:pStyle w:val="Style2"/>
        <w:widowControl/>
        <w:numPr>
          <w:ilvl w:val="0"/>
          <w:numId w:val="5"/>
        </w:numPr>
        <w:spacing w:before="240"/>
        <w:ind w:left="284" w:right="11" w:hanging="284"/>
        <w:jc w:val="both"/>
        <w:rPr>
          <w:color w:val="000000"/>
          <w:sz w:val="28"/>
        </w:rPr>
      </w:pPr>
      <w:r>
        <w:rPr>
          <w:color w:val="000000"/>
          <w:sz w:val="28"/>
        </w:rPr>
        <w:t xml:space="preserve"> подготовки  проекта изменений в Правила землепользования и застройки;</w:t>
      </w:r>
    </w:p>
    <w:p w:rsidR="008F7E0C" w:rsidRDefault="008F7E0C">
      <w:pPr>
        <w:pStyle w:val="Style2"/>
        <w:widowControl/>
        <w:numPr>
          <w:ilvl w:val="0"/>
          <w:numId w:val="5"/>
        </w:numPr>
        <w:spacing w:before="240"/>
        <w:ind w:left="284" w:right="11" w:hanging="284"/>
        <w:jc w:val="both"/>
        <w:rPr>
          <w:color w:val="000000"/>
          <w:sz w:val="28"/>
        </w:rPr>
      </w:pPr>
      <w:r>
        <w:rPr>
          <w:color w:val="000000"/>
          <w:sz w:val="28"/>
        </w:rPr>
        <w:t xml:space="preserve"> установления  (прекращения) публичных сервитутов.</w:t>
      </w:r>
    </w:p>
    <w:p w:rsidR="008F7E0C" w:rsidRDefault="008F7E0C">
      <w:pPr>
        <w:pStyle w:val="10"/>
        <w:numPr>
          <w:ilvl w:val="0"/>
          <w:numId w:val="7"/>
        </w:numPr>
        <w:tabs>
          <w:tab w:val="left" w:pos="284"/>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Публичные слушания проводятся комиссией по разработке правил   землепользования и застройки на основании решения Главы   сельского поселения.</w:t>
      </w:r>
    </w:p>
    <w:p w:rsidR="008F7E0C" w:rsidRDefault="008F7E0C">
      <w:pPr>
        <w:pStyle w:val="10"/>
        <w:numPr>
          <w:ilvl w:val="0"/>
          <w:numId w:val="7"/>
        </w:numPr>
        <w:tabs>
          <w:tab w:val="left" w:pos="284"/>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Решение  Комиссии содержит:</w:t>
      </w:r>
    </w:p>
    <w:p w:rsidR="008F7E0C" w:rsidRDefault="008F7E0C">
      <w:pPr>
        <w:pStyle w:val="Style2"/>
        <w:widowControl/>
        <w:numPr>
          <w:ilvl w:val="0"/>
          <w:numId w:val="5"/>
        </w:numPr>
        <w:spacing w:before="240"/>
        <w:ind w:left="284" w:right="11" w:hanging="284"/>
        <w:jc w:val="both"/>
        <w:rPr>
          <w:sz w:val="28"/>
          <w:szCs w:val="28"/>
        </w:rPr>
      </w:pPr>
      <w:r>
        <w:rPr>
          <w:sz w:val="28"/>
          <w:szCs w:val="28"/>
        </w:rPr>
        <w:t>день, время, место проведения публичных слушаний;</w:t>
      </w:r>
    </w:p>
    <w:p w:rsidR="008F7E0C" w:rsidRDefault="008F7E0C">
      <w:pPr>
        <w:pStyle w:val="Style2"/>
        <w:widowControl/>
        <w:numPr>
          <w:ilvl w:val="0"/>
          <w:numId w:val="5"/>
        </w:numPr>
        <w:tabs>
          <w:tab w:val="left" w:pos="284"/>
        </w:tabs>
        <w:spacing w:before="120"/>
        <w:ind w:left="0" w:right="11" w:firstLine="0"/>
        <w:jc w:val="both"/>
        <w:rPr>
          <w:sz w:val="28"/>
          <w:szCs w:val="28"/>
        </w:rPr>
      </w:pPr>
      <w:proofErr w:type="gramStart"/>
      <w:r>
        <w:rPr>
          <w:sz w:val="28"/>
          <w:szCs w:val="28"/>
        </w:rPr>
        <w:t>рассматриваемый вопрос – об утверждении проекта правил землепользования и застройки или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территории, либо об установлении (прекращении) публичного сервитута;</w:t>
      </w:r>
      <w:proofErr w:type="gramEnd"/>
    </w:p>
    <w:p w:rsidR="008F7E0C" w:rsidRDefault="008F7E0C">
      <w:pPr>
        <w:pStyle w:val="Style2"/>
        <w:widowControl/>
        <w:numPr>
          <w:ilvl w:val="0"/>
          <w:numId w:val="5"/>
        </w:numPr>
        <w:spacing w:before="120"/>
        <w:ind w:left="284" w:right="11" w:hanging="284"/>
        <w:jc w:val="both"/>
        <w:rPr>
          <w:sz w:val="28"/>
          <w:szCs w:val="28"/>
        </w:rPr>
      </w:pPr>
      <w:r>
        <w:rPr>
          <w:sz w:val="28"/>
          <w:szCs w:val="28"/>
        </w:rPr>
        <w:t>место и срок проведения экспозиции;</w:t>
      </w:r>
    </w:p>
    <w:p w:rsidR="008F7E0C" w:rsidRDefault="008F7E0C">
      <w:pPr>
        <w:pStyle w:val="Style2"/>
        <w:widowControl/>
        <w:numPr>
          <w:ilvl w:val="0"/>
          <w:numId w:val="5"/>
        </w:numPr>
        <w:spacing w:before="120"/>
        <w:ind w:left="284" w:right="11" w:hanging="284"/>
        <w:jc w:val="both"/>
        <w:rPr>
          <w:sz w:val="28"/>
          <w:szCs w:val="28"/>
        </w:rPr>
      </w:pPr>
      <w:r>
        <w:rPr>
          <w:sz w:val="28"/>
          <w:szCs w:val="28"/>
        </w:rPr>
        <w:t>председательствующий на публичных слушаниях;</w:t>
      </w:r>
    </w:p>
    <w:p w:rsidR="008F7E0C" w:rsidRDefault="008F7E0C">
      <w:pPr>
        <w:pStyle w:val="Style2"/>
        <w:widowControl/>
        <w:numPr>
          <w:ilvl w:val="0"/>
          <w:numId w:val="5"/>
        </w:numPr>
        <w:spacing w:before="120"/>
        <w:ind w:left="284" w:right="11" w:hanging="284"/>
        <w:jc w:val="both"/>
        <w:rPr>
          <w:sz w:val="28"/>
          <w:szCs w:val="28"/>
        </w:rPr>
      </w:pPr>
      <w:r>
        <w:rPr>
          <w:sz w:val="28"/>
          <w:szCs w:val="28"/>
        </w:rPr>
        <w:t>секретарь публичных слушаний.</w:t>
      </w:r>
    </w:p>
    <w:p w:rsidR="008F7E0C" w:rsidRDefault="008F7E0C">
      <w:pPr>
        <w:pStyle w:val="Style2"/>
        <w:widowControl/>
        <w:tabs>
          <w:tab w:val="left" w:pos="284"/>
        </w:tabs>
        <w:spacing w:before="120"/>
        <w:ind w:right="11"/>
        <w:jc w:val="both"/>
        <w:rPr>
          <w:sz w:val="28"/>
          <w:szCs w:val="28"/>
        </w:rPr>
      </w:pPr>
      <w:r>
        <w:rPr>
          <w:sz w:val="28"/>
          <w:szCs w:val="28"/>
        </w:rPr>
        <w:t>Решение Главы  сельского поселения о проведении общественных слушаний публикуется в печатных средствах массовой информации, доводится до сведения населения по радио, телевидению.</w:t>
      </w:r>
    </w:p>
    <w:p w:rsidR="008F7E0C" w:rsidRDefault="008F7E0C">
      <w:pPr>
        <w:pStyle w:val="10"/>
        <w:numPr>
          <w:ilvl w:val="0"/>
          <w:numId w:val="7"/>
        </w:numPr>
        <w:tabs>
          <w:tab w:val="left" w:pos="284"/>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Продолжительность публичных слушаний:</w:t>
      </w:r>
    </w:p>
    <w:p w:rsidR="008F7E0C" w:rsidRDefault="008F7E0C">
      <w:pPr>
        <w:pStyle w:val="Style2"/>
        <w:widowControl/>
        <w:numPr>
          <w:ilvl w:val="0"/>
          <w:numId w:val="5"/>
        </w:numPr>
        <w:tabs>
          <w:tab w:val="left" w:pos="284"/>
        </w:tabs>
        <w:spacing w:before="240"/>
        <w:ind w:left="0" w:right="11" w:firstLine="0"/>
        <w:jc w:val="both"/>
        <w:rPr>
          <w:sz w:val="28"/>
          <w:szCs w:val="28"/>
        </w:rPr>
      </w:pPr>
      <w:proofErr w:type="gramStart"/>
      <w:r>
        <w:rPr>
          <w:sz w:val="28"/>
          <w:szCs w:val="28"/>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8F7E0C" w:rsidRDefault="008F7E0C">
      <w:pPr>
        <w:pStyle w:val="Style2"/>
        <w:widowControl/>
        <w:numPr>
          <w:ilvl w:val="0"/>
          <w:numId w:val="5"/>
        </w:numPr>
        <w:tabs>
          <w:tab w:val="left" w:pos="284"/>
        </w:tabs>
        <w:spacing w:before="120"/>
        <w:ind w:left="0" w:right="11" w:firstLine="0"/>
        <w:jc w:val="both"/>
        <w:rPr>
          <w:sz w:val="28"/>
          <w:szCs w:val="28"/>
        </w:rPr>
      </w:pPr>
      <w:r>
        <w:rPr>
          <w:sz w:val="28"/>
          <w:szCs w:val="28"/>
        </w:rPr>
        <w:t xml:space="preserve">при подготовке проектов планировки территории как отдельных зон и проектов планировки в их составе с проектами межевания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 </w:t>
      </w:r>
    </w:p>
    <w:p w:rsidR="008F7E0C" w:rsidRDefault="008F7E0C">
      <w:pPr>
        <w:pStyle w:val="Style2"/>
        <w:widowControl/>
        <w:numPr>
          <w:ilvl w:val="0"/>
          <w:numId w:val="5"/>
        </w:numPr>
        <w:tabs>
          <w:tab w:val="left" w:pos="284"/>
        </w:tabs>
        <w:spacing w:before="120"/>
        <w:ind w:left="0" w:right="11" w:firstLine="0"/>
        <w:jc w:val="both"/>
        <w:rPr>
          <w:sz w:val="28"/>
          <w:szCs w:val="28"/>
        </w:rPr>
      </w:pPr>
      <w:r>
        <w:rPr>
          <w:sz w:val="28"/>
          <w:szCs w:val="28"/>
        </w:rPr>
        <w:t xml:space="preserve">при подготовке проекта изменений в Правила землепользования и застройки – от двух до четырёх месяцев с момента опубликования проекта </w:t>
      </w:r>
      <w:r>
        <w:rPr>
          <w:sz w:val="28"/>
          <w:szCs w:val="28"/>
        </w:rPr>
        <w:lastRenderedPageBreak/>
        <w:t xml:space="preserve">изменений в Правила до момента опубликования заключения о результатах публичных слушаний. </w:t>
      </w:r>
    </w:p>
    <w:p w:rsidR="008F7E0C" w:rsidRDefault="008F7E0C">
      <w:pPr>
        <w:pStyle w:val="Style2"/>
        <w:widowControl/>
        <w:numPr>
          <w:ilvl w:val="0"/>
          <w:numId w:val="5"/>
        </w:numPr>
        <w:tabs>
          <w:tab w:val="left" w:pos="284"/>
        </w:tabs>
        <w:spacing w:before="120"/>
        <w:ind w:left="0" w:right="11" w:firstLine="0"/>
        <w:jc w:val="both"/>
        <w:rPr>
          <w:sz w:val="28"/>
          <w:szCs w:val="28"/>
        </w:rPr>
      </w:pPr>
      <w:r>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F7E0C" w:rsidRDefault="008F7E0C">
      <w:pPr>
        <w:pStyle w:val="Style2"/>
        <w:widowControl/>
        <w:spacing w:before="240"/>
        <w:ind w:right="11" w:firstLine="425"/>
        <w:jc w:val="both"/>
        <w:rPr>
          <w:sz w:val="28"/>
          <w:szCs w:val="28"/>
        </w:rPr>
      </w:pPr>
      <w:r>
        <w:rPr>
          <w:sz w:val="28"/>
          <w:szCs w:val="28"/>
        </w:rPr>
        <w:t>Конкретный срок проведения публичных слушаний (продолжительность экспозиции и продолжительность публичных слушаний) определяет Комиссия.</w:t>
      </w:r>
    </w:p>
    <w:p w:rsidR="008F7E0C" w:rsidRDefault="008F7E0C">
      <w:pPr>
        <w:pStyle w:val="10"/>
        <w:numPr>
          <w:ilvl w:val="0"/>
          <w:numId w:val="7"/>
        </w:numPr>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proofErr w:type="gramStart"/>
      <w:r>
        <w:rPr>
          <w:rFonts w:ascii="Times New Roman" w:hAnsi="Times New Roman"/>
          <w:color w:val="000000"/>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Pr>
          <w:rFonts w:ascii="Times New Roman" w:hAnsi="Times New Roman"/>
          <w:color w:val="000000"/>
          <w:sz w:val="28"/>
          <w:szCs w:val="28"/>
        </w:rPr>
        <w:t xml:space="preserve"> земельный участок или объект капитального строительства, применительно к которым запрашивается разрешение.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F7E0C" w:rsidRDefault="008F7E0C">
      <w:pPr>
        <w:autoSpaceDE w:val="0"/>
        <w:autoSpaceDN w:val="0"/>
        <w:adjustRightInd w:val="0"/>
        <w:spacing w:before="120" w:after="0" w:line="240" w:lineRule="auto"/>
        <w:ind w:firstLine="426"/>
        <w:jc w:val="both"/>
        <w:rPr>
          <w:rFonts w:ascii="Times New Roman" w:hAnsi="Times New Roman"/>
          <w:sz w:val="28"/>
          <w:szCs w:val="28"/>
        </w:rPr>
      </w:pPr>
      <w:proofErr w:type="gramStart"/>
      <w:r>
        <w:rPr>
          <w:rFonts w:ascii="Times New Roman" w:hAnsi="Times New Roman"/>
          <w:color w:val="000000"/>
          <w:sz w:val="28"/>
          <w:szCs w:val="28"/>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w:t>
      </w:r>
      <w:r>
        <w:rPr>
          <w:rFonts w:ascii="Times New Roman" w:hAnsi="Times New Roman"/>
          <w:sz w:val="28"/>
          <w:szCs w:val="28"/>
        </w:rPr>
        <w:t xml:space="preserve">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Pr>
          <w:rFonts w:ascii="Times New Roman" w:hAnsi="Times New Roman"/>
          <w:sz w:val="28"/>
          <w:szCs w:val="28"/>
        </w:rPr>
        <w:t xml:space="preserve">, </w:t>
      </w:r>
      <w:proofErr w:type="gramStart"/>
      <w:r>
        <w:rPr>
          <w:rFonts w:ascii="Times New Roman" w:hAnsi="Times New Roman"/>
          <w:sz w:val="28"/>
          <w:szCs w:val="28"/>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Pr>
          <w:rFonts w:ascii="Times New Roman" w:hAnsi="Times New Roman"/>
          <w:sz w:val="28"/>
          <w:szCs w:val="28"/>
        </w:rPr>
        <w:t xml:space="preserve">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w:t>
      </w:r>
      <w:r>
        <w:rPr>
          <w:rFonts w:ascii="Times New Roman" w:hAnsi="Times New Roman"/>
          <w:sz w:val="28"/>
          <w:szCs w:val="28"/>
        </w:rPr>
        <w:lastRenderedPageBreak/>
        <w:t xml:space="preserve">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 </w:t>
      </w:r>
    </w:p>
    <w:p w:rsidR="008F7E0C" w:rsidRDefault="008F7E0C">
      <w:pPr>
        <w:pStyle w:val="10"/>
        <w:numPr>
          <w:ilvl w:val="0"/>
          <w:numId w:val="7"/>
        </w:numPr>
        <w:tabs>
          <w:tab w:val="left" w:pos="426"/>
        </w:tabs>
        <w:autoSpaceDE w:val="0"/>
        <w:autoSpaceDN w:val="0"/>
        <w:adjustRightInd w:val="0"/>
        <w:spacing w:before="240" w:after="0" w:line="240" w:lineRule="auto"/>
        <w:ind w:left="0"/>
        <w:jc w:val="both"/>
        <w:rPr>
          <w:rFonts w:ascii="Times New Roman" w:hAnsi="Times New Roman"/>
          <w:sz w:val="28"/>
          <w:szCs w:val="28"/>
        </w:rPr>
      </w:pPr>
      <w:proofErr w:type="gramStart"/>
      <w:r>
        <w:rPr>
          <w:rFonts w:ascii="Times New Roman" w:hAnsi="Times New Roman"/>
          <w:color w:val="000000"/>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w:t>
      </w:r>
      <w:r>
        <w:rPr>
          <w:rFonts w:ascii="Times New Roman" w:hAnsi="Times New Roman"/>
          <w:sz w:val="28"/>
          <w:szCs w:val="28"/>
        </w:rPr>
        <w:t>планировки территории как отдельных зон и проектов планировки в их составе с проектами межевания</w:t>
      </w:r>
      <w:r>
        <w:rPr>
          <w:rFonts w:ascii="Times New Roman" w:hAnsi="Times New Roman"/>
          <w:color w:val="000000"/>
          <w:sz w:val="28"/>
          <w:szCs w:val="28"/>
        </w:rPr>
        <w:t xml:space="preserve">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w:t>
      </w:r>
      <w:proofErr w:type="gramEnd"/>
      <w:r>
        <w:rPr>
          <w:rFonts w:ascii="Times New Roman" w:hAnsi="Times New Roman"/>
          <w:color w:val="000000"/>
          <w:sz w:val="28"/>
          <w:szCs w:val="28"/>
        </w:rPr>
        <w:t xml:space="preserve">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F7E0C" w:rsidRDefault="008F7E0C">
      <w:pPr>
        <w:numPr>
          <w:ilvl w:val="0"/>
          <w:numId w:val="8"/>
        </w:numPr>
        <w:tabs>
          <w:tab w:val="left" w:pos="284"/>
        </w:tabs>
        <w:spacing w:before="240" w:after="0" w:line="298" w:lineRule="exact"/>
        <w:jc w:val="both"/>
        <w:rPr>
          <w:rFonts w:ascii="Times New Roman" w:hAnsi="Times New Roman"/>
          <w:color w:val="000000"/>
          <w:sz w:val="28"/>
          <w:szCs w:val="28"/>
        </w:rPr>
      </w:pPr>
      <w:r>
        <w:rPr>
          <w:rFonts w:ascii="Times New Roman" w:hAnsi="Times New Roman"/>
          <w:color w:val="000000"/>
          <w:sz w:val="28"/>
          <w:szCs w:val="28"/>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rFonts w:ascii="Times New Roman" w:hAnsi="Times New Roman"/>
          <w:color w:val="000000"/>
          <w:sz w:val="28"/>
          <w:szCs w:val="28"/>
        </w:rPr>
        <w:t>При этом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Pr>
          <w:rFonts w:ascii="Times New Roman" w:hAnsi="Times New Roman"/>
          <w:color w:val="000000"/>
          <w:sz w:val="28"/>
          <w:szCs w:val="28"/>
        </w:rPr>
        <w:t xml:space="preserve">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сельского поселения решения о проведении публичных слушаний по проекту изменений в Правила землепользования и застройки.</w:t>
      </w:r>
    </w:p>
    <w:p w:rsidR="008F7E0C" w:rsidRDefault="008F7E0C">
      <w:pPr>
        <w:numPr>
          <w:ilvl w:val="0"/>
          <w:numId w:val="8"/>
        </w:numPr>
        <w:tabs>
          <w:tab w:val="left" w:pos="284"/>
        </w:tabs>
        <w:spacing w:before="240" w:after="0" w:line="240" w:lineRule="auto"/>
        <w:jc w:val="both"/>
        <w:rPr>
          <w:rFonts w:ascii="Times New Roman" w:hAnsi="Times New Roman"/>
          <w:color w:val="000000"/>
          <w:sz w:val="28"/>
          <w:szCs w:val="28"/>
        </w:rPr>
      </w:pPr>
      <w:r>
        <w:rPr>
          <w:rFonts w:ascii="Times New Roman" w:hAnsi="Times New Roman"/>
          <w:sz w:val="28"/>
          <w:szCs w:val="28"/>
        </w:rPr>
        <w:t xml:space="preserve">Заинтересованные лица вправе письменно представить в Комиссию свои замечания </w:t>
      </w:r>
      <w:r>
        <w:rPr>
          <w:rFonts w:ascii="Times New Roman" w:hAnsi="Times New Roman"/>
          <w:color w:val="000000"/>
          <w:sz w:val="28"/>
          <w:szCs w:val="28"/>
        </w:rPr>
        <w:t>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8F7E0C" w:rsidRDefault="008F7E0C">
      <w:pPr>
        <w:numPr>
          <w:ilvl w:val="0"/>
          <w:numId w:val="8"/>
        </w:numPr>
        <w:tabs>
          <w:tab w:val="left" w:pos="284"/>
        </w:tabs>
        <w:spacing w:before="240" w:after="0" w:line="240" w:lineRule="auto"/>
        <w:jc w:val="both"/>
        <w:rPr>
          <w:rFonts w:ascii="Times New Roman" w:hAnsi="Times New Roman"/>
          <w:color w:val="000000"/>
          <w:sz w:val="28"/>
          <w:szCs w:val="28"/>
        </w:rPr>
      </w:pPr>
      <w:r>
        <w:rPr>
          <w:rFonts w:ascii="Times New Roman" w:hAnsi="Times New Roman"/>
          <w:color w:val="000000"/>
          <w:sz w:val="28"/>
          <w:szCs w:val="28"/>
        </w:rPr>
        <w:t>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8F7E0C" w:rsidRDefault="008F7E0C">
      <w:pPr>
        <w:spacing w:before="120" w:after="0" w:line="298" w:lineRule="exact"/>
        <w:ind w:firstLine="426"/>
        <w:jc w:val="both"/>
        <w:rPr>
          <w:rFonts w:ascii="Times New Roman" w:hAnsi="Times New Roman"/>
          <w:sz w:val="28"/>
          <w:szCs w:val="28"/>
        </w:rPr>
      </w:pPr>
      <w:r>
        <w:rPr>
          <w:rFonts w:ascii="Times New Roman" w:hAnsi="Times New Roman"/>
          <w:sz w:val="28"/>
          <w:szCs w:val="28"/>
        </w:rPr>
        <w:lastRenderedPageBreak/>
        <w:t>При рассмотрении на публичных слушаниях проекта планировки территории как отдельных зон и проектов планировки в их составе с проектами межевания,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8F7E0C" w:rsidRDefault="008F7E0C">
      <w:pPr>
        <w:spacing w:before="120" w:after="0" w:line="298" w:lineRule="exact"/>
        <w:ind w:firstLine="426"/>
        <w:jc w:val="both"/>
        <w:rPr>
          <w:rFonts w:ascii="Times New Roman" w:hAnsi="Times New Roman"/>
          <w:sz w:val="28"/>
          <w:szCs w:val="28"/>
        </w:rPr>
      </w:pPr>
      <w:r>
        <w:rPr>
          <w:rFonts w:ascii="Times New Roman" w:hAnsi="Times New Roman"/>
          <w:sz w:val="28"/>
          <w:szCs w:val="28"/>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8F7E0C" w:rsidRDefault="008F7E0C">
      <w:pPr>
        <w:spacing w:before="120" w:after="0" w:line="298" w:lineRule="exact"/>
        <w:ind w:firstLine="426"/>
        <w:jc w:val="both"/>
        <w:rPr>
          <w:rFonts w:ascii="Times New Roman" w:hAnsi="Times New Roman"/>
          <w:sz w:val="28"/>
          <w:szCs w:val="28"/>
        </w:rPr>
      </w:pPr>
    </w:p>
    <w:p w:rsidR="008F7E0C" w:rsidRDefault="008F7E0C">
      <w:pPr>
        <w:numPr>
          <w:ilvl w:val="0"/>
          <w:numId w:val="8"/>
        </w:numPr>
        <w:tabs>
          <w:tab w:val="left" w:pos="426"/>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Публичные слушания представляют собой собрание заинтересованных лиц и других граждан, в том числе представителей органов власти.</w:t>
      </w:r>
    </w:p>
    <w:p w:rsidR="008F7E0C" w:rsidRDefault="008F7E0C">
      <w:pPr>
        <w:tabs>
          <w:tab w:val="left" w:pos="851"/>
        </w:tabs>
        <w:spacing w:before="120" w:after="0" w:line="298" w:lineRule="exact"/>
        <w:ind w:firstLine="426"/>
        <w:jc w:val="both"/>
        <w:rPr>
          <w:rFonts w:ascii="Times New Roman" w:hAnsi="Times New Roman"/>
          <w:color w:val="000000"/>
          <w:sz w:val="28"/>
          <w:szCs w:val="28"/>
        </w:rPr>
      </w:pPr>
      <w:r>
        <w:rPr>
          <w:rFonts w:ascii="Times New Roman" w:hAnsi="Times New Roman"/>
          <w:color w:val="000000"/>
          <w:sz w:val="28"/>
          <w:szCs w:val="28"/>
        </w:rPr>
        <w:t>Данное собрание может проводиться с перерывами в течение нескольких дней.</w:t>
      </w:r>
    </w:p>
    <w:p w:rsidR="008F7E0C" w:rsidRDefault="008F7E0C">
      <w:pPr>
        <w:numPr>
          <w:ilvl w:val="0"/>
          <w:numId w:val="8"/>
        </w:numPr>
        <w:tabs>
          <w:tab w:val="left" w:pos="426"/>
        </w:tabs>
        <w:spacing w:before="240" w:after="0" w:line="240" w:lineRule="auto"/>
        <w:jc w:val="both"/>
        <w:rPr>
          <w:rFonts w:ascii="Times New Roman" w:hAnsi="Times New Roman"/>
          <w:color w:val="000000"/>
          <w:sz w:val="28"/>
          <w:szCs w:val="28"/>
        </w:rPr>
      </w:pPr>
      <w:r>
        <w:rPr>
          <w:rFonts w:ascii="Times New Roman" w:hAnsi="Times New Roman"/>
          <w:color w:val="000000"/>
          <w:sz w:val="28"/>
          <w:szCs w:val="28"/>
        </w:rPr>
        <w:t>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8F7E0C" w:rsidRDefault="008F7E0C">
      <w:pPr>
        <w:numPr>
          <w:ilvl w:val="0"/>
          <w:numId w:val="8"/>
        </w:numPr>
        <w:tabs>
          <w:tab w:val="left" w:pos="426"/>
        </w:tabs>
        <w:spacing w:before="240" w:after="0" w:line="240" w:lineRule="auto"/>
        <w:jc w:val="both"/>
        <w:rPr>
          <w:rFonts w:ascii="Times New Roman" w:hAnsi="Times New Roman"/>
          <w:color w:val="000000"/>
          <w:sz w:val="28"/>
          <w:szCs w:val="28"/>
        </w:rPr>
      </w:pPr>
      <w:r>
        <w:rPr>
          <w:rFonts w:ascii="Times New Roman" w:hAnsi="Times New Roman"/>
          <w:sz w:val="28"/>
          <w:szCs w:val="28"/>
        </w:rPr>
        <w:t>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8F7E0C" w:rsidRDefault="008F7E0C">
      <w:pPr>
        <w:spacing w:before="120" w:after="0" w:line="298" w:lineRule="exact"/>
        <w:ind w:firstLine="425"/>
        <w:jc w:val="both"/>
        <w:rPr>
          <w:rFonts w:ascii="Times New Roman" w:hAnsi="Times New Roman"/>
          <w:sz w:val="28"/>
          <w:szCs w:val="28"/>
        </w:rPr>
      </w:pPr>
      <w:r>
        <w:rPr>
          <w:rFonts w:ascii="Times New Roman" w:hAnsi="Times New Roman"/>
          <w:sz w:val="28"/>
          <w:szCs w:val="28"/>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8F7E0C" w:rsidRDefault="008F7E0C">
      <w:pPr>
        <w:spacing w:before="120" w:after="0" w:line="298" w:lineRule="exact"/>
        <w:ind w:firstLine="425"/>
        <w:jc w:val="both"/>
        <w:rPr>
          <w:rFonts w:ascii="Times New Roman" w:hAnsi="Times New Roman"/>
          <w:sz w:val="28"/>
          <w:szCs w:val="28"/>
        </w:rPr>
      </w:pPr>
      <w:r>
        <w:rPr>
          <w:rFonts w:ascii="Times New Roman" w:hAnsi="Times New Roman"/>
          <w:sz w:val="28"/>
          <w:szCs w:val="28"/>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8F7E0C" w:rsidRDefault="008F7E0C">
      <w:pPr>
        <w:numPr>
          <w:ilvl w:val="0"/>
          <w:numId w:val="8"/>
        </w:numPr>
        <w:tabs>
          <w:tab w:val="left" w:pos="426"/>
        </w:tabs>
        <w:spacing w:before="240" w:after="0" w:line="240" w:lineRule="auto"/>
        <w:jc w:val="both"/>
        <w:rPr>
          <w:rFonts w:ascii="Times New Roman" w:hAnsi="Times New Roman"/>
          <w:sz w:val="28"/>
          <w:szCs w:val="28"/>
        </w:rPr>
      </w:pPr>
      <w:r>
        <w:rPr>
          <w:rFonts w:ascii="Times New Roman" w:hAnsi="Times New Roman"/>
          <w:sz w:val="28"/>
          <w:szCs w:val="28"/>
        </w:rPr>
        <w:t>В ходе публичных слушаний секретарём ведётся протокол публичных слушаний, который содержит:</w:t>
      </w:r>
    </w:p>
    <w:p w:rsidR="008F7E0C" w:rsidRDefault="008F7E0C">
      <w:pPr>
        <w:pStyle w:val="Style2"/>
        <w:widowControl/>
        <w:numPr>
          <w:ilvl w:val="0"/>
          <w:numId w:val="5"/>
        </w:numPr>
        <w:spacing w:before="240"/>
        <w:ind w:left="426" w:right="11" w:hanging="426"/>
        <w:jc w:val="both"/>
        <w:rPr>
          <w:sz w:val="28"/>
          <w:szCs w:val="28"/>
        </w:rPr>
      </w:pPr>
      <w:r>
        <w:rPr>
          <w:sz w:val="28"/>
          <w:szCs w:val="28"/>
        </w:rPr>
        <w:t>день, время, место проведения публичных слушаний;</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t>присутствующие на публичных слушаниях (в том числе председательствующий и секретарь);</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t>сущность рассматриваемого вопроса (в соответствии с частью 1 настоящей статьи);</w:t>
      </w:r>
    </w:p>
    <w:p w:rsidR="008F7E0C" w:rsidRDefault="008F7E0C">
      <w:pPr>
        <w:pStyle w:val="Style2"/>
        <w:widowControl/>
        <w:numPr>
          <w:ilvl w:val="0"/>
          <w:numId w:val="5"/>
        </w:numPr>
        <w:spacing w:before="120"/>
        <w:ind w:left="426" w:right="11" w:hanging="426"/>
        <w:jc w:val="both"/>
        <w:rPr>
          <w:sz w:val="28"/>
          <w:szCs w:val="28"/>
        </w:rPr>
      </w:pPr>
      <w:r>
        <w:rPr>
          <w:sz w:val="28"/>
          <w:szCs w:val="28"/>
        </w:rPr>
        <w:t>состав демонстрационных материалов (в том числе графических);</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t>мнения, комментарии, замечания и предложения (поимённо) по поводу рассматриваемого вопроса;</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lastRenderedPageBreak/>
        <w:t>письменные замечания и предложения заинтересованных лиц, представленные в Комиссию согласно части 8 настоящей статьи;</w:t>
      </w:r>
    </w:p>
    <w:p w:rsidR="008F7E0C" w:rsidRDefault="008F7E0C">
      <w:pPr>
        <w:pStyle w:val="Style2"/>
        <w:widowControl/>
        <w:numPr>
          <w:ilvl w:val="0"/>
          <w:numId w:val="5"/>
        </w:numPr>
        <w:spacing w:before="120"/>
        <w:ind w:left="426" w:right="11" w:hanging="426"/>
        <w:jc w:val="both"/>
        <w:rPr>
          <w:sz w:val="28"/>
          <w:szCs w:val="28"/>
        </w:rPr>
      </w:pPr>
      <w:r>
        <w:rPr>
          <w:sz w:val="28"/>
          <w:szCs w:val="28"/>
        </w:rPr>
        <w:t>результаты голосования по рассматриваемому вопросу;</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t>общие выводы публичных слушаний (формулируются председательствующим).</w:t>
      </w:r>
    </w:p>
    <w:p w:rsidR="008F7E0C" w:rsidRDefault="008F7E0C">
      <w:pPr>
        <w:spacing w:before="240" w:after="0" w:line="240" w:lineRule="auto"/>
        <w:ind w:right="23" w:firstLine="425"/>
        <w:jc w:val="both"/>
        <w:rPr>
          <w:rFonts w:ascii="Times New Roman" w:hAnsi="Times New Roman"/>
          <w:sz w:val="28"/>
          <w:szCs w:val="28"/>
        </w:rPr>
      </w:pPr>
      <w:r>
        <w:rPr>
          <w:rFonts w:ascii="Times New Roman" w:hAnsi="Times New Roman"/>
          <w:sz w:val="28"/>
          <w:szCs w:val="28"/>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8F7E0C" w:rsidRDefault="008F7E0C">
      <w:pPr>
        <w:numPr>
          <w:ilvl w:val="0"/>
          <w:numId w:val="8"/>
        </w:numPr>
        <w:tabs>
          <w:tab w:val="left" w:pos="426"/>
        </w:tabs>
        <w:spacing w:before="240" w:after="0" w:line="240" w:lineRule="auto"/>
        <w:jc w:val="both"/>
        <w:rPr>
          <w:rFonts w:ascii="Times New Roman" w:hAnsi="Times New Roman"/>
          <w:sz w:val="28"/>
          <w:szCs w:val="28"/>
        </w:rPr>
      </w:pPr>
      <w:r>
        <w:rPr>
          <w:rFonts w:ascii="Times New Roman" w:hAnsi="Times New Roman"/>
          <w:sz w:val="28"/>
          <w:szCs w:val="28"/>
        </w:rPr>
        <w:t>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8F7E0C" w:rsidRDefault="008F7E0C">
      <w:pPr>
        <w:pStyle w:val="Style2"/>
        <w:widowControl/>
        <w:numPr>
          <w:ilvl w:val="0"/>
          <w:numId w:val="5"/>
        </w:numPr>
        <w:spacing w:before="240"/>
        <w:ind w:left="426" w:right="11" w:hanging="426"/>
        <w:jc w:val="both"/>
        <w:rPr>
          <w:sz w:val="28"/>
          <w:szCs w:val="28"/>
        </w:rPr>
      </w:pPr>
      <w:r>
        <w:rPr>
          <w:sz w:val="28"/>
          <w:szCs w:val="28"/>
        </w:rPr>
        <w:t>день, время, место составления заключения;</w:t>
      </w:r>
    </w:p>
    <w:p w:rsidR="008F7E0C" w:rsidRDefault="008F7E0C">
      <w:pPr>
        <w:pStyle w:val="Style2"/>
        <w:widowControl/>
        <w:numPr>
          <w:ilvl w:val="0"/>
          <w:numId w:val="5"/>
        </w:numPr>
        <w:spacing w:before="240"/>
        <w:ind w:left="426" w:right="11" w:hanging="426"/>
        <w:jc w:val="both"/>
        <w:rPr>
          <w:sz w:val="28"/>
          <w:szCs w:val="28"/>
        </w:rPr>
      </w:pPr>
      <w:r>
        <w:rPr>
          <w:sz w:val="28"/>
          <w:szCs w:val="28"/>
        </w:rPr>
        <w:t>сущность рассмотренного на публичных слушаниях вопроса;</w:t>
      </w:r>
    </w:p>
    <w:p w:rsidR="008F7E0C" w:rsidRDefault="008F7E0C">
      <w:pPr>
        <w:pStyle w:val="Style2"/>
        <w:widowControl/>
        <w:numPr>
          <w:ilvl w:val="0"/>
          <w:numId w:val="5"/>
        </w:numPr>
        <w:tabs>
          <w:tab w:val="left" w:pos="426"/>
        </w:tabs>
        <w:spacing w:before="240"/>
        <w:ind w:left="0" w:right="11" w:firstLine="0"/>
        <w:jc w:val="both"/>
        <w:rPr>
          <w:sz w:val="28"/>
          <w:szCs w:val="28"/>
        </w:rPr>
      </w:pPr>
      <w:r>
        <w:rPr>
          <w:sz w:val="28"/>
          <w:szCs w:val="28"/>
        </w:rPr>
        <w:t>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t>перечень письменных замечаний и предложений заинтересованных лиц, представленных в Комиссию согласно части 8 настоящей статьи;</w:t>
      </w:r>
    </w:p>
    <w:p w:rsidR="008F7E0C" w:rsidRDefault="008F7E0C">
      <w:pPr>
        <w:pStyle w:val="Style2"/>
        <w:widowControl/>
        <w:numPr>
          <w:ilvl w:val="0"/>
          <w:numId w:val="5"/>
        </w:numPr>
        <w:tabs>
          <w:tab w:val="left" w:pos="426"/>
        </w:tabs>
        <w:spacing w:before="120"/>
        <w:ind w:left="0" w:right="11" w:firstLine="0"/>
        <w:jc w:val="both"/>
        <w:rPr>
          <w:sz w:val="28"/>
          <w:szCs w:val="28"/>
        </w:rPr>
      </w:pPr>
      <w:r>
        <w:rPr>
          <w:sz w:val="28"/>
          <w:szCs w:val="28"/>
        </w:rPr>
        <w:t>указание на организацию экспозиции, состав демонстрируемых материалов;</w:t>
      </w:r>
    </w:p>
    <w:p w:rsidR="008F7E0C" w:rsidRDefault="008F7E0C">
      <w:pPr>
        <w:pStyle w:val="Style2"/>
        <w:widowControl/>
        <w:numPr>
          <w:ilvl w:val="0"/>
          <w:numId w:val="5"/>
        </w:numPr>
        <w:spacing w:before="120"/>
        <w:ind w:left="426" w:right="11" w:hanging="426"/>
        <w:jc w:val="both"/>
        <w:rPr>
          <w:sz w:val="28"/>
          <w:szCs w:val="28"/>
        </w:rPr>
      </w:pPr>
      <w:r>
        <w:rPr>
          <w:sz w:val="28"/>
          <w:szCs w:val="28"/>
        </w:rPr>
        <w:t>срок проведения экспозиции;</w:t>
      </w:r>
    </w:p>
    <w:p w:rsidR="008F7E0C" w:rsidRDefault="008F7E0C">
      <w:pPr>
        <w:pStyle w:val="Style2"/>
        <w:widowControl/>
        <w:numPr>
          <w:ilvl w:val="0"/>
          <w:numId w:val="5"/>
        </w:numPr>
        <w:spacing w:before="120"/>
        <w:ind w:left="426" w:right="11" w:hanging="426"/>
        <w:jc w:val="both"/>
        <w:rPr>
          <w:sz w:val="28"/>
          <w:szCs w:val="28"/>
        </w:rPr>
      </w:pPr>
      <w:r>
        <w:rPr>
          <w:sz w:val="28"/>
          <w:szCs w:val="28"/>
        </w:rPr>
        <w:t>день (дни), время, место проведения публичных слушаний;</w:t>
      </w:r>
    </w:p>
    <w:p w:rsidR="008F7E0C" w:rsidRDefault="008F7E0C">
      <w:pPr>
        <w:pStyle w:val="Style2"/>
        <w:widowControl/>
        <w:numPr>
          <w:ilvl w:val="0"/>
          <w:numId w:val="5"/>
        </w:numPr>
        <w:spacing w:before="120"/>
        <w:ind w:left="426" w:right="11" w:hanging="426"/>
        <w:jc w:val="both"/>
        <w:rPr>
          <w:sz w:val="28"/>
          <w:szCs w:val="28"/>
        </w:rPr>
      </w:pPr>
      <w:r>
        <w:rPr>
          <w:sz w:val="28"/>
          <w:szCs w:val="28"/>
        </w:rPr>
        <w:t>результаты голосования по рассматриваемому вопросу;</w:t>
      </w:r>
    </w:p>
    <w:p w:rsidR="008F7E0C" w:rsidRDefault="008F7E0C">
      <w:pPr>
        <w:pStyle w:val="Style2"/>
        <w:widowControl/>
        <w:numPr>
          <w:ilvl w:val="0"/>
          <w:numId w:val="5"/>
        </w:numPr>
        <w:spacing w:before="120"/>
        <w:ind w:left="426" w:right="11" w:hanging="426"/>
        <w:jc w:val="both"/>
        <w:rPr>
          <w:sz w:val="28"/>
          <w:szCs w:val="28"/>
        </w:rPr>
      </w:pPr>
      <w:r>
        <w:rPr>
          <w:sz w:val="28"/>
          <w:szCs w:val="28"/>
        </w:rPr>
        <w:t>общие выводы публичных слушаний.</w:t>
      </w:r>
    </w:p>
    <w:p w:rsidR="008F7E0C" w:rsidRDefault="008F7E0C">
      <w:pPr>
        <w:spacing w:before="222" w:after="0" w:line="1" w:lineRule="exact"/>
        <w:ind w:left="426" w:hanging="426"/>
        <w:jc w:val="both"/>
        <w:rPr>
          <w:rFonts w:ascii="Times New Roman" w:hAnsi="Times New Roman"/>
          <w:sz w:val="28"/>
          <w:szCs w:val="28"/>
        </w:rPr>
      </w:pPr>
    </w:p>
    <w:p w:rsidR="008F7E0C" w:rsidRDefault="008F7E0C">
      <w:pPr>
        <w:spacing w:before="240" w:after="0" w:line="298" w:lineRule="exact"/>
        <w:ind w:firstLine="425"/>
        <w:jc w:val="both"/>
        <w:rPr>
          <w:rFonts w:ascii="Times New Roman" w:hAnsi="Times New Roman"/>
          <w:sz w:val="28"/>
          <w:szCs w:val="28"/>
        </w:rPr>
      </w:pPr>
      <w:r>
        <w:rPr>
          <w:rFonts w:ascii="Times New Roman" w:hAnsi="Times New Roman"/>
          <w:sz w:val="28"/>
          <w:szCs w:val="28"/>
        </w:rPr>
        <w:t>Заключение о результатах публичных слушаний оформляется согласно части 13 настоящей статьи и подлежит опубликованию в порядке, установленном для официального опубликования муниципальных правовых актов с учетом положения части 4 настоящей статьи.</w:t>
      </w:r>
    </w:p>
    <w:p w:rsidR="008F7E0C" w:rsidRDefault="008F7E0C">
      <w:pPr>
        <w:spacing w:before="240" w:after="0" w:line="240" w:lineRule="auto"/>
        <w:jc w:val="both"/>
        <w:rPr>
          <w:rFonts w:ascii="Times New Roman" w:hAnsi="Times New Roman"/>
          <w:sz w:val="28"/>
          <w:szCs w:val="28"/>
        </w:rPr>
      </w:pPr>
    </w:p>
    <w:p w:rsidR="008F7E0C" w:rsidRDefault="008F7E0C">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8F7E0C" w:rsidRDefault="008F7E0C">
      <w:pPr>
        <w:spacing w:before="600" w:after="0" w:line="240" w:lineRule="auto"/>
        <w:ind w:right="-6"/>
        <w:jc w:val="both"/>
        <w:rPr>
          <w:rFonts w:ascii="Times New Roman" w:hAnsi="Times New Roman"/>
          <w:b/>
          <w:bCs/>
          <w:color w:val="000000"/>
          <w:sz w:val="28"/>
          <w:szCs w:val="28"/>
        </w:rPr>
      </w:pPr>
      <w:r>
        <w:rPr>
          <w:rFonts w:ascii="Times New Roman" w:hAnsi="Times New Roman"/>
          <w:b/>
          <w:bCs/>
          <w:color w:val="000000"/>
          <w:sz w:val="28"/>
          <w:szCs w:val="28"/>
        </w:rPr>
        <w:t>Статья 12. Виды разрешенного использования земельных участков и объектов капитального строительства.</w:t>
      </w:r>
    </w:p>
    <w:p w:rsidR="008F7E0C" w:rsidRDefault="008F7E0C" w:rsidP="008F7E0C">
      <w:pPr>
        <w:pStyle w:val="10"/>
        <w:numPr>
          <w:ilvl w:val="0"/>
          <w:numId w:val="9"/>
        </w:numPr>
        <w:tabs>
          <w:tab w:val="left" w:pos="426"/>
        </w:tabs>
        <w:spacing w:before="240" w:after="0" w:line="240" w:lineRule="auto"/>
        <w:ind w:left="0" w:firstLine="0"/>
        <w:jc w:val="both"/>
        <w:rPr>
          <w:rFonts w:ascii="Times New Roman" w:hAnsi="Times New Roman"/>
          <w:sz w:val="28"/>
          <w:szCs w:val="28"/>
        </w:rPr>
      </w:pPr>
      <w:r>
        <w:rPr>
          <w:rFonts w:ascii="Times New Roman" w:hAnsi="Times New Roman"/>
          <w:sz w:val="28"/>
          <w:szCs w:val="28"/>
        </w:rPr>
        <w:t>Разрешенное использование земельных участков и объектов капитального строительства может быть следующих видов:</w:t>
      </w:r>
    </w:p>
    <w:p w:rsidR="008F7E0C" w:rsidRDefault="008F7E0C" w:rsidP="008F7E0C">
      <w:pPr>
        <w:pStyle w:val="Style2"/>
        <w:widowControl/>
        <w:numPr>
          <w:ilvl w:val="0"/>
          <w:numId w:val="38"/>
        </w:numPr>
        <w:spacing w:before="240"/>
        <w:ind w:left="426" w:right="11" w:hanging="426"/>
        <w:jc w:val="both"/>
        <w:rPr>
          <w:sz w:val="28"/>
          <w:szCs w:val="28"/>
        </w:rPr>
      </w:pPr>
      <w:r>
        <w:rPr>
          <w:sz w:val="28"/>
          <w:szCs w:val="28"/>
        </w:rPr>
        <w:t xml:space="preserve">основные виды разрешенного использования; </w:t>
      </w:r>
    </w:p>
    <w:p w:rsidR="008F7E0C" w:rsidRDefault="008F7E0C" w:rsidP="008F7E0C">
      <w:pPr>
        <w:pStyle w:val="Style2"/>
        <w:widowControl/>
        <w:numPr>
          <w:ilvl w:val="0"/>
          <w:numId w:val="38"/>
        </w:numPr>
        <w:spacing w:before="240"/>
        <w:ind w:left="426" w:right="11" w:hanging="426"/>
        <w:jc w:val="both"/>
        <w:rPr>
          <w:sz w:val="28"/>
          <w:szCs w:val="28"/>
        </w:rPr>
      </w:pPr>
      <w:r>
        <w:rPr>
          <w:sz w:val="28"/>
          <w:szCs w:val="28"/>
        </w:rPr>
        <w:t>условно разрешенные виды использования;</w:t>
      </w:r>
    </w:p>
    <w:p w:rsidR="008F7E0C" w:rsidRDefault="008F7E0C" w:rsidP="008F7E0C">
      <w:pPr>
        <w:pStyle w:val="Style2"/>
        <w:widowControl/>
        <w:numPr>
          <w:ilvl w:val="0"/>
          <w:numId w:val="38"/>
        </w:numPr>
        <w:tabs>
          <w:tab w:val="left" w:pos="426"/>
        </w:tabs>
        <w:spacing w:before="240"/>
        <w:ind w:left="0" w:right="11" w:firstLine="0"/>
        <w:jc w:val="both"/>
        <w:rPr>
          <w:sz w:val="28"/>
          <w:szCs w:val="28"/>
        </w:rPr>
      </w:pPr>
      <w:r>
        <w:rPr>
          <w:sz w:val="28"/>
          <w:szCs w:val="28"/>
        </w:rPr>
        <w:t xml:space="preserve">вспомогательные   виды   разрешенного   использования,   допустимые только в качестве </w:t>
      </w:r>
      <w:proofErr w:type="gramStart"/>
      <w:r>
        <w:rPr>
          <w:sz w:val="28"/>
          <w:szCs w:val="28"/>
        </w:rPr>
        <w:t>дополнительных</w:t>
      </w:r>
      <w:proofErr w:type="gramEnd"/>
      <w:r>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8F7E0C" w:rsidRDefault="008F7E0C" w:rsidP="008F7E0C">
      <w:pPr>
        <w:pStyle w:val="10"/>
        <w:numPr>
          <w:ilvl w:val="0"/>
          <w:numId w:val="9"/>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F7E0C" w:rsidRDefault="008F7E0C" w:rsidP="008F7E0C">
      <w:pPr>
        <w:pStyle w:val="10"/>
        <w:numPr>
          <w:ilvl w:val="0"/>
          <w:numId w:val="9"/>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8F7E0C" w:rsidRDefault="008F7E0C" w:rsidP="008F7E0C">
      <w:pPr>
        <w:pStyle w:val="10"/>
        <w:numPr>
          <w:ilvl w:val="0"/>
          <w:numId w:val="9"/>
        </w:numPr>
        <w:tabs>
          <w:tab w:val="left" w:pos="426"/>
        </w:tabs>
        <w:spacing w:before="240" w:after="0" w:line="240" w:lineRule="auto"/>
        <w:ind w:left="0" w:firstLine="0"/>
        <w:jc w:val="both"/>
        <w:rPr>
          <w:rFonts w:ascii="Times New Roman" w:hAnsi="Times New Roman"/>
          <w:sz w:val="28"/>
          <w:szCs w:val="28"/>
        </w:rPr>
      </w:pPr>
      <w:r>
        <w:rPr>
          <w:rFonts w:ascii="Times New Roman" w:hAnsi="Times New Roman"/>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8F7E0C" w:rsidRDefault="008F7E0C" w:rsidP="008F7E0C">
      <w:pPr>
        <w:pStyle w:val="10"/>
        <w:numPr>
          <w:ilvl w:val="0"/>
          <w:numId w:val="9"/>
        </w:numPr>
        <w:tabs>
          <w:tab w:val="left" w:pos="426"/>
        </w:tabs>
        <w:spacing w:before="240" w:after="0" w:line="240" w:lineRule="auto"/>
        <w:ind w:left="0" w:firstLine="0"/>
        <w:jc w:val="both"/>
        <w:rPr>
          <w:rFonts w:ascii="Times New Roman" w:hAnsi="Times New Roman"/>
          <w:sz w:val="28"/>
          <w:szCs w:val="28"/>
        </w:rPr>
      </w:pPr>
      <w:r>
        <w:rPr>
          <w:rFonts w:ascii="Times New Roman" w:hAnsi="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8F7E0C" w:rsidRDefault="008F7E0C" w:rsidP="008F7E0C">
      <w:pPr>
        <w:pStyle w:val="10"/>
        <w:numPr>
          <w:ilvl w:val="0"/>
          <w:numId w:val="9"/>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8F7E0C" w:rsidRDefault="008F7E0C" w:rsidP="008F7E0C">
      <w:pPr>
        <w:pStyle w:val="10"/>
        <w:numPr>
          <w:ilvl w:val="0"/>
          <w:numId w:val="9"/>
        </w:numPr>
        <w:tabs>
          <w:tab w:val="left" w:pos="426"/>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sz w:val="28"/>
          <w:szCs w:val="28"/>
        </w:rPr>
      </w:pPr>
    </w:p>
    <w:p w:rsidR="008F7E0C" w:rsidRDefault="008F7E0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sz w:val="28"/>
          <w:szCs w:val="28"/>
        </w:rPr>
        <w:t>.</w:t>
      </w:r>
    </w:p>
    <w:p w:rsidR="008F7E0C" w:rsidRDefault="008F7E0C" w:rsidP="008F7E0C">
      <w:pPr>
        <w:pStyle w:val="10"/>
        <w:numPr>
          <w:ilvl w:val="0"/>
          <w:numId w:val="10"/>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F7E0C" w:rsidRDefault="008F7E0C" w:rsidP="008F7E0C">
      <w:pPr>
        <w:pStyle w:val="10"/>
        <w:numPr>
          <w:ilvl w:val="0"/>
          <w:numId w:val="39"/>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в том числе их площадь;</w:t>
      </w:r>
    </w:p>
    <w:p w:rsidR="008F7E0C" w:rsidRDefault="008F7E0C" w:rsidP="008F7E0C">
      <w:pPr>
        <w:pStyle w:val="10"/>
        <w:numPr>
          <w:ilvl w:val="0"/>
          <w:numId w:val="39"/>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F7E0C" w:rsidRDefault="008F7E0C" w:rsidP="008F7E0C">
      <w:pPr>
        <w:pStyle w:val="10"/>
        <w:numPr>
          <w:ilvl w:val="0"/>
          <w:numId w:val="39"/>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предельное количество этажей или предельную высоту зданий, строений, сооружений;</w:t>
      </w:r>
    </w:p>
    <w:p w:rsidR="008F7E0C" w:rsidRDefault="008F7E0C" w:rsidP="008F7E0C">
      <w:pPr>
        <w:pStyle w:val="10"/>
        <w:numPr>
          <w:ilvl w:val="0"/>
          <w:numId w:val="39"/>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F7E0C" w:rsidRDefault="008F7E0C" w:rsidP="008F7E0C">
      <w:pPr>
        <w:pStyle w:val="10"/>
        <w:numPr>
          <w:ilvl w:val="0"/>
          <w:numId w:val="39"/>
        </w:numPr>
        <w:autoSpaceDE w:val="0"/>
        <w:autoSpaceDN w:val="0"/>
        <w:adjustRightInd w:val="0"/>
        <w:spacing w:before="120" w:after="0" w:line="240" w:lineRule="auto"/>
        <w:ind w:left="426" w:hanging="426"/>
        <w:jc w:val="both"/>
        <w:rPr>
          <w:rFonts w:ascii="Times New Roman" w:hAnsi="Times New Roman"/>
          <w:sz w:val="28"/>
          <w:szCs w:val="28"/>
        </w:rPr>
      </w:pPr>
      <w:r>
        <w:rPr>
          <w:rFonts w:ascii="Times New Roman" w:hAnsi="Times New Roman"/>
          <w:sz w:val="28"/>
          <w:szCs w:val="28"/>
        </w:rPr>
        <w:t>иные показатели.</w:t>
      </w:r>
    </w:p>
    <w:p w:rsidR="008F7E0C" w:rsidRDefault="008F7E0C" w:rsidP="008F7E0C">
      <w:pPr>
        <w:pStyle w:val="10"/>
        <w:numPr>
          <w:ilvl w:val="0"/>
          <w:numId w:val="10"/>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Применительно к каждой территориальной зоне устанавливаются указанные в части 1 настоящей статьи размеры и параметры, их сочетания.</w:t>
      </w:r>
    </w:p>
    <w:p w:rsidR="008F7E0C" w:rsidRDefault="008F7E0C" w:rsidP="008F7E0C">
      <w:pPr>
        <w:pStyle w:val="10"/>
        <w:numPr>
          <w:ilvl w:val="0"/>
          <w:numId w:val="10"/>
        </w:numPr>
        <w:tabs>
          <w:tab w:val="left" w:pos="426"/>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 пределах территориальных зон могут устанавливаться </w:t>
      </w:r>
      <w:proofErr w:type="spellStart"/>
      <w:r>
        <w:rPr>
          <w:rFonts w:ascii="Times New Roman" w:hAnsi="Times New Roman"/>
          <w:sz w:val="28"/>
          <w:szCs w:val="28"/>
        </w:rPr>
        <w:t>подзоны</w:t>
      </w:r>
      <w:proofErr w:type="spellEnd"/>
      <w:r>
        <w:rPr>
          <w:rFonts w:ascii="Times New Roman" w:hAnsi="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8F7E0C" w:rsidRDefault="008F7E0C">
      <w:pPr>
        <w:pStyle w:val="10"/>
        <w:tabs>
          <w:tab w:val="left" w:pos="426"/>
        </w:tabs>
        <w:autoSpaceDE w:val="0"/>
        <w:autoSpaceDN w:val="0"/>
        <w:adjustRightInd w:val="0"/>
        <w:spacing w:after="0" w:line="240" w:lineRule="auto"/>
        <w:jc w:val="both"/>
        <w:rPr>
          <w:rFonts w:ascii="Times New Roman" w:hAnsi="Times New Roman"/>
          <w:sz w:val="28"/>
          <w:szCs w:val="28"/>
        </w:rPr>
      </w:pPr>
    </w:p>
    <w:p w:rsidR="008F7E0C" w:rsidRDefault="008F7E0C">
      <w:pPr>
        <w:pStyle w:val="10"/>
        <w:tabs>
          <w:tab w:val="left" w:pos="426"/>
        </w:tabs>
        <w:autoSpaceDE w:val="0"/>
        <w:autoSpaceDN w:val="0"/>
        <w:adjustRightInd w:val="0"/>
        <w:spacing w:after="0" w:line="240" w:lineRule="auto"/>
        <w:jc w:val="both"/>
        <w:rPr>
          <w:rFonts w:ascii="Times New Roman" w:hAnsi="Times New Roman"/>
          <w:sz w:val="28"/>
          <w:szCs w:val="28"/>
        </w:rPr>
      </w:pPr>
    </w:p>
    <w:p w:rsidR="008F7E0C" w:rsidRDefault="008F7E0C">
      <w:pPr>
        <w:pStyle w:val="10"/>
        <w:tabs>
          <w:tab w:val="left" w:pos="426"/>
        </w:tabs>
        <w:autoSpaceDE w:val="0"/>
        <w:autoSpaceDN w:val="0"/>
        <w:adjustRightInd w:val="0"/>
        <w:spacing w:after="0" w:line="240" w:lineRule="auto"/>
        <w:jc w:val="both"/>
        <w:rPr>
          <w:rFonts w:ascii="Times New Roman" w:hAnsi="Times New Roman"/>
          <w:sz w:val="28"/>
          <w:szCs w:val="28"/>
        </w:rPr>
      </w:pPr>
    </w:p>
    <w:p w:rsidR="008F7E0C" w:rsidRDefault="008F7E0C">
      <w:pPr>
        <w:pStyle w:val="10"/>
        <w:tabs>
          <w:tab w:val="left" w:pos="426"/>
        </w:tabs>
        <w:autoSpaceDE w:val="0"/>
        <w:autoSpaceDN w:val="0"/>
        <w:adjustRightInd w:val="0"/>
        <w:spacing w:after="0" w:line="240" w:lineRule="auto"/>
        <w:jc w:val="both"/>
        <w:rPr>
          <w:rFonts w:ascii="Times New Roman" w:hAnsi="Times New Roman"/>
          <w:sz w:val="28"/>
          <w:szCs w:val="28"/>
        </w:rPr>
      </w:pPr>
    </w:p>
    <w:p w:rsidR="008F7E0C" w:rsidRDefault="008F7E0C">
      <w:pPr>
        <w:pStyle w:val="10"/>
        <w:tabs>
          <w:tab w:val="left" w:pos="426"/>
        </w:tabs>
        <w:autoSpaceDE w:val="0"/>
        <w:autoSpaceDN w:val="0"/>
        <w:adjustRightInd w:val="0"/>
        <w:spacing w:after="0" w:line="240" w:lineRule="auto"/>
        <w:jc w:val="both"/>
        <w:rPr>
          <w:rFonts w:ascii="Times New Roman" w:hAnsi="Times New Roman"/>
          <w:sz w:val="28"/>
          <w:szCs w:val="28"/>
        </w:rPr>
      </w:pP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sz w:val="28"/>
          <w:szCs w:val="28"/>
        </w:rPr>
      </w:pPr>
    </w:p>
    <w:p w:rsidR="008F7E0C" w:rsidRDefault="008F7E0C">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p>
    <w:p w:rsidR="008F7E0C" w:rsidRDefault="008F7E0C" w:rsidP="008F7E0C">
      <w:pPr>
        <w:pStyle w:val="10"/>
        <w:numPr>
          <w:ilvl w:val="0"/>
          <w:numId w:val="11"/>
        </w:numPr>
        <w:tabs>
          <w:tab w:val="left" w:pos="284"/>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 xml:space="preserve"> В случаях, определённых статьёй 12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F7E0C" w:rsidRDefault="008F7E0C" w:rsidP="008F7E0C">
      <w:pPr>
        <w:pStyle w:val="10"/>
        <w:numPr>
          <w:ilvl w:val="0"/>
          <w:numId w:val="1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F7E0C" w:rsidRDefault="008F7E0C" w:rsidP="008F7E0C">
      <w:pPr>
        <w:pStyle w:val="10"/>
        <w:numPr>
          <w:ilvl w:val="0"/>
          <w:numId w:val="1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Вопрос о предоставлении разрешения на условно разрешённый вид использования подлежит обсуждению на публичных слушаниях в соответствии со статьёй 11 настоящих Правил.</w:t>
      </w:r>
    </w:p>
    <w:p w:rsidR="008F7E0C" w:rsidRDefault="008F7E0C" w:rsidP="008F7E0C">
      <w:pPr>
        <w:pStyle w:val="10"/>
        <w:numPr>
          <w:ilvl w:val="0"/>
          <w:numId w:val="1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proofErr w:type="gramStart"/>
      <w:r>
        <w:rPr>
          <w:rFonts w:ascii="Times New Roman" w:hAnsi="Times New Roman"/>
          <w:sz w:val="28"/>
          <w:szCs w:val="28"/>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сельского поселения.</w:t>
      </w:r>
      <w:proofErr w:type="gramEnd"/>
    </w:p>
    <w:p w:rsidR="008F7E0C" w:rsidRDefault="008F7E0C" w:rsidP="008F7E0C">
      <w:pPr>
        <w:pStyle w:val="10"/>
        <w:numPr>
          <w:ilvl w:val="0"/>
          <w:numId w:val="1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На основании указанных в части 4 настоящей статьи рекомендаций глава Администрации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сельского поселения и в сети "Интернет"</w:t>
      </w:r>
    </w:p>
    <w:p w:rsidR="008F7E0C" w:rsidRDefault="008F7E0C" w:rsidP="008F7E0C">
      <w:pPr>
        <w:pStyle w:val="10"/>
        <w:numPr>
          <w:ilvl w:val="0"/>
          <w:numId w:val="11"/>
        </w:numPr>
        <w:tabs>
          <w:tab w:val="left" w:pos="426"/>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sz w:val="28"/>
          <w:szCs w:val="28"/>
        </w:rPr>
      </w:pPr>
    </w:p>
    <w:p w:rsidR="008F7E0C" w:rsidRDefault="008F7E0C">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8F7E0C" w:rsidRDefault="008F7E0C">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Pr>
          <w:rFonts w:ascii="Times New Roman" w:hAnsi="Times New Roman"/>
          <w:sz w:val="28"/>
          <w:szCs w:val="28"/>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7E0C" w:rsidRDefault="008F7E0C" w:rsidP="008F7E0C">
      <w:pPr>
        <w:pStyle w:val="10"/>
        <w:numPr>
          <w:ilvl w:val="0"/>
          <w:numId w:val="10"/>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Вопрос о предоставлении такого разрешения подлежит обсуждению на публичных слушаниях в соответствии со статьёй 11 настоящих Правил.</w:t>
      </w:r>
    </w:p>
    <w:p w:rsidR="008F7E0C" w:rsidRDefault="008F7E0C" w:rsidP="008F7E0C">
      <w:pPr>
        <w:pStyle w:val="10"/>
        <w:numPr>
          <w:ilvl w:val="0"/>
          <w:numId w:val="10"/>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proofErr w:type="gramStart"/>
      <w:r>
        <w:rPr>
          <w:rFonts w:ascii="Times New Roman" w:hAnsi="Times New Roman"/>
          <w:sz w:val="28"/>
          <w:szCs w:val="28"/>
        </w:rPr>
        <w:t>На основании заключения о результатах публичных слушаний по вопросу о предоставлении разрешения на отклонение</w:t>
      </w:r>
      <w:proofErr w:type="gramEnd"/>
      <w:r>
        <w:rPr>
          <w:rFonts w:ascii="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w:t>
      </w:r>
    </w:p>
    <w:p w:rsidR="008F7E0C" w:rsidRDefault="008F7E0C" w:rsidP="008F7E0C">
      <w:pPr>
        <w:pStyle w:val="10"/>
        <w:numPr>
          <w:ilvl w:val="0"/>
          <w:numId w:val="10"/>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Глава администрации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7E0C" w:rsidRDefault="008F7E0C" w:rsidP="008F7E0C">
      <w:pPr>
        <w:pStyle w:val="10"/>
        <w:numPr>
          <w:ilvl w:val="0"/>
          <w:numId w:val="10"/>
        </w:numPr>
        <w:tabs>
          <w:tab w:val="left" w:pos="426"/>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Физическое или юридическое лицо вправе оспорить в судебном порядке решение о предоставлении разрешения на отклонение от </w:t>
      </w:r>
      <w:proofErr w:type="gramStart"/>
      <w:r>
        <w:rPr>
          <w:rFonts w:ascii="Times New Roman" w:hAnsi="Times New Roman"/>
          <w:sz w:val="28"/>
          <w:szCs w:val="28"/>
        </w:rPr>
        <w:t>предельных</w:t>
      </w:r>
      <w:proofErr w:type="gramEnd"/>
      <w:r>
        <w:rPr>
          <w:rFonts w:ascii="Times New Roman" w:hAnsi="Times New Roman"/>
          <w:sz w:val="28"/>
          <w:szCs w:val="28"/>
        </w:rPr>
        <w:t xml:space="preserve"> </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sz w:val="28"/>
          <w:szCs w:val="28"/>
        </w:rPr>
      </w:pP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F7E0C" w:rsidRDefault="008F7E0C">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Статья 16. Порядок установления и прекращения публичных сервитутов на территории  сельского поселения.</w:t>
      </w:r>
    </w:p>
    <w:p w:rsidR="008F7E0C" w:rsidRDefault="008F7E0C" w:rsidP="008F7E0C">
      <w:pPr>
        <w:pStyle w:val="10"/>
        <w:numPr>
          <w:ilvl w:val="0"/>
          <w:numId w:val="2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8F7E0C" w:rsidRDefault="008F7E0C" w:rsidP="008F7E0C">
      <w:pPr>
        <w:pStyle w:val="10"/>
        <w:numPr>
          <w:ilvl w:val="0"/>
          <w:numId w:val="2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 xml:space="preserve">Публичные сервитуты могут устанавливаться </w:t>
      </w:r>
      <w:proofErr w:type="gramStart"/>
      <w:r>
        <w:rPr>
          <w:rFonts w:ascii="Times New Roman" w:hAnsi="Times New Roman"/>
          <w:sz w:val="28"/>
          <w:szCs w:val="28"/>
        </w:rPr>
        <w:t>для</w:t>
      </w:r>
      <w:proofErr w:type="gramEnd"/>
      <w:r>
        <w:rPr>
          <w:rFonts w:ascii="Times New Roman" w:hAnsi="Times New Roman"/>
          <w:sz w:val="28"/>
          <w:szCs w:val="28"/>
        </w:rPr>
        <w:t>:</w:t>
      </w:r>
    </w:p>
    <w:p w:rsidR="008F7E0C" w:rsidRDefault="008F7E0C" w:rsidP="008F7E0C">
      <w:pPr>
        <w:pStyle w:val="Style2"/>
        <w:widowControl/>
        <w:numPr>
          <w:ilvl w:val="0"/>
          <w:numId w:val="40"/>
        </w:numPr>
        <w:tabs>
          <w:tab w:val="left" w:pos="426"/>
        </w:tabs>
        <w:spacing w:before="240"/>
        <w:ind w:left="0" w:right="11" w:firstLine="0"/>
        <w:jc w:val="both"/>
        <w:rPr>
          <w:sz w:val="28"/>
          <w:szCs w:val="28"/>
        </w:rPr>
      </w:pPr>
      <w:r>
        <w:rPr>
          <w:sz w:val="28"/>
          <w:szCs w:val="28"/>
        </w:rPr>
        <w:lastRenderedPageBreak/>
        <w:t>прохода или проезда через земельный участок;</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размещения на земельном участке межевых и геодезических знаков и подъездов к ним;</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проведения дренажных работ на земельном участке;</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забора воды и водопоя;</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прогона домашних животных через земельный участок;</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сенокошения, выпаса домашних животных в установленном порядке на земельных участках в сроки, продолжительность которых соответствует местным условиям и обычаям;</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использования земельного участка в целях охоты и рыболовства;</w:t>
      </w:r>
    </w:p>
    <w:p w:rsidR="008F7E0C" w:rsidRDefault="008F7E0C" w:rsidP="008F7E0C">
      <w:pPr>
        <w:pStyle w:val="Style2"/>
        <w:widowControl/>
        <w:numPr>
          <w:ilvl w:val="0"/>
          <w:numId w:val="40"/>
        </w:numPr>
        <w:tabs>
          <w:tab w:val="left" w:pos="426"/>
          <w:tab w:val="left" w:pos="709"/>
        </w:tabs>
        <w:spacing w:before="120"/>
        <w:ind w:left="0" w:right="11" w:firstLine="0"/>
        <w:jc w:val="both"/>
        <w:rPr>
          <w:sz w:val="28"/>
          <w:szCs w:val="28"/>
        </w:rPr>
      </w:pPr>
      <w:r>
        <w:rPr>
          <w:sz w:val="28"/>
          <w:szCs w:val="28"/>
        </w:rPr>
        <w:t>временного пользования земельным участком в целях проведения изыскательских, исследовательских и других работ;</w:t>
      </w:r>
    </w:p>
    <w:p w:rsidR="008F7E0C" w:rsidRDefault="008F7E0C" w:rsidP="008F7E0C">
      <w:pPr>
        <w:pStyle w:val="Style2"/>
        <w:widowControl/>
        <w:numPr>
          <w:ilvl w:val="0"/>
          <w:numId w:val="40"/>
        </w:numPr>
        <w:tabs>
          <w:tab w:val="left" w:pos="426"/>
        </w:tabs>
        <w:spacing w:before="120"/>
        <w:ind w:left="0" w:right="11" w:firstLine="0"/>
        <w:jc w:val="both"/>
        <w:rPr>
          <w:sz w:val="28"/>
          <w:szCs w:val="28"/>
        </w:rPr>
      </w:pPr>
      <w:r>
        <w:rPr>
          <w:sz w:val="28"/>
          <w:szCs w:val="28"/>
        </w:rPr>
        <w:t>свободного доступа к прибрежной полосе.</w:t>
      </w:r>
    </w:p>
    <w:p w:rsidR="008F7E0C" w:rsidRDefault="008F7E0C" w:rsidP="008F7E0C">
      <w:pPr>
        <w:pStyle w:val="10"/>
        <w:numPr>
          <w:ilvl w:val="0"/>
          <w:numId w:val="2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Установление публичного сервитута осуществляется с учётом результатов публичных слушаний.</w:t>
      </w:r>
    </w:p>
    <w:p w:rsidR="008F7E0C" w:rsidRDefault="008F7E0C" w:rsidP="008F7E0C">
      <w:pPr>
        <w:pStyle w:val="10"/>
        <w:numPr>
          <w:ilvl w:val="0"/>
          <w:numId w:val="2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Сервитут может быть срочным и постоянным.</w:t>
      </w:r>
    </w:p>
    <w:p w:rsidR="008F7E0C" w:rsidRDefault="008F7E0C" w:rsidP="008F7E0C">
      <w:pPr>
        <w:pStyle w:val="10"/>
        <w:numPr>
          <w:ilvl w:val="0"/>
          <w:numId w:val="21"/>
        </w:numPr>
        <w:tabs>
          <w:tab w:val="left" w:pos="426"/>
        </w:tabs>
        <w:autoSpaceDE w:val="0"/>
        <w:autoSpaceDN w:val="0"/>
        <w:adjustRightInd w:val="0"/>
        <w:spacing w:before="240" w:after="0" w:line="240" w:lineRule="auto"/>
        <w:ind w:left="0" w:firstLine="0"/>
        <w:jc w:val="both"/>
        <w:rPr>
          <w:rFonts w:ascii="Times New Roman" w:hAnsi="Times New Roman"/>
          <w:sz w:val="28"/>
          <w:szCs w:val="28"/>
        </w:rPr>
      </w:pPr>
      <w:r>
        <w:rPr>
          <w:rFonts w:ascii="Times New Roman" w:hAnsi="Times New Roman"/>
          <w:sz w:val="28"/>
          <w:szCs w:val="28"/>
        </w:rPr>
        <w:t xml:space="preserve">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 </w:t>
      </w:r>
    </w:p>
    <w:p w:rsidR="008F7E0C" w:rsidRDefault="008F7E0C">
      <w:pPr>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8F7E0C" w:rsidRDefault="008F7E0C" w:rsidP="008F7E0C">
      <w:pPr>
        <w:pStyle w:val="Style5"/>
        <w:numPr>
          <w:ilvl w:val="0"/>
          <w:numId w:val="14"/>
        </w:numPr>
        <w:autoSpaceDE w:val="0"/>
        <w:autoSpaceDN w:val="0"/>
        <w:adjustRightInd w:val="0"/>
        <w:spacing w:before="240" w:line="240" w:lineRule="auto"/>
        <w:ind w:firstLine="0"/>
        <w:jc w:val="both"/>
        <w:rPr>
          <w:rStyle w:val="FontStyle12"/>
          <w:sz w:val="28"/>
          <w:szCs w:val="28"/>
        </w:rPr>
      </w:pPr>
      <w:r>
        <w:rPr>
          <w:rStyle w:val="FontStyle12"/>
          <w:sz w:val="28"/>
          <w:szCs w:val="28"/>
        </w:rPr>
        <w:t>местонахождение земельного участка, в отношении которого   устанавливается публичный сервитут;</w:t>
      </w:r>
    </w:p>
    <w:p w:rsidR="008F7E0C" w:rsidRDefault="008F7E0C" w:rsidP="008F7E0C">
      <w:pPr>
        <w:pStyle w:val="Style5"/>
        <w:numPr>
          <w:ilvl w:val="0"/>
          <w:numId w:val="14"/>
        </w:numPr>
        <w:autoSpaceDE w:val="0"/>
        <w:autoSpaceDN w:val="0"/>
        <w:adjustRightInd w:val="0"/>
        <w:spacing w:before="120" w:line="240" w:lineRule="auto"/>
        <w:ind w:firstLine="0"/>
        <w:jc w:val="both"/>
        <w:rPr>
          <w:rStyle w:val="FontStyle12"/>
          <w:sz w:val="28"/>
          <w:szCs w:val="28"/>
        </w:rPr>
      </w:pPr>
      <w:r>
        <w:rPr>
          <w:rStyle w:val="FontStyle12"/>
          <w:sz w:val="28"/>
          <w:szCs w:val="28"/>
        </w:rPr>
        <w:t>сведения   о   собственнике   (землевладельце,   землепользователе) данного земельного участка;</w:t>
      </w:r>
    </w:p>
    <w:p w:rsidR="008F7E0C" w:rsidRDefault="008F7E0C" w:rsidP="008F7E0C">
      <w:pPr>
        <w:pStyle w:val="Style5"/>
        <w:numPr>
          <w:ilvl w:val="0"/>
          <w:numId w:val="14"/>
        </w:numPr>
        <w:autoSpaceDE w:val="0"/>
        <w:autoSpaceDN w:val="0"/>
        <w:adjustRightInd w:val="0"/>
        <w:spacing w:before="120" w:line="240" w:lineRule="auto"/>
        <w:ind w:firstLine="0"/>
        <w:jc w:val="both"/>
        <w:rPr>
          <w:rStyle w:val="FontStyle12"/>
          <w:sz w:val="28"/>
          <w:szCs w:val="28"/>
        </w:rPr>
      </w:pPr>
      <w:r>
        <w:rPr>
          <w:rStyle w:val="FontStyle12"/>
          <w:sz w:val="28"/>
          <w:szCs w:val="28"/>
        </w:rPr>
        <w:t>сведения об инициаторе установления публичного сервитута;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содержание публичного сервитута;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обоснование необходимости установления публичного сервитута;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ситуационный план и сфера действия публичного сервитута;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срок действия публичного сервитута или указание на его бессрочность.</w:t>
      </w:r>
    </w:p>
    <w:p w:rsidR="008F7E0C" w:rsidRDefault="008F7E0C" w:rsidP="008F7E0C">
      <w:pPr>
        <w:pStyle w:val="Style3"/>
        <w:widowControl/>
        <w:numPr>
          <w:ilvl w:val="0"/>
          <w:numId w:val="16"/>
        </w:numPr>
        <w:spacing w:before="240"/>
        <w:ind w:right="6"/>
        <w:jc w:val="both"/>
        <w:rPr>
          <w:rStyle w:val="FontStyle12"/>
          <w:sz w:val="28"/>
          <w:szCs w:val="28"/>
        </w:rPr>
      </w:pPr>
      <w:r>
        <w:rPr>
          <w:rStyle w:val="FontStyle12"/>
          <w:sz w:val="28"/>
          <w:szCs w:val="28"/>
        </w:rPr>
        <w:lastRenderedPageBreak/>
        <w:t xml:space="preserve"> Орган местного самоуправления,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застройки публичных слушаний по вопросу об установлении (прекращении) публичного сервитута и направляет заявление, указанное в абз.2 части 5 настоящей статьи, Главе  сельского поселения. Глава  сельского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8F7E0C" w:rsidRDefault="008F7E0C">
      <w:pPr>
        <w:pStyle w:val="Style1"/>
        <w:spacing w:before="120" w:line="298" w:lineRule="exact"/>
        <w:ind w:firstLine="0"/>
        <w:rPr>
          <w:rStyle w:val="FontStyle12"/>
          <w:sz w:val="28"/>
          <w:szCs w:val="28"/>
        </w:rPr>
      </w:pPr>
      <w:r>
        <w:rPr>
          <w:rStyle w:val="FontStyle12"/>
          <w:sz w:val="28"/>
          <w:szCs w:val="28"/>
        </w:rPr>
        <w:t>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8F7E0C" w:rsidRDefault="008F7E0C" w:rsidP="008F7E0C">
      <w:pPr>
        <w:pStyle w:val="Style3"/>
        <w:widowControl/>
        <w:numPr>
          <w:ilvl w:val="0"/>
          <w:numId w:val="17"/>
        </w:numPr>
        <w:spacing w:before="240"/>
        <w:ind w:right="11"/>
        <w:jc w:val="both"/>
        <w:rPr>
          <w:rStyle w:val="FontStyle12"/>
          <w:sz w:val="28"/>
          <w:szCs w:val="28"/>
        </w:rPr>
      </w:pPr>
      <w:r>
        <w:rPr>
          <w:rStyle w:val="FontStyle12"/>
          <w:sz w:val="28"/>
          <w:szCs w:val="28"/>
        </w:rPr>
        <w:t xml:space="preserve"> Публичные слушания по вопросу об установлении (прекращении) публичного сервитута проводятся в соответствии со статьёй 11 настоящих Правил.</w:t>
      </w:r>
    </w:p>
    <w:p w:rsidR="008F7E0C" w:rsidRDefault="008F7E0C" w:rsidP="008F7E0C">
      <w:pPr>
        <w:pStyle w:val="Style3"/>
        <w:widowControl/>
        <w:numPr>
          <w:ilvl w:val="0"/>
          <w:numId w:val="17"/>
        </w:numPr>
        <w:spacing w:before="240"/>
        <w:ind w:right="11"/>
        <w:jc w:val="both"/>
        <w:rPr>
          <w:rStyle w:val="FontStyle12"/>
          <w:sz w:val="28"/>
          <w:szCs w:val="28"/>
        </w:rPr>
      </w:pPr>
      <w:r>
        <w:rPr>
          <w:rStyle w:val="FontStyle12"/>
          <w:sz w:val="28"/>
          <w:szCs w:val="28"/>
        </w:rPr>
        <w:t xml:space="preserve">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сельского поселения.</w:t>
      </w:r>
    </w:p>
    <w:p w:rsidR="008F7E0C" w:rsidRDefault="008F7E0C" w:rsidP="008F7E0C">
      <w:pPr>
        <w:pStyle w:val="Style3"/>
        <w:widowControl/>
        <w:numPr>
          <w:ilvl w:val="0"/>
          <w:numId w:val="17"/>
        </w:numPr>
        <w:spacing w:before="240"/>
        <w:ind w:right="11"/>
        <w:jc w:val="both"/>
        <w:rPr>
          <w:rStyle w:val="FontStyle12"/>
          <w:sz w:val="28"/>
          <w:szCs w:val="28"/>
        </w:rPr>
      </w:pPr>
      <w:r>
        <w:rPr>
          <w:rStyle w:val="FontStyle12"/>
          <w:sz w:val="28"/>
          <w:szCs w:val="28"/>
        </w:rPr>
        <w:t xml:space="preserve"> Глава в течение 3-х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8F7E0C" w:rsidRDefault="008F7E0C" w:rsidP="008F7E0C">
      <w:pPr>
        <w:pStyle w:val="Style5"/>
        <w:numPr>
          <w:ilvl w:val="0"/>
          <w:numId w:val="15"/>
        </w:numPr>
        <w:autoSpaceDE w:val="0"/>
        <w:autoSpaceDN w:val="0"/>
        <w:adjustRightInd w:val="0"/>
        <w:spacing w:before="240" w:line="240" w:lineRule="auto"/>
        <w:ind w:firstLine="0"/>
        <w:jc w:val="both"/>
        <w:rPr>
          <w:rStyle w:val="FontStyle12"/>
          <w:sz w:val="28"/>
          <w:szCs w:val="28"/>
        </w:rPr>
      </w:pPr>
      <w:r>
        <w:rPr>
          <w:rStyle w:val="FontStyle12"/>
          <w:sz w:val="28"/>
          <w:szCs w:val="28"/>
        </w:rPr>
        <w:t>местонахождение земельного участка, в отношении которого устанавливается публичный сервитут;</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кадастровый план земельного участка;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сведения о собственнике (землевладельце, землепользователе) данного земельного участка;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сведения об инициаторе установления публичного сервитута;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содержание публичного сервитута;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сфера действия публичного сервитута;</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t>срок действия публичного сервитута или указание на его бессрочность;</w:t>
      </w:r>
    </w:p>
    <w:p w:rsidR="008F7E0C" w:rsidRDefault="008F7E0C" w:rsidP="008F7E0C">
      <w:pPr>
        <w:pStyle w:val="Style5"/>
        <w:numPr>
          <w:ilvl w:val="0"/>
          <w:numId w:val="15"/>
        </w:numPr>
        <w:autoSpaceDE w:val="0"/>
        <w:autoSpaceDN w:val="0"/>
        <w:adjustRightInd w:val="0"/>
        <w:spacing w:before="120" w:line="240" w:lineRule="auto"/>
        <w:ind w:firstLine="0"/>
        <w:jc w:val="both"/>
        <w:rPr>
          <w:rStyle w:val="FontStyle12"/>
          <w:sz w:val="28"/>
          <w:szCs w:val="28"/>
        </w:rPr>
      </w:pPr>
      <w:r>
        <w:rPr>
          <w:rStyle w:val="FontStyle12"/>
          <w:sz w:val="28"/>
          <w:szCs w:val="28"/>
        </w:rPr>
        <w:lastRenderedPageBreak/>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8F7E0C" w:rsidRDefault="008F7E0C" w:rsidP="008F7E0C">
      <w:pPr>
        <w:pStyle w:val="Style3"/>
        <w:widowControl/>
        <w:numPr>
          <w:ilvl w:val="0"/>
          <w:numId w:val="17"/>
        </w:numPr>
        <w:tabs>
          <w:tab w:val="left" w:pos="1258"/>
        </w:tabs>
        <w:spacing w:before="240"/>
        <w:jc w:val="both"/>
        <w:rPr>
          <w:rStyle w:val="FontStyle12"/>
          <w:sz w:val="28"/>
          <w:szCs w:val="28"/>
        </w:rPr>
      </w:pPr>
      <w:r>
        <w:rPr>
          <w:rStyle w:val="FontStyle12"/>
          <w:sz w:val="28"/>
          <w:szCs w:val="28"/>
        </w:rPr>
        <w:t xml:space="preserve">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8F7E0C" w:rsidRDefault="008F7E0C">
      <w:pPr>
        <w:pStyle w:val="Style1"/>
        <w:spacing w:before="120" w:line="298" w:lineRule="exact"/>
        <w:ind w:firstLine="0"/>
        <w:rPr>
          <w:rStyle w:val="FontStyle12"/>
          <w:sz w:val="28"/>
          <w:szCs w:val="28"/>
        </w:rPr>
      </w:pPr>
      <w:r>
        <w:rPr>
          <w:rStyle w:val="FontStyle12"/>
          <w:sz w:val="28"/>
          <w:szCs w:val="28"/>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Pr>
          <w:rStyle w:val="FontStyle12"/>
          <w:sz w:val="28"/>
          <w:szCs w:val="28"/>
        </w:rPr>
        <w:t>,</w:t>
      </w:r>
      <w:proofErr w:type="gramEnd"/>
      <w:r>
        <w:rPr>
          <w:rStyle w:val="FontStyle12"/>
          <w:sz w:val="28"/>
          <w:szCs w:val="28"/>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8F7E0C" w:rsidRDefault="008F7E0C">
      <w:pPr>
        <w:pStyle w:val="Style1"/>
        <w:spacing w:before="120" w:line="298" w:lineRule="exact"/>
        <w:ind w:firstLine="0"/>
        <w:rPr>
          <w:rStyle w:val="FontStyle12"/>
          <w:sz w:val="28"/>
          <w:szCs w:val="28"/>
        </w:rPr>
      </w:pPr>
      <w:r>
        <w:rPr>
          <w:rStyle w:val="FontStyle12"/>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8F7E0C" w:rsidRDefault="008F7E0C" w:rsidP="008F7E0C">
      <w:pPr>
        <w:pStyle w:val="Style3"/>
        <w:widowControl/>
        <w:numPr>
          <w:ilvl w:val="0"/>
          <w:numId w:val="18"/>
        </w:numPr>
        <w:tabs>
          <w:tab w:val="left" w:pos="1214"/>
        </w:tabs>
        <w:spacing w:before="240"/>
        <w:ind w:right="11"/>
        <w:jc w:val="both"/>
        <w:rPr>
          <w:rStyle w:val="FontStyle12"/>
          <w:sz w:val="28"/>
          <w:szCs w:val="28"/>
        </w:rPr>
      </w:pPr>
      <w:r>
        <w:rPr>
          <w:rStyle w:val="FontStyle12"/>
          <w:sz w:val="28"/>
          <w:szCs w:val="28"/>
        </w:rPr>
        <w:t>Срочный публичный сервитут прекращается по истечении срока его действия, определённого постановлением главы согласно части 9 настоящей статьи. Принятие нормативного правового акта о прекращении действия публичного сервитута не требуется.</w:t>
      </w:r>
    </w:p>
    <w:p w:rsidR="008F7E0C" w:rsidRDefault="008F7E0C" w:rsidP="008F7E0C">
      <w:pPr>
        <w:pStyle w:val="Style3"/>
        <w:widowControl/>
        <w:numPr>
          <w:ilvl w:val="0"/>
          <w:numId w:val="18"/>
        </w:numPr>
        <w:tabs>
          <w:tab w:val="left" w:pos="1214"/>
        </w:tabs>
        <w:spacing w:before="240"/>
        <w:ind w:right="17"/>
        <w:jc w:val="both"/>
        <w:rPr>
          <w:rStyle w:val="FontStyle12"/>
          <w:sz w:val="28"/>
          <w:szCs w:val="28"/>
        </w:rPr>
      </w:pPr>
      <w:r>
        <w:rPr>
          <w:rStyle w:val="FontStyle12"/>
          <w:sz w:val="28"/>
          <w:szCs w:val="28"/>
        </w:rPr>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8F7E0C" w:rsidRDefault="008F7E0C">
      <w:pPr>
        <w:pStyle w:val="Style1"/>
        <w:spacing w:before="120" w:line="298" w:lineRule="exact"/>
        <w:ind w:firstLine="0"/>
        <w:rPr>
          <w:rStyle w:val="FontStyle12"/>
          <w:sz w:val="28"/>
          <w:szCs w:val="28"/>
        </w:rPr>
      </w:pPr>
      <w:r>
        <w:rPr>
          <w:rStyle w:val="FontStyle12"/>
          <w:sz w:val="28"/>
          <w:szCs w:val="28"/>
        </w:rPr>
        <w:t>Инициатор прекращения публичного сервитута подаёт в орган местного самоуправления заявление о прекращении публичного сервитута, в котором указываются:</w:t>
      </w:r>
    </w:p>
    <w:p w:rsidR="008F7E0C" w:rsidRDefault="008F7E0C" w:rsidP="008F7E0C">
      <w:pPr>
        <w:pStyle w:val="Style5"/>
        <w:numPr>
          <w:ilvl w:val="0"/>
          <w:numId w:val="19"/>
        </w:numPr>
        <w:autoSpaceDE w:val="0"/>
        <w:autoSpaceDN w:val="0"/>
        <w:adjustRightInd w:val="0"/>
        <w:spacing w:before="240" w:line="240" w:lineRule="auto"/>
        <w:ind w:firstLine="0"/>
        <w:jc w:val="both"/>
        <w:rPr>
          <w:rStyle w:val="FontStyle12"/>
          <w:sz w:val="28"/>
          <w:szCs w:val="28"/>
        </w:rPr>
      </w:pPr>
      <w:r>
        <w:rPr>
          <w:rStyle w:val="FontStyle12"/>
          <w:sz w:val="28"/>
          <w:szCs w:val="28"/>
        </w:rPr>
        <w:t>местонахождение  земельного  участка,   в  отношении  которого установлен публичный сервитут;</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 xml:space="preserve">кадастровый план земельного участка; </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реквизиты постановления главы  сельского поселения об установлении публичного сервитута;</w:t>
      </w:r>
    </w:p>
    <w:p w:rsidR="008F7E0C" w:rsidRDefault="008F7E0C" w:rsidP="008F7E0C">
      <w:pPr>
        <w:pStyle w:val="Style5"/>
        <w:numPr>
          <w:ilvl w:val="0"/>
          <w:numId w:val="19"/>
        </w:numPr>
        <w:tabs>
          <w:tab w:val="left" w:pos="341"/>
        </w:tabs>
        <w:autoSpaceDE w:val="0"/>
        <w:autoSpaceDN w:val="0"/>
        <w:adjustRightInd w:val="0"/>
        <w:spacing w:before="120" w:line="240" w:lineRule="auto"/>
        <w:ind w:firstLine="0"/>
        <w:jc w:val="both"/>
        <w:rPr>
          <w:rStyle w:val="FontStyle12"/>
          <w:sz w:val="28"/>
          <w:szCs w:val="28"/>
        </w:rPr>
      </w:pPr>
      <w:r>
        <w:rPr>
          <w:rStyle w:val="FontStyle12"/>
          <w:sz w:val="28"/>
          <w:szCs w:val="28"/>
        </w:rPr>
        <w:t>сведения  о  собственнике  (землевладельце,   землепользователе) земельного участка, обременённого публичным сервитутом;</w:t>
      </w:r>
    </w:p>
    <w:p w:rsidR="008F7E0C" w:rsidRDefault="008F7E0C" w:rsidP="008F7E0C">
      <w:pPr>
        <w:pStyle w:val="Style5"/>
        <w:numPr>
          <w:ilvl w:val="0"/>
          <w:numId w:val="19"/>
        </w:numPr>
        <w:tabs>
          <w:tab w:val="left" w:pos="341"/>
        </w:tabs>
        <w:autoSpaceDE w:val="0"/>
        <w:autoSpaceDN w:val="0"/>
        <w:adjustRightInd w:val="0"/>
        <w:spacing w:before="120" w:line="240" w:lineRule="auto"/>
        <w:ind w:firstLine="0"/>
        <w:jc w:val="both"/>
        <w:rPr>
          <w:rStyle w:val="FontStyle12"/>
          <w:sz w:val="28"/>
          <w:szCs w:val="28"/>
        </w:rPr>
      </w:pPr>
      <w:r>
        <w:rPr>
          <w:rStyle w:val="FontStyle12"/>
          <w:sz w:val="28"/>
          <w:szCs w:val="28"/>
        </w:rPr>
        <w:t>сведения об инициаторе установления публичного сервитута;</w:t>
      </w:r>
    </w:p>
    <w:p w:rsidR="008F7E0C" w:rsidRDefault="008F7E0C" w:rsidP="008F7E0C">
      <w:pPr>
        <w:pStyle w:val="Style5"/>
        <w:numPr>
          <w:ilvl w:val="0"/>
          <w:numId w:val="19"/>
        </w:numPr>
        <w:tabs>
          <w:tab w:val="left" w:pos="341"/>
        </w:tabs>
        <w:autoSpaceDE w:val="0"/>
        <w:autoSpaceDN w:val="0"/>
        <w:adjustRightInd w:val="0"/>
        <w:spacing w:before="120" w:line="240" w:lineRule="auto"/>
        <w:ind w:firstLine="0"/>
        <w:jc w:val="both"/>
        <w:rPr>
          <w:rStyle w:val="FontStyle12"/>
          <w:sz w:val="28"/>
          <w:szCs w:val="28"/>
        </w:rPr>
      </w:pPr>
      <w:r>
        <w:rPr>
          <w:rStyle w:val="FontStyle12"/>
          <w:sz w:val="28"/>
          <w:szCs w:val="28"/>
        </w:rPr>
        <w:t>сведения об инициаторе прекращения публичного сервитута;</w:t>
      </w:r>
    </w:p>
    <w:p w:rsidR="008F7E0C" w:rsidRDefault="008F7E0C" w:rsidP="008F7E0C">
      <w:pPr>
        <w:pStyle w:val="Style5"/>
        <w:numPr>
          <w:ilvl w:val="0"/>
          <w:numId w:val="19"/>
        </w:numPr>
        <w:tabs>
          <w:tab w:val="left" w:pos="341"/>
        </w:tabs>
        <w:autoSpaceDE w:val="0"/>
        <w:autoSpaceDN w:val="0"/>
        <w:adjustRightInd w:val="0"/>
        <w:spacing w:before="120" w:line="240" w:lineRule="auto"/>
        <w:ind w:firstLine="0"/>
        <w:jc w:val="both"/>
        <w:rPr>
          <w:rStyle w:val="FontStyle12"/>
          <w:sz w:val="28"/>
          <w:szCs w:val="28"/>
        </w:rPr>
      </w:pPr>
      <w:r>
        <w:rPr>
          <w:rStyle w:val="FontStyle12"/>
          <w:sz w:val="28"/>
          <w:szCs w:val="28"/>
        </w:rPr>
        <w:t>содержание публичного сервитута;</w:t>
      </w:r>
    </w:p>
    <w:p w:rsidR="008F7E0C" w:rsidRDefault="008F7E0C" w:rsidP="008F7E0C">
      <w:pPr>
        <w:pStyle w:val="Style5"/>
        <w:numPr>
          <w:ilvl w:val="0"/>
          <w:numId w:val="19"/>
        </w:numPr>
        <w:tabs>
          <w:tab w:val="left" w:pos="341"/>
        </w:tabs>
        <w:autoSpaceDE w:val="0"/>
        <w:autoSpaceDN w:val="0"/>
        <w:adjustRightInd w:val="0"/>
        <w:spacing w:before="120" w:line="240" w:lineRule="auto"/>
        <w:ind w:firstLine="0"/>
        <w:jc w:val="both"/>
        <w:rPr>
          <w:rStyle w:val="FontStyle12"/>
          <w:sz w:val="28"/>
          <w:szCs w:val="28"/>
        </w:rPr>
      </w:pPr>
      <w:r>
        <w:rPr>
          <w:rStyle w:val="FontStyle12"/>
          <w:sz w:val="28"/>
          <w:szCs w:val="28"/>
        </w:rPr>
        <w:lastRenderedPageBreak/>
        <w:t>обоснование необходимости прекращения публичного сервитута;</w:t>
      </w:r>
    </w:p>
    <w:p w:rsidR="008F7E0C" w:rsidRDefault="008F7E0C" w:rsidP="008F7E0C">
      <w:pPr>
        <w:pStyle w:val="Style5"/>
        <w:numPr>
          <w:ilvl w:val="0"/>
          <w:numId w:val="19"/>
        </w:numPr>
        <w:tabs>
          <w:tab w:val="left" w:pos="341"/>
        </w:tabs>
        <w:autoSpaceDE w:val="0"/>
        <w:autoSpaceDN w:val="0"/>
        <w:adjustRightInd w:val="0"/>
        <w:spacing w:before="120" w:line="240" w:lineRule="auto"/>
        <w:ind w:firstLine="0"/>
        <w:jc w:val="both"/>
        <w:rPr>
          <w:rStyle w:val="FontStyle12"/>
          <w:sz w:val="28"/>
          <w:szCs w:val="28"/>
        </w:rPr>
      </w:pPr>
      <w:r>
        <w:rPr>
          <w:rStyle w:val="FontStyle12"/>
          <w:sz w:val="28"/>
          <w:szCs w:val="28"/>
        </w:rPr>
        <w:t>сфера действия публичного сервитута;</w:t>
      </w:r>
    </w:p>
    <w:p w:rsidR="008F7E0C" w:rsidRDefault="008F7E0C" w:rsidP="008F7E0C">
      <w:pPr>
        <w:pStyle w:val="Style5"/>
        <w:numPr>
          <w:ilvl w:val="0"/>
          <w:numId w:val="19"/>
        </w:numPr>
        <w:tabs>
          <w:tab w:val="left" w:pos="341"/>
        </w:tabs>
        <w:autoSpaceDE w:val="0"/>
        <w:autoSpaceDN w:val="0"/>
        <w:adjustRightInd w:val="0"/>
        <w:spacing w:before="120" w:line="240" w:lineRule="auto"/>
        <w:ind w:firstLine="0"/>
        <w:jc w:val="both"/>
        <w:rPr>
          <w:rStyle w:val="FontStyle12"/>
          <w:sz w:val="28"/>
          <w:szCs w:val="28"/>
        </w:rPr>
      </w:pPr>
      <w:r>
        <w:rPr>
          <w:rStyle w:val="FontStyle12"/>
          <w:sz w:val="28"/>
          <w:szCs w:val="28"/>
        </w:rPr>
        <w:t>указание на бессрочность публичного сервитута.</w:t>
      </w:r>
    </w:p>
    <w:p w:rsidR="008F7E0C" w:rsidRDefault="008F7E0C">
      <w:pPr>
        <w:pStyle w:val="Style1"/>
        <w:spacing w:before="240" w:line="298" w:lineRule="exact"/>
        <w:ind w:firstLine="425"/>
        <w:rPr>
          <w:rStyle w:val="FontStyle12"/>
          <w:sz w:val="28"/>
          <w:szCs w:val="28"/>
        </w:rPr>
      </w:pPr>
      <w:r>
        <w:rPr>
          <w:rStyle w:val="FontStyle12"/>
          <w:sz w:val="28"/>
          <w:szCs w:val="28"/>
        </w:rPr>
        <w:t>В постановлении Главы о прекращении публичного сервитута должно быть указано:</w:t>
      </w:r>
    </w:p>
    <w:p w:rsidR="008F7E0C" w:rsidRDefault="008F7E0C" w:rsidP="008F7E0C">
      <w:pPr>
        <w:pStyle w:val="Style5"/>
        <w:numPr>
          <w:ilvl w:val="0"/>
          <w:numId w:val="19"/>
        </w:numPr>
        <w:autoSpaceDE w:val="0"/>
        <w:autoSpaceDN w:val="0"/>
        <w:adjustRightInd w:val="0"/>
        <w:spacing w:before="240" w:line="240" w:lineRule="auto"/>
        <w:ind w:firstLine="0"/>
        <w:jc w:val="both"/>
        <w:rPr>
          <w:rStyle w:val="FontStyle12"/>
          <w:sz w:val="28"/>
          <w:szCs w:val="28"/>
        </w:rPr>
      </w:pPr>
      <w:r>
        <w:rPr>
          <w:rStyle w:val="FontStyle12"/>
          <w:sz w:val="28"/>
          <w:szCs w:val="28"/>
        </w:rPr>
        <w:t>местонахождение  земельного  участка,   в  отношении  которого установлен публичный сервитут;</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кадастровый план земельного участка;</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реквизиты постановления главы об установлении публичного сервитута;</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сведения   о   собственнике   (землевладельце,  землепользователе) земельного участка, обременённого публичным сервитутом;</w:t>
      </w:r>
    </w:p>
    <w:p w:rsidR="008F7E0C" w:rsidRDefault="008F7E0C">
      <w:pPr>
        <w:pStyle w:val="Style5"/>
        <w:autoSpaceDE w:val="0"/>
        <w:autoSpaceDN w:val="0"/>
        <w:adjustRightInd w:val="0"/>
        <w:spacing w:line="240" w:lineRule="auto"/>
        <w:ind w:firstLine="0"/>
        <w:jc w:val="both"/>
        <w:rPr>
          <w:rStyle w:val="FontStyle12"/>
          <w:sz w:val="28"/>
          <w:szCs w:val="28"/>
        </w:rPr>
      </w:pPr>
    </w:p>
    <w:p w:rsidR="008F7E0C" w:rsidRDefault="008F7E0C" w:rsidP="008F7E0C">
      <w:pPr>
        <w:pStyle w:val="Style5"/>
        <w:numPr>
          <w:ilvl w:val="0"/>
          <w:numId w:val="19"/>
        </w:numPr>
        <w:autoSpaceDE w:val="0"/>
        <w:autoSpaceDN w:val="0"/>
        <w:adjustRightInd w:val="0"/>
        <w:spacing w:line="240" w:lineRule="auto"/>
        <w:ind w:firstLine="0"/>
        <w:jc w:val="both"/>
        <w:rPr>
          <w:rStyle w:val="FontStyle12"/>
          <w:sz w:val="28"/>
          <w:szCs w:val="28"/>
        </w:rPr>
      </w:pPr>
      <w:r>
        <w:rPr>
          <w:rStyle w:val="FontStyle12"/>
          <w:sz w:val="28"/>
          <w:szCs w:val="28"/>
        </w:rPr>
        <w:t>сведения об инициаторе установления публичного сервитута;</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сведения об инициаторе прекращения публичного сервитута;</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содержание публичного сервитута;</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сфера действия публичного сервитута;</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указание на бессрочность публичного сервитута;</w:t>
      </w:r>
    </w:p>
    <w:p w:rsidR="008F7E0C" w:rsidRDefault="008F7E0C" w:rsidP="008F7E0C">
      <w:pPr>
        <w:pStyle w:val="Style5"/>
        <w:numPr>
          <w:ilvl w:val="0"/>
          <w:numId w:val="19"/>
        </w:numPr>
        <w:autoSpaceDE w:val="0"/>
        <w:autoSpaceDN w:val="0"/>
        <w:adjustRightInd w:val="0"/>
        <w:spacing w:before="120" w:line="240" w:lineRule="auto"/>
        <w:ind w:firstLine="0"/>
        <w:jc w:val="both"/>
        <w:rPr>
          <w:rStyle w:val="FontStyle12"/>
          <w:sz w:val="28"/>
          <w:szCs w:val="28"/>
        </w:rPr>
      </w:pPr>
      <w:r>
        <w:rPr>
          <w:rStyle w:val="FontStyle12"/>
          <w:sz w:val="28"/>
          <w:szCs w:val="28"/>
        </w:rPr>
        <w:t>решение о прекращении действия публичного сервитута.</w:t>
      </w:r>
    </w:p>
    <w:p w:rsidR="008F7E0C" w:rsidRDefault="008F7E0C" w:rsidP="008F7E0C">
      <w:pPr>
        <w:pStyle w:val="Style3"/>
        <w:widowControl/>
        <w:numPr>
          <w:ilvl w:val="0"/>
          <w:numId w:val="20"/>
        </w:numPr>
        <w:tabs>
          <w:tab w:val="left" w:pos="1363"/>
        </w:tabs>
        <w:spacing w:before="240"/>
        <w:jc w:val="both"/>
        <w:rPr>
          <w:rStyle w:val="FontStyle12"/>
          <w:sz w:val="28"/>
          <w:szCs w:val="28"/>
        </w:rPr>
      </w:pPr>
      <w:r>
        <w:rPr>
          <w:rStyle w:val="FontStyle12"/>
          <w:sz w:val="28"/>
          <w:szCs w:val="28"/>
        </w:rPr>
        <w:t xml:space="preserve"> Осуществление публичного сервитута должно быть наименее</w:t>
      </w:r>
      <w:r>
        <w:rPr>
          <w:rStyle w:val="FontStyle12"/>
          <w:sz w:val="28"/>
          <w:szCs w:val="28"/>
        </w:rPr>
        <w:br/>
        <w:t>обременительным для земельного участка, в отношении которого он установлен.</w:t>
      </w:r>
    </w:p>
    <w:p w:rsidR="008F7E0C" w:rsidRDefault="008F7E0C" w:rsidP="008F7E0C">
      <w:pPr>
        <w:pStyle w:val="Style3"/>
        <w:widowControl/>
        <w:numPr>
          <w:ilvl w:val="0"/>
          <w:numId w:val="20"/>
        </w:numPr>
        <w:spacing w:before="240"/>
        <w:jc w:val="both"/>
        <w:rPr>
          <w:rStyle w:val="FontStyle12"/>
          <w:sz w:val="28"/>
          <w:szCs w:val="28"/>
        </w:rPr>
      </w:pPr>
      <w:r>
        <w:rPr>
          <w:rStyle w:val="FontStyle12"/>
          <w:sz w:val="28"/>
          <w:szCs w:val="28"/>
        </w:rPr>
        <w:t xml:space="preserve">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органов местного самоуправления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8F7E0C" w:rsidRDefault="008F7E0C" w:rsidP="008F7E0C">
      <w:pPr>
        <w:pStyle w:val="Style3"/>
        <w:widowControl/>
        <w:numPr>
          <w:ilvl w:val="0"/>
          <w:numId w:val="20"/>
        </w:numPr>
        <w:spacing w:before="240"/>
        <w:jc w:val="both"/>
        <w:rPr>
          <w:rStyle w:val="FontStyle12"/>
          <w:sz w:val="28"/>
          <w:szCs w:val="28"/>
        </w:rPr>
      </w:pPr>
      <w:r>
        <w:rPr>
          <w:rStyle w:val="FontStyle12"/>
          <w:sz w:val="28"/>
          <w:szCs w:val="28"/>
        </w:rPr>
        <w:t xml:space="preserve">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органом местного самоуправления убытков или предоставления равноценного земельного участка с возмещением убытков.</w:t>
      </w:r>
    </w:p>
    <w:p w:rsidR="008F7E0C" w:rsidRDefault="008F7E0C">
      <w:pPr>
        <w:autoSpaceDE w:val="0"/>
        <w:autoSpaceDN w:val="0"/>
        <w:adjustRightInd w:val="0"/>
        <w:spacing w:before="120" w:after="0" w:line="240" w:lineRule="auto"/>
        <w:jc w:val="both"/>
        <w:rPr>
          <w:rStyle w:val="FontStyle12"/>
          <w:sz w:val="28"/>
          <w:szCs w:val="28"/>
        </w:rPr>
      </w:pPr>
      <w:r>
        <w:rPr>
          <w:rStyle w:val="FontStyle12"/>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F7E0C" w:rsidRDefault="008F7E0C">
      <w:pPr>
        <w:pStyle w:val="Style2"/>
        <w:widowControl/>
        <w:ind w:right="11"/>
        <w:jc w:val="both"/>
        <w:rPr>
          <w:b/>
          <w:bCs/>
          <w:sz w:val="28"/>
          <w:szCs w:val="28"/>
        </w:rPr>
      </w:pPr>
    </w:p>
    <w:p w:rsidR="008F7E0C" w:rsidRDefault="008F7E0C">
      <w:pPr>
        <w:pStyle w:val="Style2"/>
        <w:widowControl/>
        <w:ind w:right="11"/>
        <w:jc w:val="both"/>
        <w:rPr>
          <w:b/>
          <w:bCs/>
          <w:sz w:val="28"/>
          <w:szCs w:val="28"/>
        </w:rPr>
      </w:pPr>
      <w:r>
        <w:rPr>
          <w:b/>
          <w:bCs/>
          <w:sz w:val="28"/>
          <w:szCs w:val="28"/>
        </w:rPr>
        <w:lastRenderedPageBreak/>
        <w:t>Глава 4. Подготовка проектной документации. Разрешение на строительство. Разрешение на ввод объекта в эксплуатацию.</w:t>
      </w:r>
    </w:p>
    <w:p w:rsidR="008F7E0C" w:rsidRDefault="008F7E0C">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Статья 17. Подготовка проектной документации.</w:t>
      </w:r>
    </w:p>
    <w:p w:rsidR="008F7E0C" w:rsidRDefault="008F7E0C">
      <w:pPr>
        <w:pStyle w:val="31"/>
        <w:spacing w:after="200"/>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8F7E0C" w:rsidRDefault="008F7E0C">
      <w:pPr>
        <w:jc w:val="both"/>
        <w:rPr>
          <w:rFonts w:ascii="Times New Roman" w:hAnsi="Times New Roman"/>
          <w:sz w:val="28"/>
        </w:rPr>
      </w:pPr>
      <w:r>
        <w:rPr>
          <w:rFonts w:ascii="Times New Roman" w:hAnsi="Times New Roman"/>
          <w:sz w:val="28"/>
        </w:rPr>
        <w:t>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F7E0C" w:rsidRDefault="008F7E0C">
      <w:pPr>
        <w:ind w:firstLine="720"/>
        <w:jc w:val="both"/>
        <w:rPr>
          <w:sz w:val="28"/>
        </w:rPr>
      </w:pPr>
      <w:r>
        <w:rPr>
          <w:rFonts w:ascii="Times New Roman" w:hAnsi="Times New Roman"/>
          <w:sz w:val="28"/>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заказчика в зависимости от содержания работ, выполняемых при капитальном ремонте объектов капитального строительства</w:t>
      </w:r>
      <w:r>
        <w:rPr>
          <w:sz w:val="28"/>
        </w:rPr>
        <w:t>.</w:t>
      </w:r>
    </w:p>
    <w:p w:rsidR="008F7E0C" w:rsidRDefault="008F7E0C">
      <w:pPr>
        <w:spacing w:after="0"/>
        <w:jc w:val="both"/>
        <w:rPr>
          <w:rFonts w:ascii="Times New Roman" w:hAnsi="Times New Roman"/>
          <w:sz w:val="28"/>
        </w:rPr>
      </w:pPr>
      <w:r>
        <w:rPr>
          <w:rFonts w:ascii="Times New Roman" w:hAnsi="Times New Roman"/>
          <w:sz w:val="28"/>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РФ.</w:t>
      </w:r>
    </w:p>
    <w:p w:rsidR="008F7E0C" w:rsidRDefault="008F7E0C">
      <w:pPr>
        <w:pStyle w:val="a9"/>
        <w:spacing w:after="0"/>
        <w:jc w:val="both"/>
      </w:pPr>
      <w: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8F7E0C" w:rsidRDefault="008F7E0C">
      <w:pPr>
        <w:pStyle w:val="31"/>
        <w:autoSpaceDE w:val="0"/>
        <w:autoSpaceDN w:val="0"/>
        <w:adjustRightInd w:val="0"/>
        <w:spacing w:line="240" w:lineRule="auto"/>
      </w:pPr>
      <w: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47-49 Градостроительного кодекса РФ.</w:t>
      </w:r>
    </w:p>
    <w:p w:rsidR="008F7E0C" w:rsidRDefault="008F7E0C">
      <w:pPr>
        <w:pStyle w:val="31"/>
        <w:autoSpaceDE w:val="0"/>
        <w:autoSpaceDN w:val="0"/>
        <w:adjustRightInd w:val="0"/>
        <w:spacing w:line="240" w:lineRule="auto"/>
        <w:rPr>
          <w:b/>
          <w:bCs/>
          <w:color w:val="000000"/>
          <w:szCs w:val="28"/>
        </w:rPr>
      </w:pPr>
    </w:p>
    <w:p w:rsidR="008F7E0C" w:rsidRDefault="008F7E0C">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Статья 18. Выдача разрешений на строительство.</w:t>
      </w:r>
    </w:p>
    <w:p w:rsidR="008F7E0C" w:rsidRDefault="008F7E0C">
      <w:pPr>
        <w:autoSpaceDE w:val="0"/>
        <w:autoSpaceDN w:val="0"/>
        <w:adjustRightInd w:val="0"/>
        <w:spacing w:after="0" w:line="240" w:lineRule="auto"/>
        <w:jc w:val="both"/>
        <w:outlineLvl w:val="1"/>
        <w:rPr>
          <w:rFonts w:ascii="Times New Roman" w:hAnsi="Times New Roman"/>
          <w:sz w:val="28"/>
          <w:szCs w:val="28"/>
        </w:rPr>
      </w:pPr>
      <w:proofErr w:type="gramStart"/>
      <w:r>
        <w:rPr>
          <w:rFonts w:ascii="Times New Roman" w:hAnsi="Times New Roman"/>
          <w:color w:val="000000"/>
          <w:sz w:val="28"/>
          <w:szCs w:val="28"/>
        </w:rPr>
        <w:t xml:space="preserve">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Pr>
          <w:rFonts w:ascii="Times New Roman" w:hAnsi="Times New Roman"/>
          <w:sz w:val="28"/>
          <w:szCs w:val="28"/>
        </w:rPr>
        <w:t xml:space="preserve">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w:t>
      </w:r>
      <w:proofErr w:type="gramEnd"/>
    </w:p>
    <w:p w:rsidR="008F7E0C" w:rsidRDefault="008F7E0C">
      <w:pPr>
        <w:autoSpaceDE w:val="0"/>
        <w:autoSpaceDN w:val="0"/>
        <w:adjustRightInd w:val="0"/>
        <w:spacing w:after="0" w:line="240" w:lineRule="auto"/>
        <w:jc w:val="both"/>
        <w:outlineLvl w:val="1"/>
        <w:rPr>
          <w:rFonts w:ascii="Times New Roman" w:hAnsi="Times New Roman"/>
          <w:sz w:val="28"/>
          <w:szCs w:val="28"/>
        </w:rPr>
      </w:pPr>
    </w:p>
    <w:p w:rsidR="008F7E0C" w:rsidRDefault="008F7E0C">
      <w:pPr>
        <w:autoSpaceDE w:val="0"/>
        <w:autoSpaceDN w:val="0"/>
        <w:adjustRightInd w:val="0"/>
        <w:spacing w:after="0" w:line="240" w:lineRule="auto"/>
        <w:jc w:val="both"/>
        <w:outlineLvl w:val="1"/>
        <w:rPr>
          <w:rFonts w:ascii="Times New Roman" w:hAnsi="Times New Roman"/>
          <w:sz w:val="28"/>
          <w:szCs w:val="28"/>
        </w:rPr>
      </w:pPr>
    </w:p>
    <w:p w:rsidR="008F7E0C" w:rsidRDefault="008F7E0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строительства, за исключением случаев, предусмотренных Градостроительным кодексом РФ.</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2. Выдача разрешений на строительство осуществляется на основании заявления застройщика, подаваемого в уполномоченный орган для  выдачи  разрешения на строительство объекта.</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3. Разрешение на строительство выдается в соответствии со статьей 51 Градостроительного кодекса Российской Федерации.</w:t>
      </w:r>
    </w:p>
    <w:p w:rsidR="008F7E0C" w:rsidRDefault="008F7E0C">
      <w:pPr>
        <w:pStyle w:val="21"/>
        <w:spacing w:before="0"/>
      </w:pPr>
    </w:p>
    <w:p w:rsidR="008F7E0C" w:rsidRDefault="008F7E0C">
      <w:pPr>
        <w:pStyle w:val="21"/>
        <w:spacing w:before="0"/>
      </w:pPr>
      <w:r>
        <w:t>Статья 19.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1. Не требуется получения разрешения на строительство и реконструкцию, на объекты не являющимися объектами капитального строительства, в следующих случаях:</w:t>
      </w:r>
    </w:p>
    <w:p w:rsidR="008F7E0C" w:rsidRDefault="008F7E0C">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color w:val="000000"/>
          <w:sz w:val="28"/>
          <w:szCs w:val="28"/>
        </w:rPr>
        <w:t xml:space="preserve">1.1.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w:t>
      </w:r>
      <w:r>
        <w:rPr>
          <w:rFonts w:ascii="Times New Roman" w:hAnsi="Times New Roman"/>
          <w:sz w:val="28"/>
          <w:szCs w:val="28"/>
        </w:rPr>
        <w:t>или строительства на земельном участке, предоставленном для ведения садоводства, дачного хозяйства;</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1.2. Строительства, реконструкции объектов, не являющихся объектами капитального строительства:</w:t>
      </w:r>
    </w:p>
    <w:p w:rsidR="008F7E0C" w:rsidRDefault="008F7E0C" w:rsidP="008F7E0C">
      <w:pPr>
        <w:pStyle w:val="10"/>
        <w:numPr>
          <w:ilvl w:val="0"/>
          <w:numId w:val="12"/>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временные павильоны, киоски, остановочные павильоны, бытовые помещения и т.п., которые не требуют подключения к инженерно-техническим сетям водопровода, канализации, газоснабжения, теплоснабжения и расположены на земельных участках, предоставленных в аренду на территориях общего пользования, (при размещении такого объекта необходимо согласование его эскиза с органом архитектуры и градостроительства);</w:t>
      </w:r>
    </w:p>
    <w:p w:rsidR="008F7E0C" w:rsidRDefault="008F7E0C" w:rsidP="008F7E0C">
      <w:pPr>
        <w:pStyle w:val="10"/>
        <w:numPr>
          <w:ilvl w:val="0"/>
          <w:numId w:val="12"/>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временные сооружения для проведения уличных публичных мероприятий (собраний, митингов, демонстраций, шествий, пикетирования), а также торжественных (праздничных) мероприятий, согласованных с соответствующими уполномоченными органами местного самоуправления;</w:t>
      </w:r>
    </w:p>
    <w:p w:rsidR="008F7E0C" w:rsidRDefault="008F7E0C" w:rsidP="008F7E0C">
      <w:pPr>
        <w:pStyle w:val="10"/>
        <w:numPr>
          <w:ilvl w:val="0"/>
          <w:numId w:val="12"/>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из облегченных конструкций (павильоны, ларьки, киоски, навесы и т.д.) без установки фундаментов и прокладки подземных коммуникаций.</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1.3. Строительства объектов благоустройства:</w:t>
      </w:r>
    </w:p>
    <w:p w:rsidR="008F7E0C" w:rsidRDefault="008F7E0C" w:rsidP="008F7E0C">
      <w:pPr>
        <w:pStyle w:val="10"/>
        <w:numPr>
          <w:ilvl w:val="0"/>
          <w:numId w:val="41"/>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ограждения как самостоятельные объекты;</w:t>
      </w:r>
    </w:p>
    <w:p w:rsidR="008F7E0C" w:rsidRDefault="008F7E0C" w:rsidP="008F7E0C">
      <w:pPr>
        <w:pStyle w:val="10"/>
        <w:numPr>
          <w:ilvl w:val="0"/>
          <w:numId w:val="41"/>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площадки для игр, отдыха и занятий физкультурой;</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rPr>
      </w:pPr>
    </w:p>
    <w:p w:rsidR="008F7E0C" w:rsidRDefault="008F7E0C" w:rsidP="008F7E0C">
      <w:pPr>
        <w:pStyle w:val="10"/>
        <w:numPr>
          <w:ilvl w:val="0"/>
          <w:numId w:val="41"/>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вспомогательные площадки дорожно-эксплуатационных служб, штрафные площадки, временные гостевые площадки для легкового автотранспорта без устройства фундаментов;</w:t>
      </w:r>
    </w:p>
    <w:p w:rsidR="008F7E0C" w:rsidRDefault="008F7E0C" w:rsidP="008F7E0C">
      <w:pPr>
        <w:pStyle w:val="10"/>
        <w:numPr>
          <w:ilvl w:val="0"/>
          <w:numId w:val="41"/>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покрытия площадок, скверов и парков, озеленение, дорожная сеть ландшафтно-рекреационных территорий (аллеи, бульвары и т.д.);</w:t>
      </w:r>
    </w:p>
    <w:p w:rsidR="008F7E0C" w:rsidRDefault="008F7E0C" w:rsidP="008F7E0C">
      <w:pPr>
        <w:pStyle w:val="10"/>
        <w:numPr>
          <w:ilvl w:val="0"/>
          <w:numId w:val="41"/>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малые архитектурные формы, расположенные на территориях общего пользования (декоративные подпорные стенки, беседки, садово-парковые скамейки, скульптурные группы и др.) без установки фундаментов и прокладки подземных коммуникаций;</w:t>
      </w:r>
    </w:p>
    <w:p w:rsidR="008F7E0C" w:rsidRDefault="008F7E0C" w:rsidP="008F7E0C">
      <w:pPr>
        <w:pStyle w:val="10"/>
        <w:numPr>
          <w:ilvl w:val="0"/>
          <w:numId w:val="41"/>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памятные знаки, доски, барельефы, на зданиях принадлежащих гражданам и юридическим лицам;</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1.4. Строительства   сооружений вспомогательного использования:</w:t>
      </w:r>
    </w:p>
    <w:p w:rsidR="008F7E0C" w:rsidRDefault="008F7E0C" w:rsidP="008F7E0C">
      <w:pPr>
        <w:pStyle w:val="10"/>
        <w:numPr>
          <w:ilvl w:val="0"/>
          <w:numId w:val="42"/>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специально возводимые или приспосабливаемые на период строительства производственные, складские, вспомогательные сооружения (в том числе контейнерного типа и сборно-разборной конструкции), необходимые для производства строительно-монтажных работ и обслуживания работников строительства;</w:t>
      </w:r>
    </w:p>
    <w:p w:rsidR="008F7E0C" w:rsidRDefault="008F7E0C" w:rsidP="008F7E0C">
      <w:pPr>
        <w:pStyle w:val="10"/>
        <w:numPr>
          <w:ilvl w:val="0"/>
          <w:numId w:val="42"/>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мобильное сборно-разборное жилье;</w:t>
      </w:r>
    </w:p>
    <w:p w:rsidR="008F7E0C" w:rsidRDefault="008F7E0C" w:rsidP="008F7E0C">
      <w:pPr>
        <w:pStyle w:val="10"/>
        <w:numPr>
          <w:ilvl w:val="0"/>
          <w:numId w:val="42"/>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парники, теплицы без установки фундаментов;</w:t>
      </w:r>
    </w:p>
    <w:p w:rsidR="008F7E0C" w:rsidRDefault="008F7E0C" w:rsidP="008F7E0C">
      <w:pPr>
        <w:pStyle w:val="10"/>
        <w:numPr>
          <w:ilvl w:val="0"/>
          <w:numId w:val="42"/>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хозяйственные постройки и сооружения (сараи, амбары, навесы, летние кухни, бани и иные надворные постройки).</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1.5. Строительства на земельном участке, предоставленном для ведения садоводства.</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1.6.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F7E0C" w:rsidRDefault="008F7E0C" w:rsidP="008F7E0C">
      <w:pPr>
        <w:pStyle w:val="10"/>
        <w:numPr>
          <w:ilvl w:val="0"/>
          <w:numId w:val="43"/>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интерьеры помещений в зданиях любого назначения;</w:t>
      </w:r>
    </w:p>
    <w:p w:rsidR="008F7E0C" w:rsidRDefault="008F7E0C" w:rsidP="008F7E0C">
      <w:pPr>
        <w:pStyle w:val="10"/>
        <w:numPr>
          <w:ilvl w:val="0"/>
          <w:numId w:val="43"/>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здания и сооружения, в которых выполняются работы по текущему ремонту.</w:t>
      </w:r>
    </w:p>
    <w:p w:rsidR="008F7E0C" w:rsidRDefault="008F7E0C">
      <w:pPr>
        <w:autoSpaceDE w:val="0"/>
        <w:autoSpaceDN w:val="0"/>
        <w:adjustRightInd w:val="0"/>
        <w:spacing w:after="0"/>
        <w:jc w:val="both"/>
        <w:outlineLvl w:val="1"/>
        <w:rPr>
          <w:rFonts w:ascii="Times New Roman" w:hAnsi="Times New Roman"/>
          <w:sz w:val="28"/>
          <w:szCs w:val="28"/>
        </w:rPr>
      </w:pPr>
      <w:r>
        <w:rPr>
          <w:rFonts w:ascii="Times New Roman" w:hAnsi="Times New Roman"/>
          <w:color w:val="000000"/>
          <w:sz w:val="28"/>
          <w:szCs w:val="28"/>
        </w:rPr>
        <w:t xml:space="preserve">1.7. </w:t>
      </w:r>
      <w:r>
        <w:rPr>
          <w:sz w:val="28"/>
          <w:szCs w:val="28"/>
        </w:rPr>
        <w:t xml:space="preserve"> </w:t>
      </w:r>
      <w:r>
        <w:rPr>
          <w:rFonts w:ascii="Times New Roman" w:hAnsi="Times New Roman"/>
          <w:sz w:val="28"/>
          <w:szCs w:val="28"/>
        </w:rPr>
        <w:t>Капитального ремонта объектов капитального строительства;</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1.8. Иных случаях, если в соответствии с Градостроительным кодексом Российской Федерации, получение разрешения на строительство не требуется.</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 Лица, осуществляющие в установленных случаях строительство без разрешения на строительство:</w:t>
      </w:r>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Обязаны соблюдать:</w:t>
      </w:r>
    </w:p>
    <w:p w:rsidR="008F7E0C" w:rsidRDefault="008F7E0C" w:rsidP="008F7E0C">
      <w:pPr>
        <w:pStyle w:val="10"/>
        <w:numPr>
          <w:ilvl w:val="0"/>
          <w:numId w:val="44"/>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сооружений и их частей.</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Несут административную ответственность за несоблюдение указанных в части 2 пункта 2  настоящей статьи требований.</w:t>
      </w:r>
    </w:p>
    <w:p w:rsidR="008F7E0C" w:rsidRDefault="008F7E0C">
      <w:pPr>
        <w:pStyle w:val="10"/>
        <w:tabs>
          <w:tab w:val="left" w:pos="426"/>
          <w:tab w:val="left" w:pos="851"/>
        </w:tabs>
        <w:autoSpaceDE w:val="0"/>
        <w:autoSpaceDN w:val="0"/>
        <w:adjustRightInd w:val="0"/>
        <w:spacing w:before="240" w:after="0" w:line="240" w:lineRule="auto"/>
        <w:ind w:left="0"/>
        <w:jc w:val="both"/>
        <w:rPr>
          <w:rFonts w:ascii="Times New Roman" w:hAnsi="Times New Roman"/>
          <w:color w:val="000000"/>
          <w:sz w:val="28"/>
          <w:szCs w:val="28"/>
        </w:rPr>
      </w:pPr>
      <w:r>
        <w:rPr>
          <w:rFonts w:ascii="Times New Roman" w:hAnsi="Times New Roman"/>
          <w:color w:val="000000"/>
          <w:sz w:val="28"/>
          <w:szCs w:val="28"/>
        </w:rPr>
        <w:t>3.К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градостроительных и строительных норм и правил, применяются положения статьи 222 Гражданского кодекса Российской Федерации о последствиях самовольного строительства.</w:t>
      </w:r>
    </w:p>
    <w:p w:rsidR="008F7E0C" w:rsidRDefault="008F7E0C">
      <w:pPr>
        <w:pStyle w:val="10"/>
        <w:tabs>
          <w:tab w:val="left" w:pos="426"/>
          <w:tab w:val="left" w:pos="851"/>
        </w:tabs>
        <w:autoSpaceDE w:val="0"/>
        <w:autoSpaceDN w:val="0"/>
        <w:adjustRightInd w:val="0"/>
        <w:spacing w:before="240" w:after="0" w:line="240" w:lineRule="auto"/>
        <w:ind w:left="0"/>
        <w:jc w:val="both"/>
        <w:rPr>
          <w:rFonts w:ascii="Times New Roman" w:hAnsi="Times New Roman"/>
          <w:color w:val="000000"/>
          <w:sz w:val="28"/>
          <w:szCs w:val="28"/>
        </w:rPr>
      </w:pPr>
    </w:p>
    <w:p w:rsidR="008F7E0C" w:rsidRDefault="008F7E0C">
      <w:pPr>
        <w:pStyle w:val="21"/>
        <w:spacing w:before="0"/>
      </w:pPr>
      <w:r>
        <w:t>Статья 20. Выдача разрешения на ввод объекта в эксплуатацию.</w:t>
      </w:r>
    </w:p>
    <w:p w:rsidR="008F7E0C" w:rsidRDefault="008F7E0C" w:rsidP="008F7E0C">
      <w:pPr>
        <w:pStyle w:val="10"/>
        <w:numPr>
          <w:ilvl w:val="1"/>
          <w:numId w:val="45"/>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Выдача разрешения на ввод объекта в эксплуатацию осуществляется на основании заявления застройщика, подаваемого в уполномоченный орган, выдавший разрешение на строительство объекта.</w:t>
      </w:r>
    </w:p>
    <w:p w:rsidR="008F7E0C" w:rsidRDefault="008F7E0C" w:rsidP="008F7E0C">
      <w:pPr>
        <w:pStyle w:val="10"/>
        <w:numPr>
          <w:ilvl w:val="1"/>
          <w:numId w:val="45"/>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 ремонта линейного объекта проекту планировки территории и проекту межевания территории, а также проектной документации.</w:t>
      </w:r>
      <w:proofErr w:type="gramEnd"/>
    </w:p>
    <w:p w:rsidR="008F7E0C" w:rsidRDefault="008F7E0C">
      <w:pPr>
        <w:pStyle w:val="10"/>
        <w:tabs>
          <w:tab w:val="left" w:pos="426"/>
        </w:tabs>
        <w:autoSpaceDE w:val="0"/>
        <w:autoSpaceDN w:val="0"/>
        <w:adjustRightInd w:val="0"/>
        <w:spacing w:before="240" w:after="0" w:line="240" w:lineRule="auto"/>
        <w:ind w:left="0"/>
        <w:jc w:val="both"/>
        <w:rPr>
          <w:rFonts w:ascii="Times New Roman" w:hAnsi="Times New Roman"/>
          <w:color w:val="FF0000"/>
          <w:sz w:val="28"/>
          <w:szCs w:val="28"/>
        </w:rPr>
      </w:pPr>
      <w:r>
        <w:rPr>
          <w:rFonts w:ascii="Times New Roman" w:hAnsi="Times New Roman"/>
          <w:color w:val="000000"/>
          <w:sz w:val="28"/>
          <w:szCs w:val="28"/>
        </w:rPr>
        <w:t>3. Порядок выдачи разрешение на ввод объекта в эксплуатацию определен статьей 55 Градостроительного кодекса Российской Федерации.</w:t>
      </w:r>
    </w:p>
    <w:p w:rsidR="008F7E0C" w:rsidRDefault="008F7E0C">
      <w:pPr>
        <w:pStyle w:val="10"/>
        <w:autoSpaceDE w:val="0"/>
        <w:autoSpaceDN w:val="0"/>
        <w:adjustRightInd w:val="0"/>
        <w:spacing w:before="360" w:after="0" w:line="240" w:lineRule="auto"/>
        <w:ind w:left="709" w:hanging="709"/>
        <w:jc w:val="both"/>
        <w:rPr>
          <w:rFonts w:ascii="Times New Roman" w:hAnsi="Times New Roman"/>
          <w:bCs/>
          <w:sz w:val="28"/>
          <w:szCs w:val="28"/>
        </w:rPr>
      </w:pPr>
      <w:r>
        <w:rPr>
          <w:rFonts w:ascii="Times New Roman" w:hAnsi="Times New Roman"/>
          <w:b/>
          <w:bCs/>
          <w:sz w:val="28"/>
          <w:szCs w:val="28"/>
        </w:rPr>
        <w:t>Статья 21. Застройщик</w:t>
      </w:r>
    </w:p>
    <w:p w:rsidR="008F7E0C" w:rsidRDefault="008F7E0C" w:rsidP="008F7E0C">
      <w:pPr>
        <w:pStyle w:val="10"/>
        <w:numPr>
          <w:ilvl w:val="0"/>
          <w:numId w:val="22"/>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F7E0C" w:rsidRDefault="008F7E0C" w:rsidP="008F7E0C">
      <w:pPr>
        <w:pStyle w:val="10"/>
        <w:numPr>
          <w:ilvl w:val="0"/>
          <w:numId w:val="22"/>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Земельные участки и объекты капитального строительства могут принадлежать застройщикам на правах собственности, аренды, пожизненно </w:t>
      </w:r>
      <w:r>
        <w:rPr>
          <w:rFonts w:ascii="Times New Roman" w:hAnsi="Times New Roman"/>
          <w:color w:val="000000"/>
          <w:sz w:val="28"/>
          <w:szCs w:val="28"/>
        </w:rPr>
        <w:lastRenderedPageBreak/>
        <w:t>наследуемого владения земельным участком и других правах, позволяющих осуществлять строительство, реконструкцию, капитальный ремонт.</w:t>
      </w:r>
    </w:p>
    <w:p w:rsidR="008F7E0C" w:rsidRDefault="008F7E0C" w:rsidP="008F7E0C">
      <w:pPr>
        <w:pStyle w:val="10"/>
        <w:numPr>
          <w:ilvl w:val="0"/>
          <w:numId w:val="22"/>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Застройщики имеют право:</w:t>
      </w:r>
    </w:p>
    <w:p w:rsidR="008F7E0C" w:rsidRDefault="008F7E0C" w:rsidP="008F7E0C">
      <w:pPr>
        <w:pStyle w:val="10"/>
        <w:numPr>
          <w:ilvl w:val="0"/>
          <w:numId w:val="13"/>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8F7E0C" w:rsidRDefault="008F7E0C" w:rsidP="008F7E0C">
      <w:pPr>
        <w:pStyle w:val="10"/>
        <w:numPr>
          <w:ilvl w:val="0"/>
          <w:numId w:val="13"/>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утверждать проектную документацию на строительство, реконструкцию объектов капитального строительства и их частей;</w:t>
      </w:r>
    </w:p>
    <w:p w:rsidR="008F7E0C" w:rsidRDefault="008F7E0C" w:rsidP="008F7E0C">
      <w:pPr>
        <w:pStyle w:val="10"/>
        <w:numPr>
          <w:ilvl w:val="0"/>
          <w:numId w:val="13"/>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 случаях, установленных настоящими Правилами застройки, ходатайствовать перед администрацией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8F7E0C" w:rsidRDefault="008F7E0C" w:rsidP="008F7E0C">
      <w:pPr>
        <w:pStyle w:val="10"/>
        <w:numPr>
          <w:ilvl w:val="0"/>
          <w:numId w:val="13"/>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обжаловать действия (бездействие) должностных лиц органов местного самоуправления в судебном порядке;</w:t>
      </w:r>
    </w:p>
    <w:p w:rsidR="008F7E0C" w:rsidRDefault="008F7E0C" w:rsidP="008F7E0C">
      <w:pPr>
        <w:pStyle w:val="10"/>
        <w:numPr>
          <w:ilvl w:val="0"/>
          <w:numId w:val="13"/>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другие права, предусмотренные действующим законодательством.</w:t>
      </w:r>
    </w:p>
    <w:p w:rsidR="008F7E0C" w:rsidRDefault="008F7E0C" w:rsidP="008F7E0C">
      <w:pPr>
        <w:pStyle w:val="10"/>
        <w:numPr>
          <w:ilvl w:val="0"/>
          <w:numId w:val="22"/>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Застройщики обязаны:</w:t>
      </w:r>
    </w:p>
    <w:p w:rsidR="008F7E0C" w:rsidRDefault="008F7E0C" w:rsidP="008F7E0C">
      <w:pPr>
        <w:pStyle w:val="10"/>
        <w:numPr>
          <w:ilvl w:val="0"/>
          <w:numId w:val="23"/>
        </w:numPr>
        <w:tabs>
          <w:tab w:val="left" w:pos="426"/>
          <w:tab w:val="left" w:pos="993"/>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соблюдать требования градостроительных регламентов;</w:t>
      </w:r>
    </w:p>
    <w:p w:rsidR="008F7E0C" w:rsidRDefault="008F7E0C" w:rsidP="008F7E0C">
      <w:pPr>
        <w:pStyle w:val="10"/>
        <w:numPr>
          <w:ilvl w:val="0"/>
          <w:numId w:val="23"/>
        </w:numPr>
        <w:tabs>
          <w:tab w:val="left" w:pos="426"/>
          <w:tab w:val="left" w:pos="993"/>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8F7E0C" w:rsidRDefault="008F7E0C" w:rsidP="008F7E0C">
      <w:pPr>
        <w:pStyle w:val="10"/>
        <w:numPr>
          <w:ilvl w:val="0"/>
          <w:numId w:val="23"/>
        </w:numPr>
        <w:tabs>
          <w:tab w:val="left" w:pos="426"/>
          <w:tab w:val="left" w:pos="993"/>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8F7E0C" w:rsidRDefault="008F7E0C" w:rsidP="008F7E0C">
      <w:pPr>
        <w:pStyle w:val="10"/>
        <w:numPr>
          <w:ilvl w:val="0"/>
          <w:numId w:val="23"/>
        </w:numPr>
        <w:tabs>
          <w:tab w:val="left" w:pos="426"/>
          <w:tab w:val="left" w:pos="993"/>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исполнять другие обязанности, установленные законодательством. </w:t>
      </w:r>
    </w:p>
    <w:p w:rsidR="008F7E0C" w:rsidRDefault="008F7E0C">
      <w:pPr>
        <w:tabs>
          <w:tab w:val="left" w:pos="993"/>
        </w:tabs>
        <w:autoSpaceDE w:val="0"/>
        <w:autoSpaceDN w:val="0"/>
        <w:adjustRightInd w:val="0"/>
        <w:spacing w:before="600" w:after="0" w:line="240" w:lineRule="auto"/>
        <w:jc w:val="both"/>
        <w:rPr>
          <w:rFonts w:ascii="Times New Roman" w:hAnsi="Times New Roman"/>
          <w:color w:val="000000"/>
          <w:sz w:val="28"/>
          <w:szCs w:val="28"/>
        </w:rPr>
      </w:pPr>
      <w:r>
        <w:rPr>
          <w:rFonts w:ascii="Times New Roman" w:hAnsi="Times New Roman"/>
          <w:b/>
          <w:color w:val="000000"/>
          <w:sz w:val="28"/>
          <w:szCs w:val="28"/>
        </w:rPr>
        <w:t>Статья 22. Строительный контроль.</w:t>
      </w:r>
    </w:p>
    <w:p w:rsidR="008F7E0C" w:rsidRDefault="008F7E0C" w:rsidP="008F7E0C">
      <w:pPr>
        <w:pStyle w:val="10"/>
        <w:numPr>
          <w:ilvl w:val="0"/>
          <w:numId w:val="24"/>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rsidP="008F7E0C">
      <w:pPr>
        <w:pStyle w:val="10"/>
        <w:numPr>
          <w:ilvl w:val="0"/>
          <w:numId w:val="24"/>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по своей инициативе может привлекать лицо, осуществляющее подготовку проектной документации, для проверки соответствия выполняемых работ.</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rsidP="008F7E0C">
      <w:pPr>
        <w:pStyle w:val="10"/>
        <w:numPr>
          <w:ilvl w:val="0"/>
          <w:numId w:val="24"/>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rsidP="008F7E0C">
      <w:pPr>
        <w:pStyle w:val="10"/>
        <w:numPr>
          <w:ilvl w:val="0"/>
          <w:numId w:val="24"/>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Порядок проведения строительного контроля определен статьей  53 Градостроительного кодекса РФ.  </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tabs>
          <w:tab w:val="left" w:pos="99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Статья 23. Государственный строительный надзор.</w:t>
      </w:r>
    </w:p>
    <w:p w:rsidR="008F7E0C" w:rsidRDefault="008F7E0C">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1. Государственный строительный надзор осуществляется </w:t>
      </w:r>
      <w:proofErr w:type="gramStart"/>
      <w:r>
        <w:rPr>
          <w:rFonts w:ascii="Times New Roman" w:hAnsi="Times New Roman"/>
          <w:sz w:val="28"/>
          <w:szCs w:val="28"/>
        </w:rPr>
        <w:t>при</w:t>
      </w:r>
      <w:proofErr w:type="gramEnd"/>
      <w:r>
        <w:rPr>
          <w:rFonts w:ascii="Times New Roman" w:hAnsi="Times New Roman"/>
          <w:sz w:val="28"/>
          <w:szCs w:val="28"/>
        </w:rPr>
        <w:t>:</w:t>
      </w:r>
    </w:p>
    <w:p w:rsidR="008F7E0C" w:rsidRDefault="008F7E0C">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строительстве</w:t>
      </w:r>
      <w:proofErr w:type="gramEnd"/>
      <w:r>
        <w:rPr>
          <w:rFonts w:ascii="Times New Roman" w:hAnsi="Times New Roman"/>
          <w:sz w:val="28"/>
          <w:szCs w:val="28"/>
        </w:rPr>
        <w:t xml:space="preserve"> объектов капитального строительства, проектная документация которых подлежит государственной экспертизе в соответствии со </w:t>
      </w:r>
      <w:hyperlink r:id="rId13" w:history="1">
        <w:r>
          <w:rPr>
            <w:rFonts w:ascii="Times New Roman" w:hAnsi="Times New Roman"/>
            <w:color w:val="000000"/>
            <w:sz w:val="28"/>
            <w:szCs w:val="28"/>
          </w:rPr>
          <w:t>статьей 49</w:t>
        </w:r>
      </w:hyperlink>
      <w:r>
        <w:rPr>
          <w:rFonts w:ascii="Times New Roman" w:hAnsi="Times New Roman"/>
          <w:color w:val="000000"/>
          <w:sz w:val="28"/>
          <w:szCs w:val="28"/>
        </w:rPr>
        <w:t xml:space="preserve"> Градостроительного к</w:t>
      </w:r>
      <w:r>
        <w:rPr>
          <w:rFonts w:ascii="Times New Roman" w:hAnsi="Times New Roman"/>
          <w:sz w:val="28"/>
          <w:szCs w:val="28"/>
        </w:rPr>
        <w:t>одекса РФ либо является типовой проектной документацией или ее модификацией;</w:t>
      </w:r>
    </w:p>
    <w:p w:rsidR="008F7E0C" w:rsidRDefault="008F7E0C">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 xml:space="preserve">2) реконструкции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w:t>
      </w:r>
      <w:hyperlink r:id="rId14" w:history="1">
        <w:r>
          <w:rPr>
            <w:rFonts w:ascii="Times New Roman" w:hAnsi="Times New Roman"/>
            <w:color w:val="000000"/>
            <w:sz w:val="28"/>
            <w:szCs w:val="28"/>
          </w:rPr>
          <w:t>статьей 49</w:t>
        </w:r>
      </w:hyperlink>
      <w:r>
        <w:rPr>
          <w:rFonts w:ascii="Times New Roman" w:hAnsi="Times New Roman"/>
          <w:sz w:val="28"/>
          <w:szCs w:val="28"/>
        </w:rPr>
        <w:t xml:space="preserve"> Градостроительного кодекса РФ.</w:t>
      </w:r>
    </w:p>
    <w:p w:rsidR="008F7E0C" w:rsidRDefault="008F7E0C" w:rsidP="008F7E0C">
      <w:pPr>
        <w:pStyle w:val="10"/>
        <w:numPr>
          <w:ilvl w:val="0"/>
          <w:numId w:val="45"/>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Предметом государственного строительного надзора является:</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rPr>
      </w:pPr>
    </w:p>
    <w:p w:rsidR="008F7E0C" w:rsidRDefault="008F7E0C">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F7E0C" w:rsidRDefault="008F7E0C">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2) наличия разрешения на строительство;</w:t>
      </w:r>
    </w:p>
    <w:p w:rsidR="008F7E0C" w:rsidRDefault="008F7E0C">
      <w:pPr>
        <w:autoSpaceDE w:val="0"/>
        <w:autoSpaceDN w:val="0"/>
        <w:adjustRightInd w:val="0"/>
        <w:spacing w:line="240" w:lineRule="auto"/>
        <w:jc w:val="both"/>
        <w:outlineLvl w:val="1"/>
        <w:rPr>
          <w:sz w:val="28"/>
          <w:szCs w:val="28"/>
        </w:rPr>
      </w:pPr>
      <w:r>
        <w:rPr>
          <w:rFonts w:ascii="Times New Roman" w:hAnsi="Times New Roman"/>
          <w:sz w:val="28"/>
          <w:szCs w:val="28"/>
        </w:rPr>
        <w:t xml:space="preserve">3) выполнения требований </w:t>
      </w:r>
      <w:hyperlink r:id="rId15" w:history="1">
        <w:r>
          <w:rPr>
            <w:rFonts w:ascii="Times New Roman" w:hAnsi="Times New Roman"/>
            <w:color w:val="000000"/>
            <w:sz w:val="28"/>
            <w:szCs w:val="28"/>
          </w:rPr>
          <w:t>частей 2</w:t>
        </w:r>
      </w:hyperlink>
      <w:r>
        <w:rPr>
          <w:rFonts w:ascii="Times New Roman" w:hAnsi="Times New Roman"/>
          <w:color w:val="000000"/>
          <w:sz w:val="28"/>
          <w:szCs w:val="28"/>
        </w:rPr>
        <w:t xml:space="preserve"> и </w:t>
      </w:r>
      <w:hyperlink r:id="rId16" w:history="1">
        <w:r>
          <w:rPr>
            <w:rFonts w:ascii="Times New Roman" w:hAnsi="Times New Roman"/>
            <w:color w:val="000000"/>
            <w:sz w:val="28"/>
            <w:szCs w:val="28"/>
          </w:rPr>
          <w:t>3 статьи 52</w:t>
        </w:r>
      </w:hyperlink>
      <w:r>
        <w:rPr>
          <w:rFonts w:ascii="Times New Roman" w:hAnsi="Times New Roman"/>
          <w:sz w:val="28"/>
          <w:szCs w:val="28"/>
        </w:rPr>
        <w:t xml:space="preserve"> Градостроительного кодекса РФ.</w:t>
      </w:r>
    </w:p>
    <w:p w:rsidR="008F7E0C" w:rsidRDefault="008F7E0C" w:rsidP="008F7E0C">
      <w:pPr>
        <w:pStyle w:val="10"/>
        <w:numPr>
          <w:ilvl w:val="0"/>
          <w:numId w:val="45"/>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w:t>
      </w:r>
    </w:p>
    <w:p w:rsidR="008F7E0C" w:rsidRDefault="008F7E0C" w:rsidP="008F7E0C">
      <w:pPr>
        <w:pStyle w:val="10"/>
        <w:numPr>
          <w:ilvl w:val="0"/>
          <w:numId w:val="45"/>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капитального строительства, подпадающие под действие государственного строительного надзора.</w:t>
      </w:r>
    </w:p>
    <w:p w:rsidR="008F7E0C" w:rsidRDefault="008F7E0C" w:rsidP="008F7E0C">
      <w:pPr>
        <w:pStyle w:val="10"/>
        <w:numPr>
          <w:ilvl w:val="0"/>
          <w:numId w:val="45"/>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Порядок проведения государственного строительного надзора определен статьей  54  Градостроительного кодекса РФ.</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p>
    <w:p w:rsidR="008F7E0C" w:rsidRDefault="008F7E0C">
      <w:pPr>
        <w:tabs>
          <w:tab w:val="left" w:pos="99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Глава 5. Карта градостроительного зонирования. Градостроительные регламенты.</w:t>
      </w:r>
    </w:p>
    <w:p w:rsidR="008F7E0C" w:rsidRDefault="008F7E0C">
      <w:pPr>
        <w:tabs>
          <w:tab w:val="left" w:pos="99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Статья 24. Порядок установления территориальных зон.</w:t>
      </w:r>
    </w:p>
    <w:p w:rsidR="008F7E0C" w:rsidRDefault="008F7E0C" w:rsidP="008F7E0C">
      <w:pPr>
        <w:pStyle w:val="10"/>
        <w:numPr>
          <w:ilvl w:val="0"/>
          <w:numId w:val="29"/>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 соответствии со ст. 34 Градостроительного кодекса РФ  при подготовке правил землепользования и застройки границы территориальных зон устанавливаются с учетом:</w:t>
      </w:r>
    </w:p>
    <w:p w:rsidR="008F7E0C" w:rsidRDefault="008F7E0C" w:rsidP="008F7E0C">
      <w:pPr>
        <w:pStyle w:val="10"/>
        <w:numPr>
          <w:ilvl w:val="0"/>
          <w:numId w:val="28"/>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F7E0C" w:rsidRDefault="008F7E0C" w:rsidP="008F7E0C">
      <w:pPr>
        <w:pStyle w:val="10"/>
        <w:numPr>
          <w:ilvl w:val="0"/>
          <w:numId w:val="28"/>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8F7E0C" w:rsidRDefault="008F7E0C" w:rsidP="008F7E0C">
      <w:pPr>
        <w:pStyle w:val="10"/>
        <w:numPr>
          <w:ilvl w:val="0"/>
          <w:numId w:val="28"/>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видов территориальных зон;</w:t>
      </w:r>
    </w:p>
    <w:p w:rsidR="008F7E0C" w:rsidRDefault="008F7E0C" w:rsidP="008F7E0C">
      <w:pPr>
        <w:pStyle w:val="10"/>
        <w:numPr>
          <w:ilvl w:val="0"/>
          <w:numId w:val="28"/>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сложившейся планировки территории и существующего землепользования;</w:t>
      </w:r>
    </w:p>
    <w:p w:rsidR="008F7E0C" w:rsidRDefault="008F7E0C" w:rsidP="008F7E0C">
      <w:pPr>
        <w:pStyle w:val="10"/>
        <w:numPr>
          <w:ilvl w:val="0"/>
          <w:numId w:val="28"/>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8F7E0C" w:rsidRDefault="008F7E0C" w:rsidP="008F7E0C">
      <w:pPr>
        <w:pStyle w:val="10"/>
        <w:numPr>
          <w:ilvl w:val="0"/>
          <w:numId w:val="28"/>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предотвращения возможности причинения вреда объектам капитального строительства, расположенных на смежных земельных участках.</w:t>
      </w:r>
      <w:proofErr w:type="gramEnd"/>
    </w:p>
    <w:p w:rsidR="008F7E0C" w:rsidRDefault="008F7E0C" w:rsidP="008F7E0C">
      <w:pPr>
        <w:pStyle w:val="10"/>
        <w:numPr>
          <w:ilvl w:val="0"/>
          <w:numId w:val="29"/>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Границы территориальных зон могут устанавливаться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w:t>
      </w:r>
    </w:p>
    <w:p w:rsidR="008F7E0C" w:rsidRDefault="008F7E0C" w:rsidP="008F7E0C">
      <w:pPr>
        <w:pStyle w:val="10"/>
        <w:numPr>
          <w:ilvl w:val="0"/>
          <w:numId w:val="28"/>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красным линиям;</w:t>
      </w:r>
    </w:p>
    <w:p w:rsidR="008F7E0C" w:rsidRDefault="008F7E0C" w:rsidP="008F7E0C">
      <w:pPr>
        <w:pStyle w:val="10"/>
        <w:numPr>
          <w:ilvl w:val="0"/>
          <w:numId w:val="28"/>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границам земельных участков;</w:t>
      </w:r>
    </w:p>
    <w:p w:rsidR="008F7E0C" w:rsidRDefault="008F7E0C" w:rsidP="008F7E0C">
      <w:pPr>
        <w:pStyle w:val="10"/>
        <w:numPr>
          <w:ilvl w:val="0"/>
          <w:numId w:val="28"/>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границам населенных пунктов в пределах муниципальных образований;</w:t>
      </w:r>
    </w:p>
    <w:p w:rsidR="008F7E0C" w:rsidRDefault="008F7E0C" w:rsidP="008F7E0C">
      <w:pPr>
        <w:pStyle w:val="10"/>
        <w:numPr>
          <w:ilvl w:val="0"/>
          <w:numId w:val="28"/>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границам муниципальных образований;</w:t>
      </w:r>
    </w:p>
    <w:p w:rsidR="008F7E0C" w:rsidRDefault="008F7E0C" w:rsidP="008F7E0C">
      <w:pPr>
        <w:pStyle w:val="10"/>
        <w:numPr>
          <w:ilvl w:val="0"/>
          <w:numId w:val="28"/>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естественным границам природных объектов;</w:t>
      </w:r>
    </w:p>
    <w:p w:rsidR="008F7E0C" w:rsidRDefault="008F7E0C" w:rsidP="008F7E0C">
      <w:pPr>
        <w:pStyle w:val="10"/>
        <w:numPr>
          <w:ilvl w:val="0"/>
          <w:numId w:val="28"/>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иным обоснованным границам.</w:t>
      </w:r>
    </w:p>
    <w:p w:rsidR="008F7E0C" w:rsidRDefault="008F7E0C" w:rsidP="008F7E0C">
      <w:pPr>
        <w:pStyle w:val="10"/>
        <w:numPr>
          <w:ilvl w:val="0"/>
          <w:numId w:val="29"/>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tabs>
          <w:tab w:val="left" w:pos="99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Статья 25. Порядок применения градостроительных регламентов.</w:t>
      </w:r>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Градостроительным регламентом определяется правовой режим земельных участков, а также всего, что находится над и под поверхностью </w:t>
      </w:r>
      <w:r>
        <w:rPr>
          <w:rFonts w:ascii="Times New Roman" w:hAnsi="Times New Roman"/>
          <w:color w:val="000000"/>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w:t>
      </w:r>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Действие градостроительного регламента не распространяется на земельные участки:</w:t>
      </w:r>
    </w:p>
    <w:p w:rsidR="008F7E0C" w:rsidRDefault="008F7E0C" w:rsidP="008F7E0C">
      <w:pPr>
        <w:pStyle w:val="10"/>
        <w:numPr>
          <w:ilvl w:val="0"/>
          <w:numId w:val="4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roofErr w:type="gramEnd"/>
    </w:p>
    <w:p w:rsidR="008F7E0C" w:rsidRDefault="008F7E0C" w:rsidP="008F7E0C">
      <w:pPr>
        <w:pStyle w:val="10"/>
        <w:numPr>
          <w:ilvl w:val="0"/>
          <w:numId w:val="46"/>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 границах территорий общего пользования (площадей, улиц проездов, скверов, автомобильных дорог, набережных, закрытых водоёмов и других подобных территорий);</w:t>
      </w:r>
    </w:p>
    <w:p w:rsidR="008F7E0C" w:rsidRDefault="008F7E0C" w:rsidP="008F7E0C">
      <w:pPr>
        <w:pStyle w:val="10"/>
        <w:numPr>
          <w:ilvl w:val="0"/>
          <w:numId w:val="46"/>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предназначенные для размещения линейных объектов и (или) занятые линейными объектами;</w:t>
      </w:r>
      <w:proofErr w:type="gramEnd"/>
    </w:p>
    <w:p w:rsidR="008F7E0C" w:rsidRDefault="008F7E0C" w:rsidP="008F7E0C">
      <w:pPr>
        <w:pStyle w:val="10"/>
        <w:numPr>
          <w:ilvl w:val="0"/>
          <w:numId w:val="46"/>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предоставленные для добычи полезных ископаемых.</w:t>
      </w:r>
      <w:proofErr w:type="gramEnd"/>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Орловской области или уполномоченными органами местного самоуправления в соответствии с федеральными законами.</w:t>
      </w:r>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Реконструкция указанных в части 5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w:t>
      </w:r>
      <w:r>
        <w:rPr>
          <w:rFonts w:ascii="Times New Roman" w:hAnsi="Times New Roman"/>
          <w:color w:val="000000"/>
          <w:sz w:val="28"/>
          <w:szCs w:val="28"/>
        </w:rPr>
        <w:lastRenderedPageBreak/>
        <w:t>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F7E0C" w:rsidRDefault="008F7E0C" w:rsidP="008F7E0C">
      <w:pPr>
        <w:pStyle w:val="10"/>
        <w:numPr>
          <w:ilvl w:val="0"/>
          <w:numId w:val="27"/>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виды разрешенного использования земельных участков и объектов капитального строительства;</w:t>
      </w:r>
    </w:p>
    <w:p w:rsidR="008F7E0C" w:rsidRDefault="008F7E0C" w:rsidP="008F7E0C">
      <w:pPr>
        <w:pStyle w:val="10"/>
        <w:numPr>
          <w:ilvl w:val="0"/>
          <w:numId w:val="27"/>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7E0C" w:rsidRDefault="008F7E0C" w:rsidP="008F7E0C">
      <w:pPr>
        <w:pStyle w:val="10"/>
        <w:numPr>
          <w:ilvl w:val="0"/>
          <w:numId w:val="27"/>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7E0C" w:rsidRDefault="008F7E0C" w:rsidP="008F7E0C">
      <w:pPr>
        <w:pStyle w:val="10"/>
        <w:numPr>
          <w:ilvl w:val="0"/>
          <w:numId w:val="26"/>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Структурно правила землепользования и застройки муниципальных образований включают в себя:</w:t>
      </w:r>
    </w:p>
    <w:p w:rsidR="008F7E0C" w:rsidRDefault="008F7E0C" w:rsidP="008F7E0C">
      <w:pPr>
        <w:pStyle w:val="10"/>
        <w:numPr>
          <w:ilvl w:val="0"/>
          <w:numId w:val="47"/>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порядок их применения и внесения изменений в правила;</w:t>
      </w:r>
    </w:p>
    <w:p w:rsidR="008F7E0C" w:rsidRDefault="008F7E0C" w:rsidP="008F7E0C">
      <w:pPr>
        <w:pStyle w:val="10"/>
        <w:numPr>
          <w:ilvl w:val="0"/>
          <w:numId w:val="47"/>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карту градостроительного зонирования;</w:t>
      </w:r>
    </w:p>
    <w:p w:rsidR="008F7E0C" w:rsidRDefault="008F7E0C" w:rsidP="008F7E0C">
      <w:pPr>
        <w:pStyle w:val="10"/>
        <w:numPr>
          <w:ilvl w:val="0"/>
          <w:numId w:val="47"/>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градостроительные регламенты.</w:t>
      </w:r>
    </w:p>
    <w:p w:rsidR="008F7E0C" w:rsidRDefault="008F7E0C">
      <w:pPr>
        <w:autoSpaceDE w:val="0"/>
        <w:autoSpaceDN w:val="0"/>
        <w:adjustRightInd w:val="0"/>
        <w:spacing w:after="0" w:line="240" w:lineRule="auto"/>
        <w:jc w:val="both"/>
        <w:rPr>
          <w:rFonts w:ascii="Times New Roman" w:hAnsi="Times New Roman"/>
          <w:b/>
          <w:color w:val="000000"/>
          <w:sz w:val="28"/>
          <w:szCs w:val="28"/>
        </w:rPr>
      </w:pPr>
    </w:p>
    <w:p w:rsidR="008F7E0C" w:rsidRDefault="008F7E0C">
      <w:pPr>
        <w:pStyle w:val="21"/>
        <w:spacing w:before="0"/>
        <w:rPr>
          <w:bCs w:val="0"/>
        </w:rPr>
      </w:pPr>
      <w:r>
        <w:rPr>
          <w:bCs w:val="0"/>
        </w:rPr>
        <w:t>Статья 26. Карта градостроительного зонирования территории.</w:t>
      </w:r>
    </w:p>
    <w:p w:rsidR="008F7E0C" w:rsidRDefault="008F7E0C">
      <w:pPr>
        <w:autoSpaceDE w:val="0"/>
        <w:autoSpaceDN w:val="0"/>
        <w:adjustRightInd w:val="0"/>
        <w:spacing w:before="240" w:after="0" w:line="240" w:lineRule="auto"/>
        <w:ind w:firstLine="426"/>
        <w:jc w:val="both"/>
        <w:rPr>
          <w:rStyle w:val="FontStyle11"/>
          <w:bCs w:val="0"/>
          <w:color w:val="000000"/>
          <w:sz w:val="28"/>
          <w:szCs w:val="28"/>
        </w:rPr>
      </w:pPr>
      <w:r>
        <w:rPr>
          <w:rFonts w:ascii="Times New Roman" w:hAnsi="Times New Roman"/>
          <w:color w:val="000000"/>
          <w:sz w:val="28"/>
          <w:szCs w:val="28"/>
        </w:rPr>
        <w:t xml:space="preserve">В ходе градостроительного зонирования в соответствии  со статьей 35 Градостроительного кодекса Российской Федерации, устанавливаются следующие территориальные зоны: </w:t>
      </w:r>
      <w:r>
        <w:rPr>
          <w:rStyle w:val="FontStyle11"/>
          <w:b w:val="0"/>
          <w:sz w:val="28"/>
          <w:szCs w:val="28"/>
        </w:rPr>
        <w:t>жилые, общественно-деловые, производственные зоны,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Органы местного самоуправления муниципальных образований могут вводить и иные виды территориальных зон.</w:t>
      </w:r>
    </w:p>
    <w:p w:rsidR="008F7E0C" w:rsidRDefault="008F7E0C">
      <w:pPr>
        <w:autoSpaceDE w:val="0"/>
        <w:autoSpaceDN w:val="0"/>
        <w:adjustRightInd w:val="0"/>
        <w:spacing w:before="120" w:after="0" w:line="240" w:lineRule="auto"/>
        <w:ind w:firstLine="425"/>
        <w:jc w:val="both"/>
        <w:rPr>
          <w:rFonts w:ascii="Times New Roman" w:hAnsi="Times New Roman"/>
          <w:b/>
          <w:color w:val="000000"/>
          <w:sz w:val="28"/>
          <w:szCs w:val="28"/>
        </w:rPr>
      </w:pPr>
      <w:r>
        <w:rPr>
          <w:rFonts w:ascii="Times New Roman" w:hAnsi="Times New Roman"/>
          <w:color w:val="000000"/>
          <w:sz w:val="28"/>
          <w:szCs w:val="28"/>
        </w:rPr>
        <w:lastRenderedPageBreak/>
        <w:t>Зоны на указанных картах перекрывают всю территорию  сельского поселения. Границы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8F7E0C" w:rsidRDefault="008F7E0C">
      <w:pPr>
        <w:tabs>
          <w:tab w:val="left" w:pos="993"/>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карте градостроительного зонирования показаны объекты и указаны размеры санитарно-защитных и охранных зон вокруг них, в соответствии с санитарной классификацией.</w:t>
      </w:r>
    </w:p>
    <w:p w:rsidR="008F7E0C" w:rsidRDefault="008F7E0C">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Статья 27.  Градостроительный регламент. Жилые зоны.</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b/>
          <w:color w:val="000000"/>
          <w:sz w:val="28"/>
          <w:szCs w:val="28"/>
        </w:rPr>
        <w:t>ЖЗ-1. Зона застройки индивидуальными жилыми домами</w:t>
      </w:r>
    </w:p>
    <w:p w:rsidR="008F7E0C" w:rsidRDefault="008F7E0C">
      <w:pPr>
        <w:autoSpaceDE w:val="0"/>
        <w:autoSpaceDN w:val="0"/>
        <w:adjustRightInd w:val="0"/>
        <w:spacing w:before="120"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Зона </w:t>
      </w:r>
      <w:r>
        <w:rPr>
          <w:rFonts w:ascii="Times New Roman" w:hAnsi="Times New Roman"/>
          <w:bCs/>
          <w:color w:val="000000"/>
          <w:sz w:val="28"/>
          <w:szCs w:val="28"/>
        </w:rPr>
        <w:t>застройки индивидуальными жилыми домами</w:t>
      </w:r>
      <w:r>
        <w:rPr>
          <w:rFonts w:ascii="Times New Roman" w:hAnsi="Times New Roman"/>
          <w:color w:val="000000"/>
          <w:sz w:val="28"/>
          <w:szCs w:val="28"/>
        </w:rPr>
        <w:t xml:space="preserve">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8F7E0C" w:rsidRDefault="008F7E0C">
      <w:pPr>
        <w:autoSpaceDE w:val="0"/>
        <w:autoSpaceDN w:val="0"/>
        <w:adjustRightInd w:val="0"/>
        <w:spacing w:before="240" w:after="0" w:line="240" w:lineRule="auto"/>
        <w:jc w:val="both"/>
        <w:rPr>
          <w:rFonts w:ascii="Times New Roman" w:hAnsi="Times New Roman"/>
          <w:color w:val="000000"/>
          <w:sz w:val="28"/>
          <w:szCs w:val="28"/>
        </w:rPr>
      </w:pPr>
      <w:r>
        <w:rPr>
          <w:rFonts w:ascii="Times New Roman" w:hAnsi="Times New Roman"/>
          <w:b/>
          <w:color w:val="000000"/>
          <w:sz w:val="28"/>
          <w:szCs w:val="28"/>
        </w:rPr>
        <w:t>Основные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 </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детские дошкольные учреждения.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пункты оказания первой медицинской помощи.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амбулаторно – поликлинические учреждения.</w:t>
      </w:r>
    </w:p>
    <w:p w:rsidR="008F7E0C" w:rsidRDefault="008F7E0C" w:rsidP="008F7E0C">
      <w:pPr>
        <w:pStyle w:val="10"/>
        <w:numPr>
          <w:ilvl w:val="0"/>
          <w:numId w:val="30"/>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школы общеобразовательные.</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клубы многоцелевого назначения, спортзалы.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Объекты инженерной инфраструктуры ТП, ГРП, ШРП, ШР, НС, АТС, др. </w:t>
      </w:r>
    </w:p>
    <w:p w:rsidR="008F7E0C" w:rsidRDefault="008F7E0C">
      <w:pPr>
        <w:tabs>
          <w:tab w:val="left" w:pos="0"/>
        </w:tabs>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Вспомогательные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отдельно стоящие гаражи или встроенные в жилые дома гаражи на придомовом участке на 1-2 </w:t>
      </w:r>
      <w:proofErr w:type="gramStart"/>
      <w:r>
        <w:rPr>
          <w:rFonts w:ascii="Times New Roman" w:hAnsi="Times New Roman"/>
          <w:color w:val="000000"/>
          <w:sz w:val="28"/>
          <w:szCs w:val="28"/>
        </w:rPr>
        <w:t>легковых</w:t>
      </w:r>
      <w:proofErr w:type="gramEnd"/>
      <w:r>
        <w:rPr>
          <w:rFonts w:ascii="Times New Roman" w:hAnsi="Times New Roman"/>
          <w:color w:val="000000"/>
          <w:sz w:val="28"/>
          <w:szCs w:val="28"/>
        </w:rPr>
        <w:t xml:space="preserve"> автомобиля, открытые автостоянки.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дворовые постройки (мастерские, сараи, теплицы, бани).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сады, огороды, палисадники, оранжереи.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индивидуальные резервуары для хранения воды, скважины для забора воды, индивидуальные колодцы.</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rPr>
      </w:pP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надворные туалеты, фильтрующие колодцы и септики.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детские площадки, площадки для игр и занятия спортом.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хозяйственные постройки для содержания домашнего скота и птицы.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площадки для сбора мусора.</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Условные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магазины </w:t>
      </w:r>
      <w:r w:rsidR="00C20537">
        <w:rPr>
          <w:rFonts w:ascii="Times New Roman" w:hAnsi="Times New Roman"/>
          <w:color w:val="000000"/>
          <w:sz w:val="28"/>
          <w:szCs w:val="28"/>
        </w:rPr>
        <w:t>общей</w:t>
      </w:r>
      <w:r>
        <w:rPr>
          <w:rFonts w:ascii="Times New Roman" w:hAnsi="Times New Roman"/>
          <w:color w:val="000000"/>
          <w:sz w:val="28"/>
          <w:szCs w:val="28"/>
        </w:rPr>
        <w:t xml:space="preserve"> площадью </w:t>
      </w:r>
      <w:r w:rsidR="00C20537">
        <w:rPr>
          <w:rFonts w:ascii="Times New Roman" w:hAnsi="Times New Roman"/>
          <w:color w:val="000000"/>
          <w:sz w:val="28"/>
          <w:szCs w:val="28"/>
        </w:rPr>
        <w:t>до</w:t>
      </w:r>
      <w:r>
        <w:rPr>
          <w:rFonts w:ascii="Times New Roman" w:hAnsi="Times New Roman"/>
          <w:color w:val="000000"/>
          <w:sz w:val="28"/>
          <w:szCs w:val="28"/>
        </w:rPr>
        <w:t xml:space="preserve"> </w:t>
      </w:r>
      <w:r w:rsidR="00C20537">
        <w:rPr>
          <w:rFonts w:ascii="Times New Roman" w:hAnsi="Times New Roman"/>
          <w:color w:val="000000"/>
          <w:sz w:val="28"/>
          <w:szCs w:val="28"/>
        </w:rPr>
        <w:t>3</w:t>
      </w:r>
      <w:r>
        <w:rPr>
          <w:rFonts w:ascii="Times New Roman" w:hAnsi="Times New Roman"/>
          <w:color w:val="000000"/>
          <w:sz w:val="28"/>
          <w:szCs w:val="28"/>
        </w:rPr>
        <w:t>00кв.м.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торговые павильоны.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предприятия общественного питания, кафе, закусочные.</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антенны сотовой, радиорелейной, спутниковой связи.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парковки перед объектами обслуживающих и коммерческих видов использования. </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оборудование пожарной охраны.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культовые объекты.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аптеки.</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Предельные параметры земельных участков и разрешенного строительства:</w:t>
      </w:r>
    </w:p>
    <w:p w:rsidR="008F7E0C" w:rsidRDefault="008F7E0C">
      <w:pPr>
        <w:autoSpaceDE w:val="0"/>
        <w:autoSpaceDN w:val="0"/>
        <w:adjustRightInd w:val="0"/>
        <w:spacing w:before="240" w:after="0" w:line="240" w:lineRule="auto"/>
        <w:jc w:val="both"/>
        <w:rPr>
          <w:rFonts w:ascii="Times New Roman" w:hAnsi="Times New Roman"/>
          <w:color w:val="000000"/>
          <w:sz w:val="28"/>
          <w:szCs w:val="28"/>
          <w:u w:val="single"/>
        </w:rPr>
      </w:pPr>
      <w:r>
        <w:rPr>
          <w:rFonts w:ascii="Times New Roman" w:hAnsi="Times New Roman"/>
          <w:color w:val="000000"/>
          <w:sz w:val="28"/>
          <w:szCs w:val="28"/>
          <w:u w:val="single"/>
        </w:rPr>
        <w:t>Параметры застройки для жилых домов:</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минимальная (максимальная) площадь земельных участков – 600м</w:t>
      </w:r>
      <w:r>
        <w:rPr>
          <w:rFonts w:ascii="Times New Roman" w:hAnsi="Times New Roman"/>
          <w:color w:val="000000"/>
          <w:sz w:val="28"/>
          <w:szCs w:val="28"/>
          <w:vertAlign w:val="superscript"/>
        </w:rPr>
        <w:t>2</w:t>
      </w:r>
      <w:r>
        <w:rPr>
          <w:rFonts w:ascii="Times New Roman" w:hAnsi="Times New Roman"/>
          <w:color w:val="000000"/>
          <w:sz w:val="28"/>
          <w:szCs w:val="28"/>
        </w:rPr>
        <w:t xml:space="preserve"> - 1500м</w:t>
      </w:r>
      <w:r>
        <w:rPr>
          <w:rFonts w:ascii="Times New Roman" w:hAnsi="Times New Roman"/>
          <w:color w:val="000000"/>
          <w:sz w:val="28"/>
          <w:szCs w:val="28"/>
          <w:vertAlign w:val="superscript"/>
        </w:rPr>
        <w:t>2</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этажность – до 2 – х этажей, с возможным строительством мансардного этажа до конька скатной кровли не более 14м.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высота ограждения земельных участков не более – 1,8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высота ограждения палисадника не более – 1,7м.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максимальный процент застройки участка – 40%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благоустройства территории (озеленение, дорожки и т.д.</w:t>
      </w:r>
      <w:proofErr w:type="gramStart"/>
      <w:r>
        <w:rPr>
          <w:rFonts w:ascii="Times New Roman" w:hAnsi="Times New Roman"/>
          <w:color w:val="000000"/>
          <w:sz w:val="28"/>
          <w:szCs w:val="28"/>
        </w:rPr>
        <w:t>)-</w:t>
      </w:r>
      <w:proofErr w:type="gramEnd"/>
      <w:r>
        <w:rPr>
          <w:rFonts w:ascii="Times New Roman" w:hAnsi="Times New Roman"/>
          <w:color w:val="000000"/>
          <w:sz w:val="28"/>
          <w:szCs w:val="28"/>
        </w:rPr>
        <w:t>не менее 55%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минимальный отступ строений от передней границы участка– 5м.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минимальный отступ от границ земельного участка (кроме передней стороны) в целях определения мест допустимого размещения объекта-1,5м.</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u w:val="single"/>
        </w:rPr>
      </w:pPr>
      <w:r>
        <w:rPr>
          <w:rFonts w:ascii="Times New Roman" w:hAnsi="Times New Roman"/>
          <w:color w:val="000000"/>
          <w:sz w:val="28"/>
          <w:szCs w:val="28"/>
          <w:u w:val="single"/>
        </w:rPr>
        <w:t>Параметры застройки для общественных зданий: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Минимальная площадь участка – 600кв.м.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Коэффициент застройки территории – 40%</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Максимальная высота – 14м.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 xml:space="preserve"> Максимальная этажность – 3эт.</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Минимальный отступ от границ земельного участка (кроме передней стороны- 5м.) в целях определения мест допустимого размещения объекта-1,5м.</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 xml:space="preserve">Минимальная площадь </w:t>
      </w:r>
      <w:proofErr w:type="gramStart"/>
      <w:r>
        <w:rPr>
          <w:rFonts w:ascii="Times New Roman" w:hAnsi="Times New Roman"/>
          <w:sz w:val="28"/>
          <w:szCs w:val="28"/>
        </w:rPr>
        <w:t>земельного</w:t>
      </w:r>
      <w:proofErr w:type="gramEnd"/>
      <w:r>
        <w:rPr>
          <w:rFonts w:ascii="Times New Roman" w:hAnsi="Times New Roman"/>
          <w:sz w:val="28"/>
          <w:szCs w:val="28"/>
        </w:rPr>
        <w:t xml:space="preserve"> участка-600 </w:t>
      </w:r>
      <w:proofErr w:type="spellStart"/>
      <w:r>
        <w:rPr>
          <w:rFonts w:ascii="Times New Roman" w:hAnsi="Times New Roman"/>
          <w:sz w:val="28"/>
          <w:szCs w:val="28"/>
        </w:rPr>
        <w:t>кв.м</w:t>
      </w:r>
      <w:proofErr w:type="spellEnd"/>
      <w:r>
        <w:rPr>
          <w:rFonts w:ascii="Times New Roman" w:hAnsi="Times New Roman"/>
          <w:sz w:val="28"/>
          <w:szCs w:val="28"/>
        </w:rPr>
        <w:t>.</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Максимальная высота объектов – 40м.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Коэффициент застройки – 80%.</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Минимальный отступ от границ земельного участка в целях определения мест допустимого размещения объекта - 0,5м.</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ЖЗ-2. Зона застройки малоэтажными жилыми домами</w:t>
      </w:r>
    </w:p>
    <w:p w:rsidR="008F7E0C" w:rsidRDefault="008F7E0C">
      <w:pPr>
        <w:autoSpaceDE w:val="0"/>
        <w:autoSpaceDN w:val="0"/>
        <w:adjustRightInd w:val="0"/>
        <w:spacing w:before="120" w:after="0" w:line="240" w:lineRule="auto"/>
        <w:ind w:firstLine="357"/>
        <w:jc w:val="both"/>
        <w:rPr>
          <w:rFonts w:ascii="Times New Roman" w:hAnsi="Times New Roman"/>
          <w:color w:val="000000"/>
          <w:sz w:val="28"/>
          <w:szCs w:val="28"/>
        </w:rPr>
      </w:pPr>
      <w:r>
        <w:rPr>
          <w:rFonts w:ascii="Times New Roman" w:hAnsi="Times New Roman"/>
          <w:b/>
          <w:color w:val="000000"/>
          <w:sz w:val="28"/>
          <w:szCs w:val="28"/>
        </w:rPr>
        <w:t xml:space="preserve">Зона застройки малоэтажными жилыми домами </w:t>
      </w:r>
      <w:r>
        <w:rPr>
          <w:rFonts w:ascii="Times New Roman" w:hAnsi="Times New Roman"/>
          <w:color w:val="000000"/>
          <w:sz w:val="28"/>
          <w:szCs w:val="28"/>
        </w:rPr>
        <w:t>выделена для формирования жилых районов с размещением многоквартирных домов этажностью 2-5 этажей, с минимально разрешенным набором услуг местного значения.</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многоквартирные жилые дома (2-5 этажей), в том числе с встроенно-пристроенными помещениями социально-бытового обслуживания, административного и торгового назначения.</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блокированные жилые дома (2-5 этажа).</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детские сады и иные объекты дошкольного воспитания.</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школы начальные и средние.</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пункты оказания первой медицинской помощи.</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инженерной инфраструктуры ТП, ГРП</w:t>
      </w:r>
      <w:proofErr w:type="gramStart"/>
      <w:r>
        <w:rPr>
          <w:rFonts w:ascii="Times New Roman" w:hAnsi="Times New Roman"/>
          <w:color w:val="000000"/>
          <w:sz w:val="28"/>
          <w:szCs w:val="28"/>
        </w:rPr>
        <w:t>,Ш</w:t>
      </w:r>
      <w:proofErr w:type="gramEnd"/>
      <w:r>
        <w:rPr>
          <w:rFonts w:ascii="Times New Roman" w:hAnsi="Times New Roman"/>
          <w:color w:val="000000"/>
          <w:sz w:val="28"/>
          <w:szCs w:val="28"/>
        </w:rPr>
        <w:t xml:space="preserve">РП, ШР, НС, АТС, др. </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аптеки, амбулаторно - поликлинические учреждения.</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магазины товаров первой необходимости общей площадью не более 200 </w:t>
      </w:r>
      <w:proofErr w:type="spellStart"/>
      <w:r>
        <w:rPr>
          <w:rFonts w:ascii="Times New Roman" w:hAnsi="Times New Roman"/>
          <w:color w:val="000000"/>
          <w:sz w:val="28"/>
          <w:szCs w:val="28"/>
        </w:rPr>
        <w:t>кв.м</w:t>
      </w:r>
      <w:proofErr w:type="spellEnd"/>
      <w:r>
        <w:rPr>
          <w:rFonts w:ascii="Times New Roman" w:hAnsi="Times New Roman"/>
          <w:color w:val="000000"/>
          <w:sz w:val="28"/>
          <w:szCs w:val="28"/>
        </w:rPr>
        <w:t>.</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отделения, участковые пункты милиции.</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клубы.</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коммунально-бытового обслуживания, в том числе жилищно-эксплуатационные и аварийно-диспетчерские службы.</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пожарные депо, пожарные части.</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отделения связи.</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офисы</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Вспомогательные виды разрешенного использования:</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площадки для сбора мусора.</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детские площадки, площадки для отдыха, спортплощадки.</w:t>
      </w:r>
    </w:p>
    <w:p w:rsidR="008F7E0C" w:rsidRDefault="008F7E0C" w:rsidP="008F7E0C">
      <w:pPr>
        <w:pStyle w:val="10"/>
        <w:numPr>
          <w:ilvl w:val="0"/>
          <w:numId w:val="30"/>
        </w:numPr>
        <w:tabs>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открытые автостоянки для временного хранения легкового автотранспорта.</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гаражи для индивидуального автотранспорта подземные или полуподземные.</w:t>
      </w:r>
    </w:p>
    <w:p w:rsidR="008F7E0C" w:rsidRDefault="008F7E0C" w:rsidP="008F7E0C">
      <w:pPr>
        <w:pStyle w:val="10"/>
        <w:numPr>
          <w:ilvl w:val="0"/>
          <w:numId w:val="30"/>
        </w:numPr>
        <w:tabs>
          <w:tab w:val="left" w:pos="284"/>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киоски, временные павильоны розничной торговли и обслуживания населения.</w:t>
      </w:r>
    </w:p>
    <w:p w:rsidR="008F7E0C" w:rsidRDefault="008F7E0C">
      <w:pPr>
        <w:autoSpaceDE w:val="0"/>
        <w:autoSpaceDN w:val="0"/>
        <w:adjustRightInd w:val="0"/>
        <w:spacing w:before="240" w:after="0" w:line="240" w:lineRule="auto"/>
        <w:jc w:val="both"/>
        <w:rPr>
          <w:rFonts w:ascii="Times New Roman" w:hAnsi="Times New Roman"/>
          <w:color w:val="000000"/>
          <w:sz w:val="28"/>
          <w:szCs w:val="28"/>
        </w:rPr>
      </w:pPr>
      <w:r>
        <w:rPr>
          <w:rFonts w:ascii="Times New Roman" w:hAnsi="Times New Roman"/>
          <w:b/>
          <w:color w:val="000000"/>
          <w:sz w:val="28"/>
          <w:szCs w:val="28"/>
        </w:rPr>
        <w:t>Условно разрешенные виды использования:</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ветлечебницы без постоянного содержания животных.</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антенны сотовой, радиорелейной, спутниковой связи.</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гаражи боксового типа и гаражи для инвалидов.</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рестораны кафе бары на отдельном земельном участке.</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стоматологические кабинеты.</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культовые объекты.</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общежития. </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банки, отделения банков.</w:t>
      </w:r>
    </w:p>
    <w:p w:rsidR="008F7E0C" w:rsidRDefault="008F7E0C" w:rsidP="008F7E0C">
      <w:pPr>
        <w:pStyle w:val="10"/>
        <w:numPr>
          <w:ilvl w:val="0"/>
          <w:numId w:val="30"/>
        </w:numPr>
        <w:tabs>
          <w:tab w:val="left" w:pos="284"/>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автосервиса.</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Предельные параметры земельных участков и объектов строительства.</w:t>
      </w:r>
    </w:p>
    <w:p w:rsidR="008F7E0C" w:rsidRDefault="008F7E0C">
      <w:pPr>
        <w:autoSpaceDE w:val="0"/>
        <w:autoSpaceDN w:val="0"/>
        <w:adjustRightInd w:val="0"/>
        <w:spacing w:before="240" w:after="0" w:line="240" w:lineRule="auto"/>
        <w:jc w:val="both"/>
        <w:rPr>
          <w:rFonts w:ascii="Times New Roman" w:hAnsi="Times New Roman"/>
          <w:color w:val="000000"/>
          <w:sz w:val="28"/>
          <w:szCs w:val="28"/>
          <w:u w:val="single"/>
        </w:rPr>
      </w:pPr>
      <w:r>
        <w:rPr>
          <w:rFonts w:ascii="Times New Roman" w:hAnsi="Times New Roman"/>
          <w:color w:val="000000"/>
          <w:sz w:val="28"/>
          <w:szCs w:val="28"/>
          <w:u w:val="single"/>
        </w:rPr>
        <w:t>Для блокированных жилых домов:</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Минимальная площадь участка-600кв.м.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застройки - не более 70%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озеленения – не менее 10%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Площадь территорий, предназначенных для организации проездов, хранения транспортных средств – не менее 20%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минимальный отступ от границ земельного участка в целях определения мест допустимого размещения объекта-1м.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этажность – не менее двух и не выше трех этажей.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высота-16м.</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u w:val="single"/>
        </w:rPr>
      </w:pPr>
      <w:r>
        <w:rPr>
          <w:rFonts w:ascii="Times New Roman" w:hAnsi="Times New Roman"/>
          <w:color w:val="000000"/>
          <w:sz w:val="28"/>
          <w:szCs w:val="28"/>
          <w:u w:val="single"/>
        </w:rPr>
        <w:t>Для многоквартирных жилых домов 2-5этажей: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Минимальная площадь участка-1000кв.м.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застройки - не более 50%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озеленения – не менее 15% от площади земельного участка.</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rPr>
      </w:pP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Площадь территорий, предназначенных для организации проездов, хранения транспортных средств, детских и хозяйственных площадок – не менее 35%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минимальный отступ от границ земельного участка в целях определения мест допустимого размещения объекта-1м.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этажность – не менее двух и не более пяти этажей.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высота-23,5м.</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u w:val="single"/>
        </w:rPr>
      </w:pPr>
      <w:r>
        <w:rPr>
          <w:rFonts w:ascii="Times New Roman" w:hAnsi="Times New Roman"/>
          <w:color w:val="000000"/>
          <w:sz w:val="28"/>
          <w:szCs w:val="28"/>
          <w:u w:val="single"/>
        </w:rPr>
        <w:t>Параметры застройки для вспомогательных видов:</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этажность – 2 этажа.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 – 12м.</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color w:val="000000"/>
          <w:sz w:val="28"/>
          <w:szCs w:val="28"/>
          <w:u w:val="single"/>
        </w:rPr>
      </w:pPr>
      <w:r>
        <w:rPr>
          <w:rFonts w:ascii="Times New Roman" w:hAnsi="Times New Roman"/>
          <w:color w:val="000000"/>
          <w:sz w:val="28"/>
          <w:szCs w:val="28"/>
          <w:u w:val="single"/>
        </w:rPr>
        <w:t>Параметры застройки для нежилых зданий: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Минимальная площадь участка - 400 кв.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застройки территории - 70%.</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этажность -  3 этажа.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 - 15м.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Минимальные отступы от границ земельного участка в целях определения мест допустимого размещения зданий - 1 м.</w:t>
      </w:r>
    </w:p>
    <w:p w:rsidR="008F7E0C" w:rsidRDefault="008F7E0C">
      <w:pPr>
        <w:autoSpaceDE w:val="0"/>
        <w:autoSpaceDN w:val="0"/>
        <w:adjustRightInd w:val="0"/>
        <w:spacing w:line="240" w:lineRule="auto"/>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Минимальная площадь земельного участка - 4 кв.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 объектов - 40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Этажность - 1 этаж.</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застройки - 80%.</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Минимальные отступы от границ земельного участка в целях определения мест допустимого размещения объекта - 0,5 м.</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sz w:val="28"/>
          <w:szCs w:val="28"/>
        </w:rPr>
        <w:t>Статья</w:t>
      </w:r>
      <w:r>
        <w:rPr>
          <w:rFonts w:ascii="Times New Roman" w:hAnsi="Times New Roman"/>
          <w:b/>
          <w:color w:val="000000"/>
          <w:sz w:val="28"/>
          <w:szCs w:val="28"/>
        </w:rPr>
        <w:t xml:space="preserve"> 28.  Градостроительный регламент. Общественно-деловая зона.</w:t>
      </w:r>
    </w:p>
    <w:p w:rsidR="008F7E0C" w:rsidRDefault="008F7E0C">
      <w:pPr>
        <w:pStyle w:val="1"/>
      </w:pPr>
      <w:r>
        <w:t>ОДЗ-1. Зона общественно-деловой и коммерческой застройки</w:t>
      </w:r>
    </w:p>
    <w:p w:rsidR="008F7E0C" w:rsidRDefault="008F7E0C">
      <w:pPr>
        <w:autoSpaceDE w:val="0"/>
        <w:autoSpaceDN w:val="0"/>
        <w:adjustRightInd w:val="0"/>
        <w:spacing w:before="120" w:after="0" w:line="240" w:lineRule="auto"/>
        <w:ind w:firstLine="425"/>
        <w:jc w:val="both"/>
        <w:rPr>
          <w:rFonts w:ascii="Times New Roman" w:hAnsi="Times New Roman"/>
          <w:color w:val="000000"/>
          <w:sz w:val="28"/>
          <w:szCs w:val="28"/>
        </w:rPr>
      </w:pPr>
      <w:r>
        <w:rPr>
          <w:rFonts w:ascii="Times New Roman" w:hAnsi="Times New Roman"/>
          <w:color w:val="000000"/>
          <w:sz w:val="28"/>
          <w:szCs w:val="28"/>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Административные здания, офисы, конторы различных организаций.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Пункты охраны общественного порядка, отделения милиции.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Банки, сберкассы.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Гостиницы.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Магазины торговой площадью до 150 </w:t>
      </w:r>
      <w:proofErr w:type="spellStart"/>
      <w:r>
        <w:rPr>
          <w:rFonts w:ascii="Times New Roman" w:hAnsi="Times New Roman"/>
          <w:color w:val="000000"/>
          <w:sz w:val="28"/>
          <w:szCs w:val="28"/>
        </w:rPr>
        <w:t>кв.м</w:t>
      </w:r>
      <w:proofErr w:type="spellEnd"/>
      <w:r>
        <w:rPr>
          <w:rFonts w:ascii="Times New Roman" w:hAnsi="Times New Roman"/>
          <w:color w:val="000000"/>
          <w:sz w:val="28"/>
          <w:szCs w:val="28"/>
        </w:rPr>
        <w:t>.</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Детские дошкольные и общеобразовательные учреждения.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Спортивные физкультурно-оздоровительные объекты.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Предприятия общественного питания.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Отделения связи.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Пожарные части, пожарные депо.</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Дома культуры.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ФАП</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Аптеки, аптечные пункты, оптики.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инженерной инфраструктуры ТП, ГРП, ШРП, ШР</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 xml:space="preserve">С, АТС, др. </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Культовые объекты</w:t>
      </w:r>
    </w:p>
    <w:p w:rsidR="008F7E0C" w:rsidRDefault="008F7E0C">
      <w:pPr>
        <w:autoSpaceDE w:val="0"/>
        <w:autoSpaceDN w:val="0"/>
        <w:adjustRightInd w:val="0"/>
        <w:spacing w:before="360" w:after="0" w:line="240" w:lineRule="auto"/>
        <w:jc w:val="both"/>
        <w:rPr>
          <w:rFonts w:ascii="Times New Roman" w:hAnsi="Times New Roman"/>
          <w:b/>
          <w:color w:val="000000"/>
          <w:sz w:val="28"/>
          <w:szCs w:val="28"/>
        </w:rPr>
      </w:pPr>
      <w:r>
        <w:rPr>
          <w:rFonts w:ascii="Times New Roman" w:hAnsi="Times New Roman"/>
          <w:b/>
          <w:color w:val="000000"/>
          <w:sz w:val="28"/>
          <w:szCs w:val="28"/>
        </w:rPr>
        <w:t>Вспомогательные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парковки перед объектами </w:t>
      </w:r>
      <w:proofErr w:type="gramStart"/>
      <w:r>
        <w:rPr>
          <w:rFonts w:ascii="Times New Roman" w:hAnsi="Times New Roman"/>
          <w:color w:val="000000"/>
          <w:sz w:val="28"/>
          <w:szCs w:val="28"/>
        </w:rPr>
        <w:t>административных</w:t>
      </w:r>
      <w:proofErr w:type="gramEnd"/>
      <w:r>
        <w:rPr>
          <w:rFonts w:ascii="Times New Roman" w:hAnsi="Times New Roman"/>
          <w:color w:val="000000"/>
          <w:sz w:val="28"/>
          <w:szCs w:val="28"/>
        </w:rPr>
        <w:t>, деловых и обслуживаю-</w:t>
      </w:r>
    </w:p>
    <w:p w:rsidR="008F7E0C" w:rsidRDefault="008F7E0C">
      <w:pPr>
        <w:pStyle w:val="10"/>
        <w:tabs>
          <w:tab w:val="left" w:pos="426"/>
        </w:tabs>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щих</w:t>
      </w:r>
      <w:proofErr w:type="spellEnd"/>
      <w:r>
        <w:rPr>
          <w:rFonts w:ascii="Times New Roman" w:hAnsi="Times New Roman"/>
          <w:color w:val="000000"/>
          <w:sz w:val="28"/>
          <w:szCs w:val="28"/>
        </w:rPr>
        <w:t xml:space="preserve"> видов использования.</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proofErr w:type="gramStart"/>
      <w:r>
        <w:rPr>
          <w:rFonts w:ascii="Times New Roman" w:hAnsi="Times New Roman"/>
          <w:color w:val="000000"/>
          <w:sz w:val="28"/>
          <w:szCs w:val="28"/>
        </w:rPr>
        <w:t>Гаражи</w:t>
      </w:r>
      <w:proofErr w:type="gramEnd"/>
      <w:r>
        <w:rPr>
          <w:rFonts w:ascii="Times New Roman" w:hAnsi="Times New Roman"/>
          <w:color w:val="000000"/>
          <w:sz w:val="28"/>
          <w:szCs w:val="28"/>
        </w:rPr>
        <w:t xml:space="preserve"> встроенные в объекты основного вида использования.</w:t>
      </w:r>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pStyle w:val="21"/>
        <w:spacing w:before="0"/>
        <w:rPr>
          <w:bCs w:val="0"/>
        </w:rPr>
      </w:pPr>
      <w:r>
        <w:rPr>
          <w:bCs w:val="0"/>
        </w:rPr>
        <w:t>Условно-разрешенные виды использования:</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Гаражи боксового типа.</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автосервиса</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b/>
          <w:color w:val="000000"/>
          <w:sz w:val="28"/>
          <w:szCs w:val="28"/>
        </w:rPr>
      </w:pPr>
      <w:r>
        <w:rPr>
          <w:rFonts w:ascii="Times New Roman" w:hAnsi="Times New Roman"/>
          <w:b/>
          <w:color w:val="000000"/>
          <w:sz w:val="28"/>
          <w:szCs w:val="28"/>
        </w:rPr>
        <w:t>Параметры застройки: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застройки территории  - не более 50%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Коэффициент озеленения территории – не менее 15% от площади земельного участка. </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Площадь территорий. Предназначенных для организации проездов и хранения транспортных средств – не менее 35%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Минимальная площадь участка – 600кв.м.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Минимальные отступы от границ земельного участка в целях определения мест допустимого размещения зданий – 1,5м.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этажность – 3этажа.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 – 18м.</w:t>
      </w:r>
    </w:p>
    <w:p w:rsidR="008F7E0C" w:rsidRDefault="008F7E0C">
      <w:pPr>
        <w:autoSpaceDE w:val="0"/>
        <w:autoSpaceDN w:val="0"/>
        <w:adjustRightInd w:val="0"/>
        <w:spacing w:line="240" w:lineRule="auto"/>
        <w:jc w:val="both"/>
        <w:rPr>
          <w:rFonts w:ascii="Times New Roman" w:hAnsi="Times New Roman"/>
          <w:sz w:val="28"/>
          <w:szCs w:val="28"/>
          <w:u w:val="single"/>
        </w:rPr>
      </w:pPr>
      <w:r>
        <w:rPr>
          <w:rFonts w:ascii="Times New Roman" w:hAnsi="Times New Roman"/>
          <w:sz w:val="28"/>
          <w:szCs w:val="28"/>
          <w:u w:val="single"/>
        </w:rPr>
        <w:lastRenderedPageBreak/>
        <w:t>Параметры застройки для объектов инженерной инфраструктуры не являющихся линейными: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color w:val="000000"/>
          <w:sz w:val="28"/>
          <w:szCs w:val="28"/>
        </w:rPr>
        <w:t xml:space="preserve">Минимальная площадь </w:t>
      </w:r>
      <w:r>
        <w:rPr>
          <w:rFonts w:ascii="Times New Roman" w:hAnsi="Times New Roman"/>
          <w:sz w:val="28"/>
          <w:szCs w:val="28"/>
        </w:rPr>
        <w:t>земельного участка - 4 кв.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Максимальная высота объектов - 40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Этажность - 1 этаж.</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Коэффициент застройки - 60%.</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sz w:val="28"/>
          <w:szCs w:val="28"/>
        </w:rPr>
      </w:pPr>
      <w:r>
        <w:rPr>
          <w:rFonts w:ascii="Times New Roman" w:hAnsi="Times New Roman"/>
          <w:sz w:val="28"/>
          <w:szCs w:val="28"/>
        </w:rPr>
        <w:t>Минимальные отступы от границ земельного участка в целях определения мест допустимого размещения объекта - 1,5 м.</w:t>
      </w:r>
    </w:p>
    <w:p w:rsidR="008F7E0C" w:rsidRDefault="008F7E0C">
      <w:pPr>
        <w:pStyle w:val="6"/>
      </w:pPr>
    </w:p>
    <w:p w:rsidR="008F7E0C" w:rsidRDefault="008F7E0C">
      <w:pPr>
        <w:pStyle w:val="6"/>
      </w:pPr>
      <w:r>
        <w:t>ОДЗ-2. Зона объектов социальной и коммунально-бытовой застройки</w:t>
      </w:r>
    </w:p>
    <w:p w:rsidR="008F7E0C" w:rsidRDefault="008F7E0C" w:rsidP="008F7E0C">
      <w:pPr>
        <w:pStyle w:val="10"/>
        <w:numPr>
          <w:ilvl w:val="0"/>
          <w:numId w:val="30"/>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бытового обслуживания: парикмахерские, ателье пошивочные, фотоателье, химчистки.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отделения связи.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жилищно-коммунального хозяйства.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гостиницы.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общественного питания.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Юридические консультации, нотариальные конторы.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Пожарные части, пожарные депо.</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Пункты оказания первой помощи.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Аптеки, аптечные пункты, оптики.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Магазины, торговые комплексы, торгово-выставочные комплексы.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Административные здания.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Многофункциональные развлекательные комплексы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киоски, временные торговые павильоны.</w:t>
      </w:r>
    </w:p>
    <w:p w:rsidR="008F7E0C" w:rsidRDefault="008F7E0C">
      <w:pPr>
        <w:autoSpaceDE w:val="0"/>
        <w:autoSpaceDN w:val="0"/>
        <w:adjustRightInd w:val="0"/>
        <w:spacing w:after="0" w:line="240" w:lineRule="auto"/>
        <w:jc w:val="both"/>
        <w:rPr>
          <w:rFonts w:ascii="Times New Roman" w:hAnsi="Times New Roman"/>
          <w:color w:val="000000"/>
          <w:sz w:val="28"/>
          <w:szCs w:val="28"/>
        </w:rPr>
      </w:pPr>
    </w:p>
    <w:p w:rsidR="008F7E0C" w:rsidRDefault="008F7E0C">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Вспомогательные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24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парковки перед объектами основных и условных видов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благоустройства, малые архитектурные формы.</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Объекты инженерной инфраструктуры ТП, ГРП, ШРП, ШР, НС, АТС, </w:t>
      </w:r>
      <w:proofErr w:type="spellStart"/>
      <w:proofErr w:type="gramStart"/>
      <w:r>
        <w:rPr>
          <w:rFonts w:ascii="Times New Roman" w:hAnsi="Times New Roman"/>
          <w:color w:val="000000"/>
          <w:sz w:val="28"/>
          <w:szCs w:val="28"/>
        </w:rPr>
        <w:t>др</w:t>
      </w:r>
      <w:proofErr w:type="spellEnd"/>
      <w:proofErr w:type="gramEnd"/>
    </w:p>
    <w:p w:rsidR="008F7E0C" w:rsidRDefault="008F7E0C">
      <w:pPr>
        <w:pStyle w:val="10"/>
        <w:tabs>
          <w:tab w:val="left" w:pos="426"/>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p>
    <w:p w:rsidR="008F7E0C" w:rsidRDefault="008F7E0C">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Условно-разрешенные виды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предприятия автосервиса.</w:t>
      </w: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b/>
          <w:color w:val="000000"/>
          <w:sz w:val="28"/>
          <w:szCs w:val="28"/>
        </w:rPr>
      </w:pP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b/>
          <w:color w:val="000000"/>
          <w:sz w:val="28"/>
          <w:szCs w:val="28"/>
        </w:rPr>
      </w:pPr>
    </w:p>
    <w:p w:rsidR="008F7E0C" w:rsidRDefault="008F7E0C">
      <w:pPr>
        <w:pStyle w:val="10"/>
        <w:tabs>
          <w:tab w:val="left" w:pos="426"/>
        </w:tabs>
        <w:autoSpaceDE w:val="0"/>
        <w:autoSpaceDN w:val="0"/>
        <w:adjustRightInd w:val="0"/>
        <w:spacing w:before="120" w:after="0" w:line="240" w:lineRule="auto"/>
        <w:ind w:left="0"/>
        <w:jc w:val="both"/>
        <w:rPr>
          <w:rFonts w:ascii="Times New Roman" w:hAnsi="Times New Roman"/>
          <w:b/>
          <w:color w:val="000000"/>
          <w:sz w:val="28"/>
          <w:szCs w:val="28"/>
        </w:rPr>
      </w:pPr>
      <w:r>
        <w:rPr>
          <w:rFonts w:ascii="Times New Roman" w:hAnsi="Times New Roman"/>
          <w:b/>
          <w:color w:val="000000"/>
          <w:sz w:val="28"/>
          <w:szCs w:val="28"/>
        </w:rPr>
        <w:lastRenderedPageBreak/>
        <w:t>Параметры застройки: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застройки территории  - не более 50%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Коэффициент озеленения территории – не менее 15% от площади земельного участка. </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Площадь территорий. Предназначенных для организации проездов и хранения транспортных средств – не менее 35% от площади земельного участка.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Минимальная площадь участка – 400 </w:t>
      </w:r>
      <w:proofErr w:type="spellStart"/>
      <w:r>
        <w:rPr>
          <w:rFonts w:ascii="Times New Roman" w:hAnsi="Times New Roman"/>
          <w:color w:val="000000"/>
          <w:sz w:val="28"/>
          <w:szCs w:val="28"/>
        </w:rPr>
        <w:t>кв.м</w:t>
      </w:r>
      <w:proofErr w:type="spellEnd"/>
      <w:r>
        <w:rPr>
          <w:rFonts w:ascii="Times New Roman" w:hAnsi="Times New Roman"/>
          <w:color w:val="000000"/>
          <w:sz w:val="28"/>
          <w:szCs w:val="28"/>
        </w:rPr>
        <w:t>.</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Минимальные отступы от границ земельного участка в целях определения мест допустимого размещения зданий - 1м.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этажность – 3 этажа.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 – 18 м.</w:t>
      </w:r>
    </w:p>
    <w:p w:rsidR="008F7E0C" w:rsidRDefault="008F7E0C">
      <w:pPr>
        <w:autoSpaceDE w:val="0"/>
        <w:autoSpaceDN w:val="0"/>
        <w:adjustRightInd w:val="0"/>
        <w:spacing w:line="240" w:lineRule="auto"/>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Минимальная площадь земельного участка - 4 кв.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Максимальная высота объектов - 40 м.</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Этажность - 1 этаж.</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Коэффициент застройки - 80%.</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Минимальные отступы от границ земельного участка в целях определения мест допустимого размещения объекта - 0,5 м.</w:t>
      </w:r>
    </w:p>
    <w:p w:rsidR="00360E18" w:rsidRDefault="00360E18" w:rsidP="00360E18">
      <w:pPr>
        <w:pStyle w:val="1"/>
      </w:pPr>
    </w:p>
    <w:p w:rsidR="00360E18" w:rsidRDefault="00360E18" w:rsidP="00360E18">
      <w:pPr>
        <w:pStyle w:val="1"/>
      </w:pPr>
      <w:r>
        <w:t xml:space="preserve">ОДЗ-6. </w:t>
      </w:r>
      <w:r w:rsidRPr="00360E18">
        <w:rPr>
          <w:color w:val="auto"/>
          <w:szCs w:val="16"/>
        </w:rPr>
        <w:t>Зона объектов культуры и искусства</w:t>
      </w:r>
      <w:r>
        <w:t xml:space="preserve"> </w:t>
      </w:r>
    </w:p>
    <w:p w:rsidR="00360E18" w:rsidRDefault="00360E18" w:rsidP="00360E18">
      <w:pPr>
        <w:pStyle w:val="1"/>
      </w:pPr>
    </w:p>
    <w:p w:rsidR="00360E18" w:rsidRPr="004930B8" w:rsidRDefault="00360E18" w:rsidP="00360E18">
      <w:pPr>
        <w:pStyle w:val="ConsPlusNormal"/>
        <w:widowControl/>
        <w:ind w:firstLine="567"/>
        <w:jc w:val="both"/>
        <w:rPr>
          <w:rFonts w:ascii="Times New Roman" w:hAnsi="Times New Roman" w:cs="Times New Roman"/>
          <w:sz w:val="28"/>
          <w:szCs w:val="28"/>
        </w:rPr>
      </w:pPr>
      <w:r w:rsidRPr="004930B8">
        <w:rPr>
          <w:rFonts w:ascii="Times New Roman" w:hAnsi="Times New Roman" w:cs="Times New Roman"/>
          <w:sz w:val="28"/>
          <w:szCs w:val="28"/>
        </w:rPr>
        <w:t>1. Зона предназначена для размещения объектов культуры и искусства, объектов инженерной и транспортной инфраструктуры, иных объектов согласно градостроительным регламентам.</w:t>
      </w:r>
    </w:p>
    <w:p w:rsidR="00360E18" w:rsidRPr="004930B8" w:rsidRDefault="00360E18" w:rsidP="00360E18">
      <w:pPr>
        <w:pStyle w:val="ConsPlusNormal"/>
        <w:widowControl/>
        <w:ind w:firstLine="567"/>
        <w:jc w:val="both"/>
        <w:rPr>
          <w:rFonts w:ascii="Times New Roman" w:hAnsi="Times New Roman" w:cs="Times New Roman"/>
          <w:sz w:val="28"/>
          <w:szCs w:val="28"/>
        </w:rPr>
      </w:pPr>
    </w:p>
    <w:p w:rsidR="00360E18" w:rsidRPr="004930B8" w:rsidRDefault="00360E18" w:rsidP="00360E18">
      <w:pPr>
        <w:pStyle w:val="ConsPlusNormal"/>
        <w:widowControl/>
        <w:ind w:firstLine="567"/>
        <w:jc w:val="both"/>
        <w:rPr>
          <w:rFonts w:ascii="Times New Roman" w:hAnsi="Times New Roman" w:cs="Times New Roman"/>
          <w:sz w:val="28"/>
          <w:szCs w:val="28"/>
        </w:rPr>
      </w:pPr>
      <w:r w:rsidRPr="004930B8">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rsidR="00360E18" w:rsidRDefault="00360E18" w:rsidP="00360E18">
      <w:pPr>
        <w:pStyle w:val="1"/>
      </w:pPr>
    </w:p>
    <w:p w:rsidR="00360E18" w:rsidRDefault="00360E18" w:rsidP="00360E18">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tbl>
      <w:tblPr>
        <w:tblW w:w="9667" w:type="dxa"/>
        <w:tblCellMar>
          <w:left w:w="28" w:type="dxa"/>
          <w:right w:w="28" w:type="dxa"/>
        </w:tblCellMar>
        <w:tblLook w:val="04A0" w:firstRow="1" w:lastRow="0" w:firstColumn="1" w:lastColumn="0" w:noHBand="0" w:noVBand="1"/>
      </w:tblPr>
      <w:tblGrid>
        <w:gridCol w:w="652"/>
        <w:gridCol w:w="9015"/>
      </w:tblGrid>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w:t>
            </w:r>
          </w:p>
        </w:tc>
        <w:tc>
          <w:tcPr>
            <w:tcW w:w="8222" w:type="dxa"/>
            <w:shd w:val="clear" w:color="auto" w:fill="FFFFFF"/>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инженерно-технических сооружений, предназначенных для обеспечения работы общественного транспорта</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 xml:space="preserve">для размещения объектов, обеспечивающих безопасность, в </w:t>
            </w:r>
            <w:proofErr w:type="spellStart"/>
            <w:r w:rsidRPr="00CF24E3">
              <w:rPr>
                <w:rFonts w:ascii="Times New Roman" w:eastAsia="Calibri" w:hAnsi="Times New Roman"/>
                <w:sz w:val="28"/>
                <w:szCs w:val="28"/>
                <w:lang w:eastAsia="en-US"/>
              </w:rPr>
              <w:t>т.ч</w:t>
            </w:r>
            <w:proofErr w:type="spellEnd"/>
            <w:r w:rsidRPr="00CF24E3">
              <w:rPr>
                <w:rFonts w:ascii="Times New Roman" w:eastAsia="Calibri" w:hAnsi="Times New Roman"/>
                <w:sz w:val="28"/>
                <w:szCs w:val="28"/>
                <w:lang w:eastAsia="en-US"/>
              </w:rPr>
              <w:t>. противопожарную</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lastRenderedPageBreak/>
              <w:t>3</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 xml:space="preserve">для размещения хозяйственных площадок, в </w:t>
            </w:r>
            <w:proofErr w:type="spellStart"/>
            <w:r w:rsidRPr="00CF24E3">
              <w:rPr>
                <w:rFonts w:ascii="Times New Roman" w:eastAsia="Calibri" w:hAnsi="Times New Roman"/>
                <w:sz w:val="28"/>
                <w:szCs w:val="28"/>
                <w:lang w:eastAsia="en-US"/>
              </w:rPr>
              <w:t>т.ч</w:t>
            </w:r>
            <w:proofErr w:type="spellEnd"/>
            <w:r w:rsidRPr="00CF24E3">
              <w:rPr>
                <w:rFonts w:ascii="Times New Roman" w:eastAsia="Calibri" w:hAnsi="Times New Roman"/>
                <w:sz w:val="28"/>
                <w:szCs w:val="28"/>
                <w:lang w:eastAsia="en-US"/>
              </w:rPr>
              <w:t>. для мусоросборников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строений, сооружений подсобного и обслуживающего назначения</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коммунальных инженерно-технических сооружений и коммуникаций, предназначенных для обеспечения граждан и организаций услугами водоснабжения</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водозаборных сооружений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7</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артезианских скважин</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8</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водонапорных башен</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9</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водопроводных насосных станций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10</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коммунальных инженерно-технических сооружений и коммуникаций, предназначенных для обеспечения граждан и организаций услугами теплоснабжения</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11</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котельных</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12</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тепловых пунктов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13</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коммунальных инженерно-технических сооружений и коммуникаций, предназначенных для обеспечения граждан и организаций услугами электроснабжения</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14</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трансформаторных подстанций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15</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наземных сооружений линий электропередачи</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16</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опор воздушных линий электропередачи</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17</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коммунальных инженерно-технических сооружений и коммуникаций, предназначенных для обеспечения граждан и организаций услугами газоснабжения</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18</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газорегуляторных пунктов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19</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коммунальных инженерно-технических сооружений и коммуникаций, предназначенных для обеспечения граждан и организаций услугами связи</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20</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телефонных станций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lastRenderedPageBreak/>
              <w:t>21</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станций и антенн сотовой связи</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22</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коммунальных инженерно-технических сооружений и коммуникаций, предназначенных для обеспечения граждан и организаций услугами канализации</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23</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локальных очистных сооружений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24</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канализационных насосных станций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25</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отделений почты и телеграфа</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26</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пунктов здравоохранения</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27</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Дворцов и Домов детского и юношеского творчества</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28</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детских музыкальных, художественных и хореографических школ</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29</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детских школ искусств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30</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планетариев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31</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строений, сооружений вспомогательного назначения, входящих в состав учебных комплексов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32</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Дворцов и Домов культуры</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33</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выставочных залов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34</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художественных галерей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35</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музеев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36</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библиотек</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37</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кинотеатров и кинозалов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38</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театрально-зрелищных предприятий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39</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концертных организаций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40</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концертных залов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41</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концертных площадок</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42</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филармоний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lastRenderedPageBreak/>
              <w:t>43</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цирков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44</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театров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45</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администраций предприятий, организаций и учреждений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46</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автомобильных дорог</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47</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инженерно-технических сооружений, предназначенных для осуществления дорожной деятельности</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48</w:t>
            </w:r>
          </w:p>
        </w:tc>
        <w:tc>
          <w:tcPr>
            <w:tcW w:w="8222" w:type="dxa"/>
            <w:shd w:val="clear" w:color="auto" w:fill="auto"/>
            <w:vAlign w:val="center"/>
          </w:tcPr>
          <w:p w:rsidR="00CF24E3" w:rsidRPr="00CF24E3" w:rsidRDefault="00CF24E3" w:rsidP="008F7E0C">
            <w:pPr>
              <w:pStyle w:val="ConsPlusNormal"/>
              <w:widowControl/>
              <w:ind w:left="142" w:firstLine="0"/>
              <w:rPr>
                <w:rFonts w:ascii="Times New Roman" w:eastAsia="Calibri" w:hAnsi="Times New Roman" w:cs="Times New Roman"/>
                <w:sz w:val="28"/>
                <w:szCs w:val="28"/>
                <w:lang w:eastAsia="en-US"/>
              </w:rPr>
            </w:pPr>
            <w:r w:rsidRPr="00CF24E3">
              <w:rPr>
                <w:rFonts w:ascii="Times New Roman" w:eastAsia="Calibri" w:hAnsi="Times New Roman" w:cs="Times New Roman"/>
                <w:sz w:val="28"/>
                <w:szCs w:val="28"/>
                <w:lang w:eastAsia="en-US"/>
              </w:rPr>
              <w:t>для размещения скверов, бульваров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49</w:t>
            </w:r>
          </w:p>
        </w:tc>
        <w:tc>
          <w:tcPr>
            <w:tcW w:w="8222" w:type="dxa"/>
            <w:shd w:val="clear" w:color="auto" w:fill="auto"/>
            <w:vAlign w:val="center"/>
          </w:tcPr>
          <w:p w:rsidR="00CF24E3" w:rsidRPr="00CF24E3" w:rsidRDefault="00CF24E3" w:rsidP="008F7E0C">
            <w:pPr>
              <w:pStyle w:val="ConsPlusNormal"/>
              <w:widowControl/>
              <w:ind w:left="142" w:firstLine="0"/>
              <w:rPr>
                <w:rFonts w:ascii="Times New Roman" w:eastAsia="Calibri" w:hAnsi="Times New Roman" w:cs="Times New Roman"/>
                <w:sz w:val="28"/>
                <w:szCs w:val="28"/>
                <w:lang w:eastAsia="en-US"/>
              </w:rPr>
            </w:pPr>
            <w:r w:rsidRPr="00CF24E3">
              <w:rPr>
                <w:rFonts w:ascii="Times New Roman" w:eastAsia="Calibri" w:hAnsi="Times New Roman" w:cs="Times New Roman"/>
                <w:sz w:val="28"/>
                <w:szCs w:val="28"/>
                <w:lang w:eastAsia="en-US"/>
              </w:rPr>
              <w:t>для размещения прудов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50</w:t>
            </w:r>
          </w:p>
        </w:tc>
        <w:tc>
          <w:tcPr>
            <w:tcW w:w="8222" w:type="dxa"/>
            <w:shd w:val="clear" w:color="auto" w:fill="auto"/>
            <w:vAlign w:val="center"/>
          </w:tcPr>
          <w:p w:rsidR="00CF24E3" w:rsidRPr="00CF24E3" w:rsidRDefault="00CF24E3" w:rsidP="008F7E0C">
            <w:pPr>
              <w:pStyle w:val="ConsPlusNormal"/>
              <w:widowControl/>
              <w:ind w:left="142" w:firstLine="0"/>
              <w:rPr>
                <w:rFonts w:ascii="Times New Roman" w:eastAsia="Calibri" w:hAnsi="Times New Roman" w:cs="Times New Roman"/>
                <w:sz w:val="28"/>
                <w:szCs w:val="28"/>
                <w:lang w:eastAsia="en-US"/>
              </w:rPr>
            </w:pPr>
            <w:r w:rsidRPr="00CF24E3">
              <w:rPr>
                <w:rFonts w:ascii="Times New Roman" w:eastAsia="Calibri" w:hAnsi="Times New Roman" w:cs="Times New Roman"/>
                <w:sz w:val="28"/>
                <w:szCs w:val="28"/>
                <w:lang w:eastAsia="en-US"/>
              </w:rPr>
              <w:t>для размещения обводненных карьеров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51</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пешеходных дорожек, мостиков, подпорных стенок, парапетов, заборов, технических ограждений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52</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сооружений уличного освещения, уличной мебели, мусоросборников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53</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 xml:space="preserve">для размещения остановок общественного транспорта (в </w:t>
            </w:r>
            <w:proofErr w:type="spellStart"/>
            <w:r w:rsidRPr="00CF24E3">
              <w:rPr>
                <w:rFonts w:ascii="Times New Roman" w:eastAsia="Calibri" w:hAnsi="Times New Roman"/>
                <w:sz w:val="28"/>
                <w:szCs w:val="28"/>
                <w:lang w:eastAsia="en-US"/>
              </w:rPr>
              <w:t>т.ч</w:t>
            </w:r>
            <w:proofErr w:type="spellEnd"/>
            <w:r w:rsidRPr="00CF24E3">
              <w:rPr>
                <w:rFonts w:ascii="Times New Roman" w:eastAsia="Calibri" w:hAnsi="Times New Roman"/>
                <w:sz w:val="28"/>
                <w:szCs w:val="28"/>
                <w:lang w:eastAsia="en-US"/>
              </w:rPr>
              <w:t>. с торговым павильоном или киоском)</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54</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ларьков, киосков, прилавков и других временных сооружений торговли</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55</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информационных и рекламных стендов, щитов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56</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proofErr w:type="gramStart"/>
            <w:r w:rsidRPr="00CF24E3">
              <w:rPr>
                <w:rFonts w:ascii="Times New Roman" w:eastAsia="Calibri" w:hAnsi="Times New Roman"/>
                <w:sz w:val="28"/>
                <w:szCs w:val="28"/>
                <w:lang w:eastAsia="en-US"/>
              </w:rPr>
              <w:t xml:space="preserve">для размещения декоративных сооружений (фонтаны, бассейны, светильники, цветники, вазоны, </w:t>
            </w:r>
            <w:proofErr w:type="spellStart"/>
            <w:r w:rsidRPr="00CF24E3">
              <w:rPr>
                <w:rFonts w:ascii="Times New Roman" w:eastAsia="Calibri" w:hAnsi="Times New Roman"/>
                <w:sz w:val="28"/>
                <w:szCs w:val="28"/>
                <w:lang w:eastAsia="en-US"/>
              </w:rPr>
              <w:t>перголы</w:t>
            </w:r>
            <w:proofErr w:type="spellEnd"/>
            <w:r w:rsidRPr="00CF24E3">
              <w:rPr>
                <w:rFonts w:ascii="Times New Roman" w:eastAsia="Calibri" w:hAnsi="Times New Roman"/>
                <w:sz w:val="28"/>
                <w:szCs w:val="28"/>
                <w:lang w:eastAsia="en-US"/>
              </w:rPr>
              <w:t>, трельяжи и т.п.)</w:t>
            </w:r>
            <w:proofErr w:type="gramEnd"/>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57</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малых архитектурных форм (ротонды, павильоны, беседки, арки, колоннады и т.п.)</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58</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произведений монументально-декоративного искусства (скульптуры, обелиски, стелы и т.п.)</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59</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памятников</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60</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архитектурных ансамблей</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61</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произведений монументального искусства</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lastRenderedPageBreak/>
              <w:t>62</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объектов науки и техники, являющихся объектами культурного наследия</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63</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произведений ландшафтной архитектуры и садово-паркового искусства (сады, парки, скверы, бульвары и т.д.)</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64</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постов охраны общественного порядка</w:t>
            </w:r>
          </w:p>
        </w:tc>
      </w:tr>
      <w:tr w:rsidR="00CF24E3" w:rsidRPr="00CF24E3" w:rsidTr="00CF24E3">
        <w:trPr>
          <w:trHeight w:val="331"/>
        </w:trPr>
        <w:tc>
          <w:tcPr>
            <w:tcW w:w="595"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65</w:t>
            </w:r>
          </w:p>
        </w:tc>
        <w:tc>
          <w:tcPr>
            <w:tcW w:w="8222"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объектов гражданской обороны</w:t>
            </w:r>
          </w:p>
        </w:tc>
      </w:tr>
    </w:tbl>
    <w:p w:rsidR="00CF24E3" w:rsidRDefault="00CF24E3" w:rsidP="00360E18">
      <w:pPr>
        <w:autoSpaceDE w:val="0"/>
        <w:autoSpaceDN w:val="0"/>
        <w:adjustRightInd w:val="0"/>
        <w:spacing w:before="240" w:after="0" w:line="240" w:lineRule="auto"/>
        <w:jc w:val="both"/>
        <w:rPr>
          <w:rFonts w:ascii="Times New Roman" w:hAnsi="Times New Roman"/>
          <w:b/>
          <w:color w:val="000000"/>
          <w:sz w:val="28"/>
          <w:szCs w:val="28"/>
        </w:rPr>
      </w:pPr>
    </w:p>
    <w:p w:rsidR="00360E18" w:rsidRDefault="00360E18" w:rsidP="00360E18">
      <w:pPr>
        <w:autoSpaceDE w:val="0"/>
        <w:autoSpaceDN w:val="0"/>
        <w:adjustRightInd w:val="0"/>
        <w:spacing w:before="360" w:after="0" w:line="240" w:lineRule="auto"/>
        <w:jc w:val="both"/>
        <w:rPr>
          <w:rFonts w:ascii="Times New Roman" w:hAnsi="Times New Roman"/>
          <w:b/>
          <w:color w:val="000000"/>
          <w:sz w:val="28"/>
          <w:szCs w:val="28"/>
        </w:rPr>
      </w:pPr>
      <w:r>
        <w:rPr>
          <w:rFonts w:ascii="Times New Roman" w:hAnsi="Times New Roman"/>
          <w:b/>
          <w:color w:val="000000"/>
          <w:sz w:val="28"/>
          <w:szCs w:val="28"/>
        </w:rPr>
        <w:t>Вспомогательные виды разрешенного использования:</w:t>
      </w:r>
    </w:p>
    <w:tbl>
      <w:tblPr>
        <w:tblW w:w="9667" w:type="dxa"/>
        <w:tblCellMar>
          <w:left w:w="28" w:type="dxa"/>
          <w:right w:w="28" w:type="dxa"/>
        </w:tblCellMar>
        <w:tblLook w:val="04A0" w:firstRow="1" w:lastRow="0" w:firstColumn="1" w:lastColumn="0" w:noHBand="0" w:noVBand="1"/>
      </w:tblPr>
      <w:tblGrid>
        <w:gridCol w:w="652"/>
        <w:gridCol w:w="9015"/>
      </w:tblGrid>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66</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благоустроенных площадок для отдыха, детских площадок</w:t>
            </w:r>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67</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общественных туалетов</w:t>
            </w:r>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68</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врачебных кабинетов</w:t>
            </w:r>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69</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 xml:space="preserve">для размещения магазинов с общей торговой площадью менее 150 </w:t>
            </w:r>
            <w:proofErr w:type="spellStart"/>
            <w:r w:rsidRPr="00CF24E3">
              <w:rPr>
                <w:rFonts w:ascii="Times New Roman" w:eastAsia="Calibri" w:hAnsi="Times New Roman"/>
                <w:sz w:val="28"/>
                <w:szCs w:val="28"/>
                <w:lang w:eastAsia="en-US"/>
              </w:rPr>
              <w:t>кв</w:t>
            </w:r>
            <w:proofErr w:type="gramStart"/>
            <w:r w:rsidRPr="00CF24E3">
              <w:rPr>
                <w:rFonts w:ascii="Times New Roman" w:eastAsia="Calibri" w:hAnsi="Times New Roman"/>
                <w:sz w:val="28"/>
                <w:szCs w:val="28"/>
                <w:lang w:eastAsia="en-US"/>
              </w:rPr>
              <w:t>.м</w:t>
            </w:r>
            <w:proofErr w:type="spellEnd"/>
            <w:proofErr w:type="gramEnd"/>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70</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кафе</w:t>
            </w:r>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71</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стоянок легкового автотранспорта</w:t>
            </w:r>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72</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гаражей для легкового автотранспорта</w:t>
            </w:r>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73</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зеленых насаждений</w:t>
            </w:r>
          </w:p>
        </w:tc>
      </w:tr>
      <w:tr w:rsidR="00CF24E3" w:rsidRPr="00CF24E3" w:rsidTr="00CF24E3">
        <w:trPr>
          <w:trHeight w:val="331"/>
        </w:trPr>
        <w:tc>
          <w:tcPr>
            <w:tcW w:w="652" w:type="dxa"/>
            <w:shd w:val="clear" w:color="auto" w:fill="auto"/>
            <w:vAlign w:val="center"/>
          </w:tcPr>
          <w:p w:rsidR="00CF24E3" w:rsidRPr="00CF24E3" w:rsidRDefault="00CF24E3" w:rsidP="008F7E0C">
            <w:pPr>
              <w:jc w:val="center"/>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74</w:t>
            </w:r>
          </w:p>
        </w:tc>
        <w:tc>
          <w:tcPr>
            <w:tcW w:w="9015" w:type="dxa"/>
            <w:shd w:val="clear" w:color="auto" w:fill="auto"/>
            <w:vAlign w:val="center"/>
          </w:tcPr>
          <w:p w:rsidR="00CF24E3" w:rsidRPr="00CF24E3" w:rsidRDefault="00CF24E3" w:rsidP="008F7E0C">
            <w:pPr>
              <w:ind w:left="142"/>
              <w:outlineLvl w:val="1"/>
              <w:rPr>
                <w:rFonts w:ascii="Times New Roman" w:eastAsia="Calibri" w:hAnsi="Times New Roman"/>
                <w:sz w:val="28"/>
                <w:szCs w:val="28"/>
                <w:lang w:eastAsia="en-US"/>
              </w:rPr>
            </w:pPr>
            <w:r w:rsidRPr="00CF24E3">
              <w:rPr>
                <w:rFonts w:ascii="Times New Roman" w:eastAsia="Calibri" w:hAnsi="Times New Roman"/>
                <w:sz w:val="28"/>
                <w:szCs w:val="28"/>
                <w:lang w:eastAsia="en-US"/>
              </w:rPr>
              <w:t>для размещения зеленых насаждений, выполняющих специальные функции</w:t>
            </w:r>
          </w:p>
        </w:tc>
      </w:tr>
    </w:tbl>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1) предельные размеры земельного участка устанавливаются в соответствии со статьей 6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2) минимальные отступы зданий, строений, сооружений от границ земельного участка устанавливаются в соответствии со статьей 7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3) максимальные выступы частей зданий, строений, сооружений за красную линию устанавливаются в соответствии со статьей 8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lastRenderedPageBreak/>
        <w:t>4) максимальное количество этажей надземной части зданий, строений, сооружений, размещаемых на территории земельного участка, не устанавливается;</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5) максимальная высота зданий, строений, сооружений, размещаемых на территории земельного участка, не устанавливается; все здания, строения, сооружения высотой более 35 м являются условно разрешенными;</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6) максимальный процент застройки в границах земельного участка устанавливается в соответствии со статьей 11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7) максимальная общая площадь объектов нежилого назначения, размещаемых на территории земельного участка, не устанавливается;</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8) максимальный класс опасности объектов, размещаемых на территории земельного участка, - </w:t>
      </w:r>
      <w:r w:rsidRPr="0067411F">
        <w:rPr>
          <w:rFonts w:ascii="Times New Roman" w:hAnsi="Times New Roman" w:cs="Times New Roman"/>
          <w:sz w:val="28"/>
          <w:szCs w:val="28"/>
          <w:lang w:val="en-US"/>
        </w:rPr>
        <w:t>IV</w:t>
      </w:r>
      <w:r w:rsidRPr="0067411F">
        <w:rPr>
          <w:rFonts w:ascii="Times New Roman" w:hAnsi="Times New Roman" w:cs="Times New Roman"/>
          <w:sz w:val="28"/>
          <w:szCs w:val="28"/>
        </w:rPr>
        <w:t xml:space="preserve"> класс опасности в соответствии со статьей 13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9) минимальное количество </w:t>
      </w:r>
      <w:proofErr w:type="spellStart"/>
      <w:r w:rsidRPr="0067411F">
        <w:rPr>
          <w:rFonts w:ascii="Times New Roman" w:hAnsi="Times New Roman" w:cs="Times New Roman"/>
          <w:sz w:val="28"/>
          <w:szCs w:val="28"/>
        </w:rPr>
        <w:t>машино</w:t>
      </w:r>
      <w:proofErr w:type="spellEnd"/>
      <w:r w:rsidRPr="0067411F">
        <w:rPr>
          <w:rFonts w:ascii="Times New Roman" w:hAnsi="Times New Roman" w:cs="Times New Roman"/>
          <w:sz w:val="28"/>
          <w:szCs w:val="28"/>
        </w:rPr>
        <w:t>-мест для хранения легкового автотранспорта на территории земельного участка устанавливается в соответствии со статьей 14 части II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10) минимальная площадь озелененной территории земельного участка устанавливается в соответствии со статьей 15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11) максимальная высота ограждений земельных участков устанавливается в соответствии со статьей 16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требования поглощают более мягкие.</w:t>
      </w:r>
    </w:p>
    <w:p w:rsidR="0067411F" w:rsidRPr="0067411F" w:rsidRDefault="0067411F" w:rsidP="0067411F">
      <w:pPr>
        <w:pStyle w:val="ConsPlusNormal"/>
        <w:widowControl/>
        <w:ind w:firstLine="567"/>
        <w:jc w:val="both"/>
        <w:rPr>
          <w:rFonts w:ascii="Times New Roman" w:hAnsi="Times New Roman" w:cs="Times New Roman"/>
          <w:sz w:val="28"/>
          <w:szCs w:val="28"/>
        </w:rPr>
      </w:pPr>
    </w:p>
    <w:p w:rsidR="0067411F" w:rsidRPr="0067411F" w:rsidRDefault="0067411F" w:rsidP="0067411F">
      <w:pPr>
        <w:pStyle w:val="ConsPlusNormal"/>
        <w:widowControl/>
        <w:ind w:firstLine="567"/>
        <w:jc w:val="both"/>
        <w:rPr>
          <w:rFonts w:ascii="Times New Roman" w:hAnsi="Times New Roman" w:cs="Times New Roman"/>
          <w:sz w:val="28"/>
          <w:szCs w:val="28"/>
        </w:rPr>
      </w:pP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1) предельные размеры земельного участка устанавливаются в соответствии со статьей 6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2) минимальные отступы зданий, строений, сооружений от границ земельного участка устанавливаются в соответствии со статьей 7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3) максимальные выступы частей зданий, строений, сооружений за красную линию устанавливаются в соответствии со статьей 8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lastRenderedPageBreak/>
        <w:t>4) максимальное количество этажей надземной части зданий, строений, сооружений, размещаемых на территории земельного участка, не устанавливается;</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5) максимальная высота зданий, строений, сооружений, размещаемых на территории земельного участка, не устанавливается; все здания, строения, сооружения высотой более 35 м являются условно разрешенными;</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6) максимальный процент застройки в границах земельного участка устанавливается в соответствии со статьей 11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7) максимальная общая площадь объектов нежилого назначения, размещаемых на территории земельного участка, не устанавливается;</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8) максимальный класс опасности объектов, размещаемых на территории земельного участка, - </w:t>
      </w:r>
      <w:r w:rsidRPr="0067411F">
        <w:rPr>
          <w:rFonts w:ascii="Times New Roman" w:hAnsi="Times New Roman" w:cs="Times New Roman"/>
          <w:sz w:val="28"/>
          <w:szCs w:val="28"/>
          <w:lang w:val="en-US"/>
        </w:rPr>
        <w:t>IV</w:t>
      </w:r>
      <w:r w:rsidRPr="0067411F">
        <w:rPr>
          <w:rFonts w:ascii="Times New Roman" w:hAnsi="Times New Roman" w:cs="Times New Roman"/>
          <w:sz w:val="28"/>
          <w:szCs w:val="28"/>
        </w:rPr>
        <w:t xml:space="preserve"> класс опасности в соответствии со статьей 13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9) минимальное количество </w:t>
      </w:r>
      <w:proofErr w:type="spellStart"/>
      <w:r w:rsidRPr="0067411F">
        <w:rPr>
          <w:rFonts w:ascii="Times New Roman" w:hAnsi="Times New Roman" w:cs="Times New Roman"/>
          <w:sz w:val="28"/>
          <w:szCs w:val="28"/>
        </w:rPr>
        <w:t>машино</w:t>
      </w:r>
      <w:proofErr w:type="spellEnd"/>
      <w:r w:rsidRPr="0067411F">
        <w:rPr>
          <w:rFonts w:ascii="Times New Roman" w:hAnsi="Times New Roman" w:cs="Times New Roman"/>
          <w:sz w:val="28"/>
          <w:szCs w:val="28"/>
        </w:rPr>
        <w:t>-мест для хранения легкового автотранспорта на территории земельного участка устанавливается в соответствии со статьей 14 части II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10) минимальная площадь озелененной территории земельного участка устанавливается в соответствии со статьей 15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 xml:space="preserve">11) максимальная высота ограждений земельных участков устанавливается в соответствии со статьей 16 части </w:t>
      </w:r>
      <w:r w:rsidRPr="0067411F">
        <w:rPr>
          <w:rFonts w:ascii="Times New Roman" w:hAnsi="Times New Roman" w:cs="Times New Roman"/>
          <w:sz w:val="28"/>
          <w:szCs w:val="28"/>
          <w:lang w:val="en-US"/>
        </w:rPr>
        <w:t>II</w:t>
      </w:r>
      <w:r w:rsidRPr="0067411F">
        <w:rPr>
          <w:rFonts w:ascii="Times New Roman" w:hAnsi="Times New Roman" w:cs="Times New Roman"/>
          <w:sz w:val="28"/>
          <w:szCs w:val="28"/>
        </w:rPr>
        <w:t xml:space="preserve"> настоящих Правил.</w:t>
      </w:r>
    </w:p>
    <w:p w:rsidR="0067411F" w:rsidRPr="0067411F" w:rsidRDefault="0067411F" w:rsidP="0067411F">
      <w:pPr>
        <w:pStyle w:val="ConsPlusNormal"/>
        <w:widowControl/>
        <w:ind w:firstLine="567"/>
        <w:jc w:val="both"/>
        <w:rPr>
          <w:rFonts w:ascii="Times New Roman" w:hAnsi="Times New Roman" w:cs="Times New Roman"/>
          <w:sz w:val="28"/>
          <w:szCs w:val="28"/>
        </w:rPr>
      </w:pPr>
    </w:p>
    <w:p w:rsidR="0067411F" w:rsidRPr="0067411F" w:rsidRDefault="0067411F" w:rsidP="0067411F">
      <w:pPr>
        <w:pStyle w:val="ConsPlusNormal"/>
        <w:widowControl/>
        <w:ind w:firstLine="567"/>
        <w:jc w:val="both"/>
        <w:rPr>
          <w:rFonts w:ascii="Times New Roman" w:hAnsi="Times New Roman" w:cs="Times New Roman"/>
          <w:sz w:val="28"/>
          <w:szCs w:val="28"/>
        </w:rPr>
      </w:pPr>
      <w:r w:rsidRPr="0067411F">
        <w:rPr>
          <w:rFonts w:ascii="Times New Roman" w:hAnsi="Times New Roman" w:cs="Times New Roman"/>
          <w:sz w:val="28"/>
          <w:szCs w:val="28"/>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требования поглощают более мягкие.</w:t>
      </w:r>
    </w:p>
    <w:p w:rsidR="0067411F" w:rsidRPr="0067411F" w:rsidRDefault="0067411F" w:rsidP="0067411F">
      <w:pPr>
        <w:pStyle w:val="ConsPlusNormal"/>
        <w:widowControl/>
        <w:ind w:firstLine="567"/>
        <w:jc w:val="both"/>
        <w:rPr>
          <w:rFonts w:ascii="Times New Roman" w:hAnsi="Times New Roman" w:cs="Times New Roman"/>
          <w:sz w:val="28"/>
          <w:szCs w:val="28"/>
        </w:rPr>
      </w:pPr>
    </w:p>
    <w:p w:rsidR="0067411F" w:rsidRPr="0067411F" w:rsidRDefault="0067411F" w:rsidP="0067411F">
      <w:pPr>
        <w:pStyle w:val="ConsPlusNormal"/>
        <w:widowControl/>
        <w:ind w:firstLine="567"/>
        <w:jc w:val="both"/>
        <w:rPr>
          <w:rFonts w:ascii="Times New Roman" w:hAnsi="Times New Roman" w:cs="Times New Roman"/>
          <w:sz w:val="28"/>
          <w:szCs w:val="28"/>
        </w:rPr>
      </w:pPr>
    </w:p>
    <w:p w:rsidR="008F7E0C" w:rsidRDefault="008F7E0C">
      <w:pPr>
        <w:autoSpaceDE w:val="0"/>
        <w:autoSpaceDN w:val="0"/>
        <w:adjustRightInd w:val="0"/>
        <w:spacing w:after="0" w:line="240" w:lineRule="auto"/>
        <w:jc w:val="both"/>
        <w:rPr>
          <w:rFonts w:ascii="Times New Roman" w:hAnsi="Times New Roman"/>
          <w:b/>
          <w:sz w:val="28"/>
          <w:szCs w:val="28"/>
        </w:rPr>
      </w:pPr>
    </w:p>
    <w:p w:rsidR="008F7E0C" w:rsidRDefault="008F7E0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Статья</w:t>
      </w:r>
      <w:r>
        <w:rPr>
          <w:rFonts w:ascii="Times New Roman" w:hAnsi="Times New Roman"/>
          <w:b/>
          <w:color w:val="000000"/>
          <w:sz w:val="28"/>
          <w:szCs w:val="28"/>
        </w:rPr>
        <w:t xml:space="preserve"> 29.  Градостроительный регламент. </w:t>
      </w:r>
      <w:r>
        <w:rPr>
          <w:rFonts w:ascii="Times New Roman" w:hAnsi="Times New Roman"/>
          <w:b/>
          <w:sz w:val="28"/>
          <w:szCs w:val="28"/>
        </w:rPr>
        <w:t xml:space="preserve"> Производственная зона</w:t>
      </w:r>
    </w:p>
    <w:p w:rsidR="008F7E0C" w:rsidRDefault="008F7E0C">
      <w:pPr>
        <w:autoSpaceDE w:val="0"/>
        <w:autoSpaceDN w:val="0"/>
        <w:adjustRightInd w:val="0"/>
        <w:spacing w:before="24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Производственная зона выделена для обеспечения правовых условий формирования промышленных и производственно-коммунальных предприятий</w:t>
      </w:r>
      <w:r>
        <w:rPr>
          <w:rFonts w:ascii="Times New Roman" w:hAnsi="Times New Roman"/>
          <w:sz w:val="28"/>
          <w:szCs w:val="28"/>
        </w:rPr>
        <w:t xml:space="preserve"> I, II, IV, V</w:t>
      </w:r>
      <w:r>
        <w:rPr>
          <w:rFonts w:ascii="Times New Roman" w:hAnsi="Times New Roman"/>
          <w:color w:val="000000"/>
          <w:sz w:val="28"/>
          <w:szCs w:val="28"/>
        </w:rPr>
        <w:t xml:space="preserve"> класса,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7E0C" w:rsidRDefault="008F7E0C">
      <w:pPr>
        <w:pStyle w:val="1"/>
        <w:spacing w:before="240"/>
      </w:pPr>
      <w:r>
        <w:t>ПР-1 Производственная зона</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sz w:val="28"/>
          <w:szCs w:val="28"/>
        </w:rPr>
        <w:lastRenderedPageBreak/>
        <w:t xml:space="preserve"> </w:t>
      </w:r>
      <w:r>
        <w:rPr>
          <w:rFonts w:ascii="Times New Roman" w:hAnsi="Times New Roman"/>
          <w:color w:val="000000"/>
          <w:sz w:val="28"/>
          <w:szCs w:val="28"/>
        </w:rPr>
        <w:t>промышленные предприятия;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коммунально-складские предприятия I - V класса вредности;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складского назначения различного профиля;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технического и инженерного обеспечения предприятий;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производственно-лабораторные корпуса;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здания проектных, научно-исследовательских, конструкторских и изыскательских организаций;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административные здания;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гаражи и автостоянки для постоянного хранения грузовых автомобилей;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гаражи боксового типа;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автосервиса;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базы жилищно-эксплуатационных служб;</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отделения связи;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отделения, участковые пункты милиции;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пожарные части, пожарные депо;</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инженерной инфраструктуры (ТП, ГРП, ШРП, ШР, НС, АТС и т.д.);</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пункты оказания первой медицинской помощи.</w:t>
      </w:r>
    </w:p>
    <w:p w:rsidR="008F7E0C" w:rsidRDefault="008F7E0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открытые стоянки временного хранения автомобилей, площадки транзитного транспорта;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скверы, бульвары (озеленение санитарно-защитных зон предприятий);</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спортплощадки;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предприятия общественного питания;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ГО и ЧС;</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коммунально-бытового обслуживания;</w:t>
      </w:r>
    </w:p>
    <w:p w:rsidR="008F7E0C" w:rsidRDefault="008F7E0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Условно разрешенные виды использования:</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8F7E0C" w:rsidRDefault="008F7E0C">
      <w:pPr>
        <w:autoSpaceDE w:val="0"/>
        <w:autoSpaceDN w:val="0"/>
        <w:adjustRightInd w:val="0"/>
        <w:spacing w:line="240" w:lineRule="auto"/>
        <w:jc w:val="both"/>
        <w:rPr>
          <w:rFonts w:ascii="Times New Roman" w:hAnsi="Times New Roman"/>
          <w:b/>
          <w:sz w:val="28"/>
          <w:szCs w:val="28"/>
        </w:rPr>
      </w:pPr>
      <w:r>
        <w:rPr>
          <w:rFonts w:ascii="Times New Roman" w:hAnsi="Times New Roman"/>
          <w:b/>
          <w:sz w:val="28"/>
          <w:szCs w:val="28"/>
        </w:rPr>
        <w:t>Параметры застройки:</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 Коэффициент застройки территории - 75% от площади земельного участка.</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2. Коэффициент озеленения территории - не менее 10% от площади земельного участка;</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Площадь территорий, предназначенных для хранения транспортных средств - не менее 15% от площади земельного участка.</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lastRenderedPageBreak/>
        <w:t>4. Минимальная площадь земельного участка - 600 кв.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5. Максимальная этажность - 3 этажей.</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6. Максимальная высота - 40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7. Минимальные отступы от границ земельного участка в целях определения мест допустимого размещения зданий – 1,5 м.</w:t>
      </w:r>
    </w:p>
    <w:p w:rsidR="008F7E0C" w:rsidRDefault="008F7E0C">
      <w:pPr>
        <w:autoSpaceDE w:val="0"/>
        <w:autoSpaceDN w:val="0"/>
        <w:adjustRightInd w:val="0"/>
        <w:spacing w:line="240" w:lineRule="auto"/>
        <w:ind w:firstLine="540"/>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 Минимальная площадь земельного участка - 4 кв.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2. Максимальная высота объектов - 40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Этажность - 1 этаж.</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4. Коэффициент застройки - 80%.</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Минимальные отступы от границ земельного участка в целях определения мест допустимого размещения объекта - 0,5 м.</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proofErr w:type="gramStart"/>
      <w:r>
        <w:rPr>
          <w:rFonts w:ascii="Times New Roman" w:hAnsi="Times New Roman"/>
          <w:b/>
          <w:color w:val="000000"/>
          <w:sz w:val="28"/>
          <w:szCs w:val="28"/>
        </w:rPr>
        <w:t>ПР</w:t>
      </w:r>
      <w:proofErr w:type="gramEnd"/>
      <w:r>
        <w:rPr>
          <w:rFonts w:ascii="Times New Roman" w:hAnsi="Times New Roman"/>
          <w:b/>
          <w:color w:val="000000"/>
          <w:sz w:val="28"/>
          <w:szCs w:val="28"/>
        </w:rPr>
        <w:t xml:space="preserve"> – 2. Коммунальная зона</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коммунально-складские объекты III - V классов вредности;</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автотранспортные предприятия;</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объекты железнодорожного транспорта;</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автобусные парки;</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гаражи боксового типа;</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объекты автосервиса;</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производственные базы и объекты складского назначения;</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офисы;</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здания проектных, научно-исследовательских, конструкторских и изыскательских организаций;</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ветеринарные лечебницы с содержанием животных, питомники, приюты для животных;</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объекты инженерной инфраструктуры; </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отделения, участковые пункты милиции;</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пункты оказания первой медицинской помощи;</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аптечные пункты;</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пожарные части, пожарные депо;</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отделения связи.</w:t>
      </w:r>
    </w:p>
    <w:p w:rsidR="008F7E0C" w:rsidRDefault="008F7E0C">
      <w:pPr>
        <w:autoSpaceDE w:val="0"/>
        <w:autoSpaceDN w:val="0"/>
        <w:adjustRightInd w:val="0"/>
        <w:spacing w:line="240" w:lineRule="auto"/>
        <w:jc w:val="both"/>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скверы (озеленение санитарно-защитных зон предприятий),</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открытые стоянки временного хранения автомобилей, площадки транзитного транспорта;</w:t>
      </w:r>
    </w:p>
    <w:p w:rsidR="008F7E0C" w:rsidRDefault="008F7E0C">
      <w:pPr>
        <w:pStyle w:val="10"/>
        <w:tabs>
          <w:tab w:val="left" w:pos="426"/>
        </w:tabs>
        <w:autoSpaceDE w:val="0"/>
        <w:autoSpaceDN w:val="0"/>
        <w:adjustRightInd w:val="0"/>
        <w:spacing w:after="0" w:line="240" w:lineRule="auto"/>
        <w:ind w:left="357"/>
        <w:jc w:val="both"/>
        <w:rPr>
          <w:rFonts w:ascii="Times New Roman" w:hAnsi="Times New Roman"/>
          <w:color w:val="000000"/>
          <w:sz w:val="28"/>
          <w:szCs w:val="28"/>
        </w:rPr>
      </w:pPr>
    </w:p>
    <w:p w:rsidR="008F7E0C" w:rsidRDefault="008F7E0C" w:rsidP="008F7E0C">
      <w:pPr>
        <w:pStyle w:val="10"/>
        <w:numPr>
          <w:ilvl w:val="0"/>
          <w:numId w:val="30"/>
        </w:numPr>
        <w:tabs>
          <w:tab w:val="left" w:pos="426"/>
        </w:tabs>
        <w:autoSpaceDE w:val="0"/>
        <w:autoSpaceDN w:val="0"/>
        <w:adjustRightInd w:val="0"/>
        <w:spacing w:after="0" w:line="240" w:lineRule="auto"/>
        <w:ind w:left="714" w:hanging="357"/>
        <w:jc w:val="both"/>
        <w:rPr>
          <w:rFonts w:ascii="Times New Roman" w:hAnsi="Times New Roman"/>
          <w:color w:val="000000"/>
          <w:sz w:val="28"/>
          <w:szCs w:val="28"/>
        </w:rPr>
      </w:pPr>
      <w:r>
        <w:rPr>
          <w:rFonts w:ascii="Times New Roman" w:hAnsi="Times New Roman"/>
          <w:color w:val="000000"/>
          <w:sz w:val="28"/>
          <w:szCs w:val="28"/>
        </w:rPr>
        <w:t>объекты коммунально-бытового обслуживания;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объекты ГО и ЧС;</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санитарно-защитных зон.</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объекты инженерной инфраструктуры (РП, ТП, ГРП, НС, АТС и т.д.);</w:t>
      </w:r>
    </w:p>
    <w:p w:rsidR="008F7E0C" w:rsidRDefault="008F7E0C">
      <w:pPr>
        <w:autoSpaceDE w:val="0"/>
        <w:autoSpaceDN w:val="0"/>
        <w:adjustRightInd w:val="0"/>
        <w:spacing w:line="240" w:lineRule="auto"/>
        <w:jc w:val="both"/>
        <w:rPr>
          <w:rFonts w:ascii="Times New Roman" w:hAnsi="Times New Roman"/>
          <w:sz w:val="28"/>
          <w:szCs w:val="28"/>
        </w:rPr>
      </w:pPr>
      <w:r>
        <w:rPr>
          <w:rFonts w:ascii="Times New Roman" w:hAnsi="Times New Roman"/>
          <w:b/>
          <w:sz w:val="28"/>
          <w:szCs w:val="28"/>
        </w:rPr>
        <w:t>Условно разрешенные виды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общежития;</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магазины;</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отделения банков.</w:t>
      </w:r>
    </w:p>
    <w:p w:rsidR="008F7E0C" w:rsidRDefault="008F7E0C" w:rsidP="008F7E0C">
      <w:pPr>
        <w:pStyle w:val="10"/>
        <w:numPr>
          <w:ilvl w:val="0"/>
          <w:numId w:val="30"/>
        </w:numPr>
        <w:tabs>
          <w:tab w:val="left" w:pos="426"/>
        </w:tabs>
        <w:autoSpaceDE w:val="0"/>
        <w:autoSpaceDN w:val="0"/>
        <w:adjustRightInd w:val="0"/>
        <w:spacing w:before="120" w:after="0" w:line="240" w:lineRule="auto"/>
        <w:jc w:val="both"/>
        <w:rPr>
          <w:rFonts w:ascii="Times New Roman" w:hAnsi="Times New Roman"/>
          <w:color w:val="000000"/>
          <w:sz w:val="28"/>
          <w:szCs w:val="28"/>
        </w:rPr>
      </w:pPr>
      <w:r>
        <w:rPr>
          <w:rFonts w:ascii="Times New Roman" w:hAnsi="Times New Roman"/>
          <w:color w:val="000000"/>
          <w:sz w:val="28"/>
          <w:szCs w:val="28"/>
        </w:rPr>
        <w:t>предприятия общественного питания;</w:t>
      </w:r>
    </w:p>
    <w:p w:rsidR="008F7E0C" w:rsidRDefault="008F7E0C">
      <w:pPr>
        <w:autoSpaceDE w:val="0"/>
        <w:autoSpaceDN w:val="0"/>
        <w:adjustRightInd w:val="0"/>
        <w:spacing w:line="240" w:lineRule="auto"/>
        <w:jc w:val="both"/>
        <w:rPr>
          <w:rFonts w:ascii="Times New Roman" w:hAnsi="Times New Roman"/>
          <w:b/>
          <w:sz w:val="28"/>
          <w:szCs w:val="28"/>
        </w:rPr>
      </w:pPr>
      <w:r>
        <w:rPr>
          <w:rFonts w:ascii="Times New Roman" w:hAnsi="Times New Roman"/>
          <w:b/>
          <w:sz w:val="28"/>
          <w:szCs w:val="28"/>
        </w:rPr>
        <w:t>Параметры застройки:</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1. Коэффициент застройки территории - 75% от площади земельного участка.</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2. Коэффициент озеленения территории - не менее 10% от площади земельного участка;</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3. Площадь территорий, предназначенных для хранения транспортных средств - 15% от площади земельного участка.</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4. Минимальная площадь земельного участка - 400 кв.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5. Максимальная этажность - 3 этажей.</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6. Максимальная высота - 40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7. Минимальные отступы от границ земельного участка в целях определения мест допустимого размещения зданий - 1 м.</w:t>
      </w:r>
    </w:p>
    <w:p w:rsidR="008F7E0C" w:rsidRDefault="008F7E0C">
      <w:pPr>
        <w:autoSpaceDE w:val="0"/>
        <w:autoSpaceDN w:val="0"/>
        <w:adjustRightInd w:val="0"/>
        <w:spacing w:line="240" w:lineRule="auto"/>
        <w:ind w:firstLine="539"/>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1. Минимальная площадь земельного участка - 4 кв.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2. Максимальная высота объектов - 40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3. Этажность - 1 этаж.</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4. Коэффициент застройки - 80%.</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lastRenderedPageBreak/>
        <w:t>Минимальные отступы от границ земельного участка в целях определения мест допустимого размещения объекта - 0,5 м.</w:t>
      </w:r>
    </w:p>
    <w:p w:rsidR="008F7E0C" w:rsidRDefault="008F7E0C">
      <w:pPr>
        <w:autoSpaceDE w:val="0"/>
        <w:autoSpaceDN w:val="0"/>
        <w:adjustRightInd w:val="0"/>
        <w:spacing w:line="240" w:lineRule="auto"/>
        <w:ind w:firstLine="540"/>
        <w:jc w:val="both"/>
        <w:rPr>
          <w:rFonts w:ascii="Times New Roman" w:hAnsi="Times New Roman"/>
          <w:sz w:val="28"/>
          <w:szCs w:val="28"/>
        </w:rPr>
      </w:pPr>
    </w:p>
    <w:p w:rsidR="008F7E0C" w:rsidRDefault="008F7E0C">
      <w:pPr>
        <w:pStyle w:val="5"/>
        <w:spacing w:after="0"/>
        <w:ind w:firstLine="539"/>
      </w:pPr>
      <w:r>
        <w:t xml:space="preserve">Статья 30. Градостроительные регламенты. </w:t>
      </w:r>
    </w:p>
    <w:p w:rsidR="008F7E0C" w:rsidRDefault="008F7E0C">
      <w:pPr>
        <w:pStyle w:val="5"/>
        <w:spacing w:after="0"/>
        <w:ind w:firstLine="539"/>
      </w:pPr>
      <w:r>
        <w:t xml:space="preserve">                    Зона сельскохозяйственного использования.</w:t>
      </w:r>
    </w:p>
    <w:p w:rsidR="008F7E0C" w:rsidRDefault="008F7E0C">
      <w:pPr>
        <w:autoSpaceDE w:val="0"/>
        <w:autoSpaceDN w:val="0"/>
        <w:adjustRightInd w:val="0"/>
        <w:spacing w:before="120" w:after="0" w:line="240" w:lineRule="auto"/>
        <w:ind w:firstLine="425"/>
        <w:jc w:val="both"/>
        <w:rPr>
          <w:rFonts w:ascii="Times New Roman" w:hAnsi="Times New Roman"/>
          <w:color w:val="000000"/>
          <w:sz w:val="28"/>
          <w:szCs w:val="24"/>
        </w:rPr>
      </w:pPr>
      <w:r>
        <w:rPr>
          <w:rFonts w:ascii="Times New Roman" w:hAnsi="Times New Roman"/>
          <w:color w:val="000000"/>
          <w:sz w:val="28"/>
          <w:szCs w:val="24"/>
        </w:rPr>
        <w:t xml:space="preserve"> 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8F7E0C" w:rsidRDefault="008F7E0C">
      <w:pPr>
        <w:pStyle w:val="21"/>
        <w:spacing w:before="120"/>
        <w:rPr>
          <w:bCs w:val="0"/>
          <w:szCs w:val="24"/>
        </w:rPr>
      </w:pPr>
      <w:r>
        <w:rPr>
          <w:bCs w:val="0"/>
          <w:szCs w:val="24"/>
        </w:rPr>
        <w:t>СХ-1. Зона сельскохозяйственных угодий в границах населенных пунктов</w:t>
      </w:r>
    </w:p>
    <w:p w:rsidR="008F7E0C" w:rsidRDefault="008F7E0C">
      <w:pPr>
        <w:spacing w:line="200" w:lineRule="atLeast"/>
        <w:jc w:val="both"/>
        <w:rPr>
          <w:rFonts w:ascii="Times New Roman" w:hAnsi="Times New Roman"/>
          <w:b/>
          <w:bCs/>
          <w:sz w:val="28"/>
        </w:rPr>
      </w:pPr>
      <w:r>
        <w:rPr>
          <w:rFonts w:ascii="Times New Roman" w:hAnsi="Times New Roman"/>
          <w:b/>
          <w:bCs/>
          <w:sz w:val="28"/>
        </w:rPr>
        <w:t xml:space="preserve">Основные виды разрешенного использования: </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Поля и участки для выращивания сельхозпродукции;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Луга, пастбища;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Огороды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Личные подсобные хозяйства;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Теплицы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Коллективные сараи для содержания скота и птицы</w:t>
      </w:r>
    </w:p>
    <w:p w:rsidR="008F7E0C" w:rsidRDefault="008F7E0C">
      <w:pPr>
        <w:autoSpaceDE w:val="0"/>
        <w:autoSpaceDN w:val="0"/>
        <w:adjustRightInd w:val="0"/>
        <w:spacing w:line="240" w:lineRule="auto"/>
        <w:jc w:val="both"/>
        <w:rPr>
          <w:rFonts w:ascii="Times New Roman" w:hAnsi="Times New Roman"/>
          <w:b/>
          <w:color w:val="000000"/>
          <w:sz w:val="28"/>
          <w:szCs w:val="28"/>
        </w:rPr>
      </w:pPr>
      <w:r>
        <w:rPr>
          <w:rFonts w:ascii="Times New Roman" w:hAnsi="Times New Roman"/>
          <w:b/>
          <w:sz w:val="28"/>
          <w:szCs w:val="28"/>
        </w:rPr>
        <w:t>Вспомогательные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Подъезды, проезды, разворотные площадки;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Временные стоянки автотранспорта;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Хозяйственные постройки;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Туалеты;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Площадки для сбора мусора;</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Сооружения и устройства сетей </w:t>
      </w:r>
      <w:proofErr w:type="spellStart"/>
      <w:r>
        <w:rPr>
          <w:rFonts w:ascii="Times New Roman" w:hAnsi="Times New Roman"/>
          <w:color w:val="000000"/>
          <w:sz w:val="28"/>
          <w:szCs w:val="28"/>
        </w:rPr>
        <w:t>инженерно</w:t>
      </w:r>
      <w:proofErr w:type="spellEnd"/>
      <w:r>
        <w:rPr>
          <w:rFonts w:ascii="Times New Roman" w:hAnsi="Times New Roman"/>
          <w:color w:val="000000"/>
          <w:sz w:val="28"/>
          <w:szCs w:val="28"/>
        </w:rPr>
        <w:t xml:space="preserve"> технического обеспечения;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Защитные лесополосы</w:t>
      </w:r>
    </w:p>
    <w:p w:rsidR="008F7E0C" w:rsidRDefault="008F7E0C">
      <w:pPr>
        <w:pStyle w:val="ConsPlusNormal"/>
        <w:widowControl/>
        <w:ind w:firstLine="540"/>
        <w:jc w:val="both"/>
        <w:rPr>
          <w:rFonts w:ascii="Times New Roman" w:hAnsi="Times New Roman"/>
          <w:b/>
          <w:sz w:val="28"/>
          <w:szCs w:val="28"/>
        </w:rPr>
      </w:pPr>
      <w:r>
        <w:rPr>
          <w:rFonts w:ascii="Times New Roman" w:hAnsi="Times New Roman"/>
          <w:b/>
          <w:sz w:val="28"/>
          <w:szCs w:val="28"/>
        </w:rPr>
        <w:t>Параметры застройки:</w:t>
      </w:r>
    </w:p>
    <w:p w:rsidR="008F7E0C" w:rsidRDefault="008F7E0C">
      <w:pPr>
        <w:pStyle w:val="ConsPlusNormal"/>
        <w:widowControl/>
        <w:ind w:firstLine="540"/>
        <w:jc w:val="both"/>
        <w:rPr>
          <w:rFonts w:ascii="Times New Roman" w:hAnsi="Times New Roman" w:cs="Times New Roman"/>
          <w:sz w:val="28"/>
          <w:szCs w:val="26"/>
        </w:rPr>
      </w:pPr>
      <w:r>
        <w:rPr>
          <w:rFonts w:ascii="Times New Roman" w:hAnsi="Times New Roman" w:cs="Times New Roman"/>
          <w:sz w:val="28"/>
          <w:szCs w:val="26"/>
        </w:rPr>
        <w:t>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8F7E0C" w:rsidRDefault="008F7E0C">
      <w:pPr>
        <w:pStyle w:val="ConsPlusNormal"/>
        <w:widowControl/>
        <w:ind w:firstLine="540"/>
        <w:jc w:val="both"/>
        <w:rPr>
          <w:rFonts w:ascii="Times New Roman" w:hAnsi="Times New Roman" w:cs="Times New Roman"/>
          <w:sz w:val="28"/>
          <w:szCs w:val="26"/>
        </w:rPr>
      </w:pPr>
    </w:p>
    <w:p w:rsidR="008F7E0C" w:rsidRDefault="008F7E0C">
      <w:pPr>
        <w:pStyle w:val="1"/>
      </w:pPr>
      <w:r>
        <w:t>СХ-2. Зона объектов сельскохозяйственного назначения</w:t>
      </w:r>
    </w:p>
    <w:p w:rsidR="008F7E0C" w:rsidRDefault="008F7E0C">
      <w:pPr>
        <w:spacing w:line="200" w:lineRule="atLeast"/>
        <w:jc w:val="both"/>
        <w:rPr>
          <w:rFonts w:ascii="Times New Roman" w:hAnsi="Times New Roman"/>
          <w:color w:val="000000"/>
          <w:sz w:val="28"/>
          <w:szCs w:val="24"/>
        </w:rPr>
      </w:pPr>
      <w:r>
        <w:rPr>
          <w:rFonts w:ascii="Times New Roman" w:hAnsi="Times New Roman"/>
          <w:color w:val="000000"/>
          <w:sz w:val="28"/>
          <w:szCs w:val="24"/>
        </w:rPr>
        <w:t>Используется в целях ведения сельскохозяйственного производства и животноводства.</w:t>
      </w:r>
    </w:p>
    <w:p w:rsidR="008F7E0C" w:rsidRDefault="008F7E0C">
      <w:pPr>
        <w:spacing w:line="200" w:lineRule="atLeast"/>
        <w:jc w:val="both"/>
        <w:rPr>
          <w:rFonts w:ascii="Times New Roman" w:hAnsi="Times New Roman"/>
          <w:b/>
          <w:bCs/>
          <w:sz w:val="28"/>
        </w:rPr>
      </w:pPr>
      <w:r>
        <w:rPr>
          <w:rFonts w:ascii="Times New Roman" w:hAnsi="Times New Roman"/>
          <w:b/>
          <w:bCs/>
          <w:sz w:val="28"/>
        </w:rPr>
        <w:t xml:space="preserve">Основные виды разрешенного использования: </w:t>
      </w:r>
    </w:p>
    <w:p w:rsidR="008F7E0C" w:rsidRDefault="008F7E0C" w:rsidP="008F7E0C">
      <w:pPr>
        <w:pStyle w:val="a8"/>
        <w:numPr>
          <w:ilvl w:val="0"/>
          <w:numId w:val="48"/>
        </w:numPr>
        <w:spacing w:before="0" w:beforeAutospacing="0" w:after="0" w:afterAutospacing="0"/>
        <w:jc w:val="both"/>
        <w:rPr>
          <w:sz w:val="28"/>
        </w:rPr>
      </w:pPr>
      <w:r>
        <w:rPr>
          <w:sz w:val="28"/>
        </w:rPr>
        <w:lastRenderedPageBreak/>
        <w:t>животноводческие фермы</w:t>
      </w:r>
    </w:p>
    <w:p w:rsidR="008F7E0C" w:rsidRDefault="008F7E0C" w:rsidP="008F7E0C">
      <w:pPr>
        <w:pStyle w:val="a8"/>
        <w:numPr>
          <w:ilvl w:val="0"/>
          <w:numId w:val="48"/>
        </w:numPr>
        <w:spacing w:before="0" w:beforeAutospacing="0" w:after="0" w:afterAutospacing="0"/>
        <w:jc w:val="both"/>
        <w:rPr>
          <w:sz w:val="28"/>
        </w:rPr>
      </w:pPr>
      <w:r>
        <w:rPr>
          <w:sz w:val="28"/>
        </w:rPr>
        <w:t>животноводческие комплексы</w:t>
      </w:r>
    </w:p>
    <w:p w:rsidR="008F7E0C" w:rsidRDefault="008F7E0C" w:rsidP="008F7E0C">
      <w:pPr>
        <w:pStyle w:val="a8"/>
        <w:numPr>
          <w:ilvl w:val="0"/>
          <w:numId w:val="48"/>
        </w:numPr>
        <w:spacing w:before="0" w:beforeAutospacing="0" w:after="0" w:afterAutospacing="0"/>
        <w:jc w:val="both"/>
        <w:rPr>
          <w:sz w:val="28"/>
        </w:rPr>
      </w:pPr>
      <w:r>
        <w:rPr>
          <w:sz w:val="28"/>
        </w:rPr>
        <w:t>птицефабрики</w:t>
      </w:r>
    </w:p>
    <w:p w:rsidR="008F7E0C" w:rsidRDefault="008F7E0C" w:rsidP="008F7E0C">
      <w:pPr>
        <w:pStyle w:val="a8"/>
        <w:numPr>
          <w:ilvl w:val="0"/>
          <w:numId w:val="48"/>
        </w:numPr>
        <w:spacing w:before="0" w:beforeAutospacing="0" w:after="0" w:afterAutospacing="0"/>
        <w:jc w:val="both"/>
        <w:rPr>
          <w:color w:val="000000"/>
          <w:sz w:val="28"/>
        </w:rPr>
      </w:pPr>
      <w:r>
        <w:rPr>
          <w:color w:val="000000"/>
          <w:sz w:val="28"/>
        </w:rPr>
        <w:t>зерновые склады</w:t>
      </w:r>
    </w:p>
    <w:p w:rsidR="008F7E0C" w:rsidRDefault="008F7E0C" w:rsidP="008F7E0C">
      <w:pPr>
        <w:pStyle w:val="a8"/>
        <w:numPr>
          <w:ilvl w:val="0"/>
          <w:numId w:val="48"/>
        </w:numPr>
        <w:spacing w:before="0" w:beforeAutospacing="0" w:after="0" w:afterAutospacing="0"/>
        <w:jc w:val="both"/>
        <w:rPr>
          <w:sz w:val="28"/>
        </w:rPr>
      </w:pPr>
      <w:r>
        <w:rPr>
          <w:sz w:val="28"/>
        </w:rPr>
        <w:t>теплицы</w:t>
      </w:r>
    </w:p>
    <w:p w:rsidR="008F7E0C" w:rsidRDefault="008F7E0C" w:rsidP="008F7E0C">
      <w:pPr>
        <w:pStyle w:val="a8"/>
        <w:numPr>
          <w:ilvl w:val="0"/>
          <w:numId w:val="48"/>
        </w:numPr>
        <w:spacing w:before="0" w:beforeAutospacing="0" w:after="0" w:afterAutospacing="0"/>
        <w:ind w:left="714" w:hanging="357"/>
        <w:jc w:val="both"/>
        <w:rPr>
          <w:sz w:val="28"/>
        </w:rPr>
      </w:pPr>
      <w:r>
        <w:rPr>
          <w:sz w:val="28"/>
        </w:rPr>
        <w:t>парники</w:t>
      </w:r>
    </w:p>
    <w:p w:rsidR="008F7E0C" w:rsidRDefault="008F7E0C" w:rsidP="008F7E0C">
      <w:pPr>
        <w:pStyle w:val="a8"/>
        <w:numPr>
          <w:ilvl w:val="0"/>
          <w:numId w:val="48"/>
        </w:numPr>
        <w:spacing w:before="0" w:beforeAutospacing="0" w:after="0" w:afterAutospacing="0"/>
        <w:ind w:left="714" w:hanging="357"/>
        <w:jc w:val="both"/>
        <w:rPr>
          <w:sz w:val="28"/>
        </w:rPr>
      </w:pPr>
      <w:r>
        <w:rPr>
          <w:sz w:val="28"/>
        </w:rPr>
        <w:t>оранжереи</w:t>
      </w:r>
    </w:p>
    <w:p w:rsidR="008F7E0C" w:rsidRDefault="008F7E0C" w:rsidP="008F7E0C">
      <w:pPr>
        <w:pStyle w:val="a9"/>
        <w:numPr>
          <w:ilvl w:val="0"/>
          <w:numId w:val="48"/>
        </w:numPr>
        <w:spacing w:after="0" w:line="240" w:lineRule="auto"/>
        <w:ind w:left="714" w:hanging="357"/>
        <w:jc w:val="both"/>
        <w:rPr>
          <w:bCs/>
        </w:rPr>
      </w:pPr>
      <w:r>
        <w:rPr>
          <w:bCs/>
        </w:rPr>
        <w:t>гаражи  и парк по ремонту, технологическому обслуживанию  и хранению автомобилей  сельскохозяйственной техники</w:t>
      </w:r>
    </w:p>
    <w:p w:rsidR="008F7E0C" w:rsidRDefault="008F7E0C" w:rsidP="008F7E0C">
      <w:pPr>
        <w:pStyle w:val="a9"/>
        <w:numPr>
          <w:ilvl w:val="0"/>
          <w:numId w:val="48"/>
        </w:numPr>
        <w:spacing w:after="0" w:line="240" w:lineRule="auto"/>
        <w:ind w:left="714" w:hanging="357"/>
        <w:jc w:val="both"/>
        <w:rPr>
          <w:bCs/>
        </w:rPr>
      </w:pPr>
      <w:r>
        <w:rPr>
          <w:bCs/>
        </w:rPr>
        <w:t>склады горюче-смазочных материалов</w:t>
      </w:r>
    </w:p>
    <w:p w:rsidR="00504F37" w:rsidRDefault="00504F37" w:rsidP="008F7E0C">
      <w:pPr>
        <w:pStyle w:val="a9"/>
        <w:numPr>
          <w:ilvl w:val="0"/>
          <w:numId w:val="48"/>
        </w:numPr>
        <w:spacing w:after="0" w:line="240" w:lineRule="auto"/>
        <w:ind w:left="714" w:hanging="357"/>
        <w:jc w:val="both"/>
        <w:rPr>
          <w:bCs/>
        </w:rPr>
      </w:pPr>
      <w:proofErr w:type="gramStart"/>
      <w:r>
        <w:rPr>
          <w:bCs/>
          <w:color w:val="FF0000"/>
        </w:rPr>
        <w:t xml:space="preserve">зерносушильный комплекс с зерновыми складами, предприятия </w:t>
      </w:r>
      <w:r>
        <w:rPr>
          <w:bCs/>
          <w:color w:val="FF0000"/>
          <w:lang w:val="en-US"/>
        </w:rPr>
        <w:t>IV</w:t>
      </w:r>
      <w:r w:rsidRPr="00504F37">
        <w:rPr>
          <w:bCs/>
          <w:color w:val="FF0000"/>
        </w:rPr>
        <w:t xml:space="preserve"> </w:t>
      </w:r>
      <w:r>
        <w:rPr>
          <w:bCs/>
          <w:color w:val="FF0000"/>
        </w:rPr>
        <w:t xml:space="preserve">класса опасности (ангары, зерносушильные установки, </w:t>
      </w:r>
      <w:proofErr w:type="spellStart"/>
      <w:r>
        <w:rPr>
          <w:bCs/>
          <w:color w:val="FF0000"/>
        </w:rPr>
        <w:t>пневмосортировальная</w:t>
      </w:r>
      <w:proofErr w:type="spellEnd"/>
      <w:r>
        <w:rPr>
          <w:bCs/>
          <w:color w:val="FF0000"/>
        </w:rPr>
        <w:t xml:space="preserve"> машина, зерновые нории, зерноочистительные агрегаты, элеваторы.</w:t>
      </w:r>
      <w:bookmarkStart w:id="0" w:name="_GoBack"/>
      <w:bookmarkEnd w:id="0"/>
      <w:proofErr w:type="gramEnd"/>
    </w:p>
    <w:p w:rsidR="008F7E0C" w:rsidRDefault="008F7E0C">
      <w:pPr>
        <w:spacing w:line="200" w:lineRule="atLeast"/>
        <w:jc w:val="both"/>
        <w:rPr>
          <w:rFonts w:ascii="Times New Roman" w:hAnsi="Times New Roman"/>
          <w:b/>
          <w:bCs/>
          <w:sz w:val="28"/>
        </w:rPr>
      </w:pPr>
      <w:r>
        <w:rPr>
          <w:rFonts w:ascii="Times New Roman" w:hAnsi="Times New Roman"/>
          <w:b/>
          <w:bCs/>
          <w:sz w:val="28"/>
        </w:rPr>
        <w:t xml:space="preserve">Вспомогательные виды использования недвижимости </w:t>
      </w:r>
    </w:p>
    <w:p w:rsidR="008F7E0C" w:rsidRDefault="008F7E0C" w:rsidP="008F7E0C">
      <w:pPr>
        <w:pStyle w:val="a8"/>
        <w:numPr>
          <w:ilvl w:val="0"/>
          <w:numId w:val="49"/>
        </w:numPr>
        <w:spacing w:before="0" w:beforeAutospacing="0" w:after="0" w:afterAutospacing="0"/>
        <w:rPr>
          <w:b/>
          <w:sz w:val="28"/>
        </w:rPr>
      </w:pPr>
      <w:r>
        <w:rPr>
          <w:sz w:val="28"/>
        </w:rPr>
        <w:t>объекты инженерной инфраструктуры (ТП, ГРП</w:t>
      </w:r>
      <w:r>
        <w:rPr>
          <w:color w:val="000000"/>
          <w:sz w:val="28"/>
        </w:rPr>
        <w:t>, ШРП</w:t>
      </w:r>
      <w:r>
        <w:rPr>
          <w:sz w:val="28"/>
        </w:rPr>
        <w:t>, ШР</w:t>
      </w:r>
      <w:proofErr w:type="gramStart"/>
      <w:r>
        <w:rPr>
          <w:sz w:val="28"/>
        </w:rPr>
        <w:t>,А</w:t>
      </w:r>
      <w:proofErr w:type="gramEnd"/>
      <w:r>
        <w:rPr>
          <w:sz w:val="28"/>
        </w:rPr>
        <w:t>ТС и т. д.)</w:t>
      </w:r>
    </w:p>
    <w:p w:rsidR="008F7E0C" w:rsidRDefault="008F7E0C" w:rsidP="008F7E0C">
      <w:pPr>
        <w:pStyle w:val="a8"/>
        <w:numPr>
          <w:ilvl w:val="0"/>
          <w:numId w:val="49"/>
        </w:numPr>
        <w:spacing w:before="0" w:beforeAutospacing="0" w:after="0" w:afterAutospacing="0"/>
        <w:jc w:val="both"/>
        <w:rPr>
          <w:bCs/>
          <w:sz w:val="28"/>
        </w:rPr>
      </w:pPr>
      <w:r>
        <w:rPr>
          <w:bCs/>
          <w:sz w:val="28"/>
        </w:rPr>
        <w:t>хозяйственные корпуса,</w:t>
      </w:r>
    </w:p>
    <w:p w:rsidR="008F7E0C" w:rsidRDefault="008F7E0C" w:rsidP="008F7E0C">
      <w:pPr>
        <w:pStyle w:val="a8"/>
        <w:numPr>
          <w:ilvl w:val="0"/>
          <w:numId w:val="49"/>
        </w:numPr>
        <w:spacing w:before="0" w:beforeAutospacing="0" w:after="0" w:afterAutospacing="0"/>
        <w:jc w:val="both"/>
        <w:rPr>
          <w:bCs/>
          <w:sz w:val="28"/>
        </w:rPr>
      </w:pPr>
      <w:r>
        <w:rPr>
          <w:bCs/>
          <w:sz w:val="28"/>
        </w:rPr>
        <w:t>парковки,</w:t>
      </w:r>
    </w:p>
    <w:p w:rsidR="008F7E0C" w:rsidRDefault="008F7E0C" w:rsidP="008F7E0C">
      <w:pPr>
        <w:pStyle w:val="a8"/>
        <w:numPr>
          <w:ilvl w:val="0"/>
          <w:numId w:val="49"/>
        </w:numPr>
        <w:spacing w:before="0" w:beforeAutospacing="0" w:after="0" w:afterAutospacing="0"/>
        <w:jc w:val="both"/>
        <w:rPr>
          <w:bCs/>
          <w:sz w:val="28"/>
        </w:rPr>
      </w:pPr>
      <w:r>
        <w:rPr>
          <w:bCs/>
          <w:sz w:val="28"/>
        </w:rPr>
        <w:t>водозаборы,</w:t>
      </w:r>
    </w:p>
    <w:p w:rsidR="008F7E0C" w:rsidRDefault="008F7E0C" w:rsidP="008F7E0C">
      <w:pPr>
        <w:pStyle w:val="a8"/>
        <w:numPr>
          <w:ilvl w:val="0"/>
          <w:numId w:val="49"/>
        </w:numPr>
        <w:spacing w:before="0" w:beforeAutospacing="0" w:after="0" w:afterAutospacing="0"/>
        <w:jc w:val="both"/>
        <w:rPr>
          <w:bCs/>
          <w:sz w:val="28"/>
        </w:rPr>
      </w:pPr>
      <w:r>
        <w:rPr>
          <w:bCs/>
          <w:sz w:val="28"/>
        </w:rPr>
        <w:t>резервуары для хранения воды.</w:t>
      </w:r>
    </w:p>
    <w:p w:rsidR="008F7E0C" w:rsidRDefault="008F7E0C" w:rsidP="008F7E0C">
      <w:pPr>
        <w:pStyle w:val="S"/>
        <w:numPr>
          <w:ilvl w:val="0"/>
          <w:numId w:val="49"/>
        </w:numPr>
        <w:spacing w:line="240" w:lineRule="auto"/>
        <w:rPr>
          <w:sz w:val="28"/>
        </w:rPr>
      </w:pPr>
      <w:r>
        <w:rPr>
          <w:sz w:val="28"/>
        </w:rPr>
        <w:t>объекты пожарной охраны;</w:t>
      </w:r>
    </w:p>
    <w:p w:rsidR="008F7E0C" w:rsidRDefault="008F7E0C" w:rsidP="008F7E0C">
      <w:pPr>
        <w:pStyle w:val="a9"/>
        <w:numPr>
          <w:ilvl w:val="0"/>
          <w:numId w:val="49"/>
        </w:numPr>
      </w:pPr>
      <w:r>
        <w:t>санитарно-защитное озеленение;</w:t>
      </w:r>
    </w:p>
    <w:p w:rsidR="008F7E0C" w:rsidRDefault="008F7E0C">
      <w:pPr>
        <w:pStyle w:val="a8"/>
        <w:spacing w:before="0" w:beforeAutospacing="0" w:after="0" w:afterAutospacing="0"/>
        <w:jc w:val="both"/>
        <w:rPr>
          <w:b/>
          <w:bCs/>
          <w:color w:val="000000"/>
          <w:sz w:val="28"/>
          <w:szCs w:val="28"/>
          <w:u w:val="single"/>
        </w:rPr>
      </w:pPr>
      <w:r>
        <w:rPr>
          <w:b/>
          <w:bCs/>
          <w:color w:val="000000"/>
          <w:sz w:val="28"/>
        </w:rPr>
        <w:t xml:space="preserve">Условно - разрешенные виды использования недвижимости </w:t>
      </w:r>
    </w:p>
    <w:p w:rsidR="008F7E0C" w:rsidRDefault="008F7E0C" w:rsidP="008F7E0C">
      <w:pPr>
        <w:pStyle w:val="S"/>
        <w:numPr>
          <w:ilvl w:val="0"/>
          <w:numId w:val="50"/>
        </w:numPr>
        <w:spacing w:line="240" w:lineRule="auto"/>
        <w:rPr>
          <w:color w:val="000000"/>
          <w:sz w:val="28"/>
        </w:rPr>
      </w:pPr>
      <w:r>
        <w:rPr>
          <w:color w:val="000000"/>
          <w:sz w:val="28"/>
        </w:rPr>
        <w:t>вспомогательные сооружения для ну</w:t>
      </w:r>
      <w:proofErr w:type="gramStart"/>
      <w:r>
        <w:rPr>
          <w:color w:val="000000"/>
          <w:sz w:val="28"/>
        </w:rPr>
        <w:t>жд с/ пр</w:t>
      </w:r>
      <w:proofErr w:type="gramEnd"/>
      <w:r>
        <w:rPr>
          <w:color w:val="000000"/>
          <w:sz w:val="28"/>
        </w:rPr>
        <w:t>оизводства</w:t>
      </w:r>
    </w:p>
    <w:p w:rsidR="008F7E0C" w:rsidRDefault="008F7E0C">
      <w:pPr>
        <w:pStyle w:val="S"/>
        <w:spacing w:line="240" w:lineRule="auto"/>
        <w:ind w:left="1069" w:firstLine="0"/>
        <w:rPr>
          <w:color w:val="000000"/>
          <w:sz w:val="28"/>
        </w:rPr>
      </w:pPr>
    </w:p>
    <w:p w:rsidR="008F7E0C" w:rsidRDefault="008F7E0C">
      <w:pPr>
        <w:pStyle w:val="S"/>
        <w:tabs>
          <w:tab w:val="left" w:pos="540"/>
        </w:tabs>
        <w:spacing w:line="240" w:lineRule="auto"/>
        <w:ind w:firstLine="0"/>
        <w:rPr>
          <w:sz w:val="28"/>
        </w:rPr>
      </w:pPr>
      <w:r>
        <w:rPr>
          <w:sz w:val="28"/>
        </w:rPr>
        <w:t xml:space="preserve">        Теплицы и парники следует располагать, как правило, на южных или юго-восточных склонах, с наивысшим уровнем грунтовых вод не менее 1,5 м от поверхности земли. </w:t>
      </w:r>
    </w:p>
    <w:p w:rsidR="008F7E0C" w:rsidRDefault="008F7E0C">
      <w:pPr>
        <w:pStyle w:val="S"/>
        <w:spacing w:line="240" w:lineRule="auto"/>
        <w:ind w:firstLine="0"/>
        <w:rPr>
          <w:sz w:val="28"/>
        </w:rPr>
      </w:pPr>
      <w:r>
        <w:rPr>
          <w:sz w:val="28"/>
        </w:rPr>
        <w:t xml:space="preserve">        При планировке земельных участков теплиц и парников необходимо соблюдать следующие требования:</w:t>
      </w:r>
    </w:p>
    <w:p w:rsidR="008F7E0C" w:rsidRDefault="008F7E0C">
      <w:pPr>
        <w:pStyle w:val="S"/>
        <w:spacing w:line="240" w:lineRule="auto"/>
        <w:ind w:firstLine="0"/>
        <w:rPr>
          <w:sz w:val="28"/>
        </w:rPr>
      </w:pPr>
      <w:r>
        <w:rPr>
          <w:sz w:val="28"/>
        </w:rPr>
        <w:t xml:space="preserve">-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w:t>
      </w:r>
    </w:p>
    <w:p w:rsidR="008F7E0C" w:rsidRDefault="008F7E0C">
      <w:pPr>
        <w:pStyle w:val="S"/>
        <w:spacing w:line="240" w:lineRule="auto"/>
        <w:ind w:firstLine="0"/>
        <w:rPr>
          <w:sz w:val="28"/>
        </w:rPr>
      </w:pPr>
      <w:r>
        <w:rPr>
          <w:sz w:val="28"/>
        </w:rPr>
        <w:t xml:space="preserve">- </w:t>
      </w:r>
      <w:proofErr w:type="gramStart"/>
      <w:r>
        <w:rPr>
          <w:sz w:val="28"/>
        </w:rPr>
        <w:t>обеспечивающая</w:t>
      </w:r>
      <w:proofErr w:type="gramEnd"/>
      <w:r>
        <w:rPr>
          <w:sz w:val="28"/>
        </w:rPr>
        <w:t xml:space="preserve"> необходимые условия для механизации трудоемких процессов; </w:t>
      </w:r>
    </w:p>
    <w:p w:rsidR="008F7E0C" w:rsidRDefault="008F7E0C">
      <w:pPr>
        <w:pStyle w:val="S"/>
        <w:spacing w:line="240" w:lineRule="auto"/>
        <w:ind w:firstLine="0"/>
        <w:rPr>
          <w:sz w:val="28"/>
        </w:rPr>
      </w:pPr>
      <w:r>
        <w:rPr>
          <w:sz w:val="28"/>
        </w:rPr>
        <w:t xml:space="preserve">- при отсутствии естественной защиты теплиц и парников от зимних ветров следует предусматривать устройство </w:t>
      </w:r>
      <w:proofErr w:type="spellStart"/>
      <w:r>
        <w:rPr>
          <w:sz w:val="28"/>
        </w:rPr>
        <w:t>снего</w:t>
      </w:r>
      <w:proofErr w:type="spellEnd"/>
      <w:r>
        <w:rPr>
          <w:sz w:val="28"/>
        </w:rPr>
        <w:t xml:space="preserve">- и ветрозащитных полос. </w:t>
      </w:r>
    </w:p>
    <w:p w:rsidR="008F7E0C" w:rsidRDefault="008F7E0C">
      <w:pPr>
        <w:pStyle w:val="S"/>
        <w:spacing w:line="240" w:lineRule="auto"/>
        <w:ind w:firstLine="0"/>
        <w:rPr>
          <w:b/>
          <w:sz w:val="28"/>
          <w:szCs w:val="28"/>
        </w:rPr>
      </w:pPr>
      <w:r>
        <w:rPr>
          <w:b/>
          <w:sz w:val="28"/>
          <w:szCs w:val="28"/>
        </w:rPr>
        <w:t>Параметры застройки:</w:t>
      </w:r>
    </w:p>
    <w:p w:rsidR="008F7E0C" w:rsidRDefault="008F7E0C">
      <w:pPr>
        <w:pStyle w:val="S"/>
        <w:spacing w:line="240" w:lineRule="auto"/>
        <w:ind w:firstLine="0"/>
        <w:rPr>
          <w:bCs/>
          <w:sz w:val="28"/>
          <w:szCs w:val="28"/>
        </w:rPr>
      </w:pPr>
      <w:r>
        <w:rPr>
          <w:b/>
          <w:sz w:val="28"/>
          <w:szCs w:val="28"/>
        </w:rPr>
        <w:t xml:space="preserve">коэффициент застройки </w:t>
      </w:r>
      <w:r>
        <w:rPr>
          <w:bCs/>
          <w:sz w:val="28"/>
          <w:szCs w:val="28"/>
        </w:rPr>
        <w:t>территории – 50-60% от площади земельного участка.</w:t>
      </w:r>
    </w:p>
    <w:p w:rsidR="008F7E0C" w:rsidRDefault="008F7E0C">
      <w:pPr>
        <w:pStyle w:val="S"/>
        <w:spacing w:line="240" w:lineRule="auto"/>
        <w:ind w:firstLine="0"/>
        <w:rPr>
          <w:bCs/>
          <w:sz w:val="28"/>
          <w:szCs w:val="28"/>
        </w:rPr>
      </w:pPr>
      <w:r>
        <w:rPr>
          <w:b/>
          <w:sz w:val="28"/>
          <w:szCs w:val="28"/>
        </w:rPr>
        <w:lastRenderedPageBreak/>
        <w:t xml:space="preserve">коэффициент озеленения </w:t>
      </w:r>
      <w:r>
        <w:rPr>
          <w:bCs/>
          <w:sz w:val="28"/>
          <w:szCs w:val="28"/>
        </w:rPr>
        <w:t>территории – не менее 10 % от площади земельного участка.</w:t>
      </w:r>
    </w:p>
    <w:p w:rsidR="008F7E0C" w:rsidRDefault="008F7E0C">
      <w:pPr>
        <w:pStyle w:val="S"/>
        <w:spacing w:line="240" w:lineRule="auto"/>
        <w:ind w:firstLine="0"/>
        <w:rPr>
          <w:bCs/>
          <w:sz w:val="28"/>
          <w:szCs w:val="28"/>
        </w:rPr>
      </w:pPr>
      <w:r>
        <w:rPr>
          <w:b/>
          <w:sz w:val="28"/>
          <w:szCs w:val="28"/>
        </w:rPr>
        <w:t xml:space="preserve">площадь территорий, </w:t>
      </w:r>
      <w:r>
        <w:rPr>
          <w:bCs/>
          <w:sz w:val="28"/>
          <w:szCs w:val="28"/>
        </w:rPr>
        <w:t>предназначенных для хранения транспортных средст</w:t>
      </w:r>
      <w:proofErr w:type="gramStart"/>
      <w:r>
        <w:rPr>
          <w:bCs/>
          <w:sz w:val="28"/>
          <w:szCs w:val="28"/>
        </w:rPr>
        <w:t>в-</w:t>
      </w:r>
      <w:proofErr w:type="gramEnd"/>
      <w:r>
        <w:rPr>
          <w:bCs/>
          <w:sz w:val="28"/>
          <w:szCs w:val="28"/>
        </w:rPr>
        <w:t xml:space="preserve"> не менее 10% от площади земельного участка.</w:t>
      </w:r>
    </w:p>
    <w:p w:rsidR="008F7E0C" w:rsidRDefault="008F7E0C">
      <w:pPr>
        <w:pStyle w:val="S"/>
        <w:spacing w:line="240" w:lineRule="auto"/>
        <w:ind w:firstLine="0"/>
        <w:rPr>
          <w:bCs/>
          <w:sz w:val="28"/>
          <w:szCs w:val="28"/>
        </w:rPr>
      </w:pPr>
      <w:r>
        <w:rPr>
          <w:bCs/>
          <w:sz w:val="28"/>
          <w:szCs w:val="28"/>
        </w:rPr>
        <w:tab/>
        <w:t xml:space="preserve">При размещении сельскохозяйственных предприятий, зданий и сооружений расстояния между ними следует назначать минимально-допустимые исходя из санитарных, ветеринарных и противопожарных требований и норм технологического проектирования. Плотность застройки площадок сельскохозяйственных предприятий должна быть не </w:t>
      </w:r>
      <w:proofErr w:type="gramStart"/>
      <w:r>
        <w:rPr>
          <w:bCs/>
          <w:sz w:val="28"/>
          <w:szCs w:val="28"/>
        </w:rPr>
        <w:t>менее указанной</w:t>
      </w:r>
      <w:proofErr w:type="gramEnd"/>
      <w:r>
        <w:rPr>
          <w:bCs/>
          <w:sz w:val="28"/>
          <w:szCs w:val="28"/>
        </w:rPr>
        <w:t xml:space="preserve"> в СНиП </w:t>
      </w:r>
      <w:r>
        <w:rPr>
          <w:bCs/>
          <w:sz w:val="28"/>
          <w:szCs w:val="28"/>
          <w:lang w:val="en-US"/>
        </w:rPr>
        <w:t>II</w:t>
      </w:r>
      <w:r>
        <w:rPr>
          <w:bCs/>
          <w:sz w:val="28"/>
          <w:szCs w:val="28"/>
        </w:rPr>
        <w:t>-97-76.</w:t>
      </w:r>
    </w:p>
    <w:p w:rsidR="008F7E0C" w:rsidRDefault="008F7E0C">
      <w:pPr>
        <w:pStyle w:val="S"/>
        <w:spacing w:line="240" w:lineRule="auto"/>
        <w:ind w:firstLine="0"/>
        <w:rPr>
          <w:bCs/>
          <w:sz w:val="28"/>
          <w:szCs w:val="28"/>
        </w:rPr>
      </w:pPr>
    </w:p>
    <w:p w:rsidR="008F7E0C" w:rsidRDefault="008F7E0C">
      <w:pPr>
        <w:pStyle w:val="21"/>
        <w:spacing w:before="0" w:after="200"/>
        <w:rPr>
          <w:bCs w:val="0"/>
        </w:rPr>
      </w:pPr>
      <w:r>
        <w:rPr>
          <w:bCs w:val="0"/>
        </w:rPr>
        <w:t>Статья 31. Градостроительные регламенты. Зона рекреационного назначения.</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Р. Зона рекреационного назначения.   </w:t>
      </w:r>
    </w:p>
    <w:p w:rsidR="008F7E0C" w:rsidRDefault="008F7E0C">
      <w:pPr>
        <w:autoSpaceDE w:val="0"/>
        <w:autoSpaceDN w:val="0"/>
        <w:adjustRightInd w:val="0"/>
        <w:spacing w:before="120"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Зона рекреационного назначения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парки;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набережные;</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игровые площадки;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спортплощадки;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танцплощадки, дискотеки;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мемориальные комплексы, памятники, скульптуры;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пункты оказания первой медицинской помощи;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участковые пункты милиции;</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объекты пожарной охраны;</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rPr>
          <w:rFonts w:ascii="Times New Roman" w:hAnsi="Times New Roman"/>
          <w:color w:val="000000"/>
          <w:sz w:val="28"/>
          <w:szCs w:val="28"/>
        </w:rPr>
      </w:pPr>
      <w:r>
        <w:rPr>
          <w:rFonts w:ascii="Times New Roman" w:hAnsi="Times New Roman"/>
          <w:color w:val="000000"/>
          <w:sz w:val="28"/>
          <w:szCs w:val="28"/>
        </w:rPr>
        <w:t>объекты инженерной инфраструктуры (ТП, ГРП, ШРП, ШР, НС, АТС и т.д.);</w:t>
      </w:r>
    </w:p>
    <w:p w:rsidR="008F7E0C" w:rsidRDefault="008F7E0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хозяйственные объекты;</w:t>
      </w:r>
    </w:p>
    <w:p w:rsidR="008F7E0C" w:rsidRDefault="008F7E0C" w:rsidP="008F7E0C">
      <w:pPr>
        <w:pStyle w:val="10"/>
        <w:numPr>
          <w:ilvl w:val="0"/>
          <w:numId w:val="30"/>
        </w:numPr>
        <w:tabs>
          <w:tab w:val="left" w:pos="426"/>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автостоянки перед объектами основных видов разрешенного использования.</w:t>
      </w:r>
    </w:p>
    <w:p w:rsidR="008F7E0C" w:rsidRDefault="008F7E0C">
      <w:pPr>
        <w:autoSpaceDE w:val="0"/>
        <w:autoSpaceDN w:val="0"/>
        <w:adjustRightInd w:val="0"/>
        <w:spacing w:line="240" w:lineRule="auto"/>
        <w:jc w:val="both"/>
        <w:rPr>
          <w:rFonts w:ascii="Times New Roman" w:hAnsi="Times New Roman"/>
          <w:b/>
          <w:sz w:val="28"/>
          <w:szCs w:val="28"/>
        </w:rPr>
      </w:pPr>
      <w:r>
        <w:rPr>
          <w:rFonts w:ascii="Times New Roman" w:hAnsi="Times New Roman"/>
          <w:b/>
          <w:sz w:val="28"/>
          <w:szCs w:val="28"/>
        </w:rPr>
        <w:t>Условно разрешенные виды использования: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предприятия общественного питания;</w:t>
      </w:r>
    </w:p>
    <w:p w:rsidR="008F7E0C" w:rsidRDefault="008F7E0C" w:rsidP="008F7E0C">
      <w:pPr>
        <w:pStyle w:val="10"/>
        <w:numPr>
          <w:ilvl w:val="0"/>
          <w:numId w:val="30"/>
        </w:numPr>
        <w:tabs>
          <w:tab w:val="left" w:pos="426"/>
        </w:tabs>
        <w:autoSpaceDE w:val="0"/>
        <w:autoSpaceDN w:val="0"/>
        <w:adjustRightInd w:val="0"/>
        <w:spacing w:before="120"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музеи, выставочные залы, галереи.</w:t>
      </w:r>
    </w:p>
    <w:p w:rsidR="008F7E0C" w:rsidRDefault="008F7E0C">
      <w:pPr>
        <w:autoSpaceDE w:val="0"/>
        <w:autoSpaceDN w:val="0"/>
        <w:adjustRightInd w:val="0"/>
        <w:spacing w:line="240" w:lineRule="auto"/>
        <w:jc w:val="both"/>
        <w:rPr>
          <w:rFonts w:ascii="Times New Roman" w:hAnsi="Times New Roman"/>
          <w:b/>
          <w:sz w:val="28"/>
          <w:szCs w:val="28"/>
        </w:rPr>
      </w:pPr>
      <w:r>
        <w:rPr>
          <w:rFonts w:ascii="Times New Roman" w:hAnsi="Times New Roman"/>
          <w:b/>
          <w:sz w:val="28"/>
          <w:szCs w:val="28"/>
        </w:rPr>
        <w:t>Параметры застройки:</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lastRenderedPageBreak/>
        <w:t>1. Минимальная площадь земельного участка - 150 кв.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2. Максимальная этажность - 2 этажа.</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Коэффициент застройки - 40%.</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4. Максимальная высота - 15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5. Минимальные отступы от границ земельного участка в целях определения мест допустимого размещения зданий - 1 м.</w:t>
      </w:r>
    </w:p>
    <w:p w:rsidR="008F7E0C" w:rsidRDefault="008F7E0C">
      <w:pPr>
        <w:autoSpaceDE w:val="0"/>
        <w:autoSpaceDN w:val="0"/>
        <w:adjustRightInd w:val="0"/>
        <w:spacing w:line="240" w:lineRule="auto"/>
        <w:ind w:firstLine="540"/>
        <w:jc w:val="both"/>
        <w:rPr>
          <w:rFonts w:ascii="Times New Roman" w:hAnsi="Times New Roman"/>
          <w:sz w:val="28"/>
          <w:szCs w:val="28"/>
          <w:u w:val="single"/>
        </w:rPr>
      </w:pPr>
    </w:p>
    <w:p w:rsidR="008F7E0C" w:rsidRDefault="008F7E0C">
      <w:pPr>
        <w:autoSpaceDE w:val="0"/>
        <w:autoSpaceDN w:val="0"/>
        <w:adjustRightInd w:val="0"/>
        <w:spacing w:line="240" w:lineRule="auto"/>
        <w:ind w:firstLine="540"/>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 Минимальная площадь земельного участка - 4 кв.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2. Максимальная высота объектов - 40 м.</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Этажность - 1 этаж.</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4. Коэффициент застройки - 80%.</w:t>
      </w:r>
    </w:p>
    <w:p w:rsidR="008F7E0C" w:rsidRDefault="008F7E0C">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Минимальные отступы от границ земельного участка в целях определения мест допустимого размещения объекта - 0,5 м.</w:t>
      </w:r>
    </w:p>
    <w:p w:rsidR="008F7E0C" w:rsidRDefault="008F7E0C">
      <w:pPr>
        <w:autoSpaceDE w:val="0"/>
        <w:autoSpaceDN w:val="0"/>
        <w:adjustRightInd w:val="0"/>
        <w:spacing w:before="120" w:after="0" w:line="240" w:lineRule="auto"/>
        <w:ind w:firstLine="425"/>
        <w:jc w:val="both"/>
        <w:rPr>
          <w:rFonts w:ascii="Times New Roman" w:hAnsi="Times New Roman"/>
          <w:b/>
          <w:color w:val="000000"/>
          <w:sz w:val="28"/>
          <w:szCs w:val="28"/>
        </w:rPr>
      </w:pPr>
      <w:r>
        <w:rPr>
          <w:rFonts w:ascii="Times New Roman" w:hAnsi="Times New Roman"/>
          <w:b/>
          <w:color w:val="000000"/>
          <w:sz w:val="28"/>
          <w:szCs w:val="28"/>
        </w:rPr>
        <w:t>Статья 32. Градостроительные регламенты. Зона специального назначения.</w:t>
      </w:r>
    </w:p>
    <w:p w:rsidR="008F7E0C" w:rsidRDefault="008F7E0C">
      <w:pPr>
        <w:autoSpaceDE w:val="0"/>
        <w:autoSpaceDN w:val="0"/>
        <w:adjustRightInd w:val="0"/>
        <w:spacing w:before="120" w:after="0" w:line="240" w:lineRule="auto"/>
        <w:ind w:firstLine="425"/>
        <w:jc w:val="both"/>
        <w:rPr>
          <w:rFonts w:ascii="Times New Roman" w:hAnsi="Times New Roman"/>
          <w:b/>
          <w:color w:val="000000"/>
          <w:sz w:val="28"/>
          <w:szCs w:val="28"/>
        </w:rPr>
      </w:pPr>
      <w:r>
        <w:rPr>
          <w:rFonts w:ascii="Times New Roman" w:hAnsi="Times New Roman"/>
          <w:b/>
          <w:color w:val="000000"/>
          <w:sz w:val="28"/>
          <w:szCs w:val="28"/>
        </w:rPr>
        <w:t>СН-1. Зона ритуального назначения.</w:t>
      </w:r>
    </w:p>
    <w:p w:rsidR="008F7E0C" w:rsidRDefault="008F7E0C">
      <w:pPr>
        <w:autoSpaceDE w:val="0"/>
        <w:autoSpaceDN w:val="0"/>
        <w:adjustRightInd w:val="0"/>
        <w:spacing w:before="120" w:after="0" w:line="240" w:lineRule="auto"/>
        <w:ind w:firstLine="425"/>
        <w:jc w:val="both"/>
        <w:rPr>
          <w:rFonts w:ascii="Times New Roman" w:hAnsi="Times New Roman"/>
          <w:color w:val="000000"/>
          <w:sz w:val="28"/>
          <w:szCs w:val="28"/>
        </w:rPr>
      </w:pPr>
      <w:r>
        <w:rPr>
          <w:rFonts w:ascii="Times New Roman" w:hAnsi="Times New Roman"/>
          <w:color w:val="000000"/>
          <w:sz w:val="28"/>
          <w:szCs w:val="28"/>
        </w:rPr>
        <w:t>Зона специального назначения выделена для обеспечения правовых условий использования участков кладбищ, мемориальных парков.</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действующие кладбища.</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кладбища, закрытые на период консервации.</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культовые объекты.</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киоски, временные торговые павильоны.</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 xml:space="preserve">объекты инженерной инфраструктуры. </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хозяйственные постройки.</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административные здания</w:t>
      </w:r>
    </w:p>
    <w:p w:rsidR="008F7E0C" w:rsidRDefault="008F7E0C">
      <w:pPr>
        <w:autoSpaceDE w:val="0"/>
        <w:autoSpaceDN w:val="0"/>
        <w:adjustRightInd w:val="0"/>
        <w:spacing w:after="0" w:line="240" w:lineRule="auto"/>
        <w:ind w:left="426" w:hanging="426"/>
        <w:jc w:val="both"/>
        <w:rPr>
          <w:rFonts w:ascii="Times New Roman" w:hAnsi="Times New Roman"/>
          <w:b/>
          <w:color w:val="000000"/>
          <w:sz w:val="28"/>
          <w:szCs w:val="28"/>
        </w:rPr>
      </w:pPr>
    </w:p>
    <w:p w:rsidR="008F7E0C" w:rsidRDefault="008F7E0C">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Вспомогательные виды разрешенного использования:</w:t>
      </w:r>
    </w:p>
    <w:p w:rsidR="008F7E0C" w:rsidRDefault="008F7E0C" w:rsidP="008F7E0C">
      <w:pPr>
        <w:pStyle w:val="10"/>
        <w:numPr>
          <w:ilvl w:val="0"/>
          <w:numId w:val="30"/>
        </w:numPr>
        <w:autoSpaceDE w:val="0"/>
        <w:autoSpaceDN w:val="0"/>
        <w:adjustRightInd w:val="0"/>
        <w:spacing w:after="120" w:line="240" w:lineRule="auto"/>
        <w:ind w:left="425" w:hanging="425"/>
        <w:jc w:val="both"/>
        <w:rPr>
          <w:rFonts w:ascii="Times New Roman" w:hAnsi="Times New Roman"/>
          <w:color w:val="000000"/>
          <w:sz w:val="28"/>
          <w:szCs w:val="28"/>
        </w:rPr>
      </w:pPr>
      <w:r>
        <w:rPr>
          <w:rFonts w:ascii="Times New Roman" w:hAnsi="Times New Roman"/>
          <w:color w:val="000000"/>
          <w:sz w:val="28"/>
          <w:szCs w:val="28"/>
        </w:rPr>
        <w:t>резервуары для хранения воды.</w:t>
      </w:r>
    </w:p>
    <w:p w:rsidR="008F7E0C" w:rsidRDefault="008F7E0C" w:rsidP="008F7E0C">
      <w:pPr>
        <w:pStyle w:val="10"/>
        <w:numPr>
          <w:ilvl w:val="0"/>
          <w:numId w:val="30"/>
        </w:numPr>
        <w:autoSpaceDE w:val="0"/>
        <w:autoSpaceDN w:val="0"/>
        <w:adjustRightInd w:val="0"/>
        <w:spacing w:after="120" w:line="240" w:lineRule="auto"/>
        <w:ind w:left="425" w:hanging="425"/>
        <w:jc w:val="both"/>
        <w:rPr>
          <w:rFonts w:ascii="Times New Roman" w:hAnsi="Times New Roman"/>
          <w:color w:val="000000"/>
          <w:sz w:val="28"/>
          <w:szCs w:val="28"/>
        </w:rPr>
      </w:pPr>
      <w:r>
        <w:rPr>
          <w:rFonts w:ascii="Times New Roman" w:hAnsi="Times New Roman"/>
          <w:color w:val="000000"/>
          <w:sz w:val="28"/>
          <w:szCs w:val="28"/>
        </w:rPr>
        <w:t>объекты пожарной охраны.</w:t>
      </w:r>
    </w:p>
    <w:p w:rsidR="008F7E0C" w:rsidRDefault="008F7E0C" w:rsidP="008F7E0C">
      <w:pPr>
        <w:pStyle w:val="10"/>
        <w:numPr>
          <w:ilvl w:val="0"/>
          <w:numId w:val="30"/>
        </w:numPr>
        <w:autoSpaceDE w:val="0"/>
        <w:autoSpaceDN w:val="0"/>
        <w:adjustRightInd w:val="0"/>
        <w:spacing w:after="120" w:line="240" w:lineRule="auto"/>
        <w:ind w:left="425" w:hanging="425"/>
        <w:jc w:val="both"/>
        <w:rPr>
          <w:rFonts w:ascii="Times New Roman" w:hAnsi="Times New Roman"/>
          <w:color w:val="000000"/>
          <w:sz w:val="28"/>
          <w:szCs w:val="28"/>
        </w:rPr>
      </w:pPr>
      <w:r>
        <w:rPr>
          <w:rFonts w:ascii="Times New Roman" w:hAnsi="Times New Roman"/>
          <w:color w:val="000000"/>
          <w:sz w:val="28"/>
          <w:szCs w:val="28"/>
        </w:rPr>
        <w:t>общественные туалеты.</w:t>
      </w:r>
    </w:p>
    <w:p w:rsidR="008F7E0C" w:rsidRDefault="008F7E0C" w:rsidP="008F7E0C">
      <w:pPr>
        <w:pStyle w:val="10"/>
        <w:numPr>
          <w:ilvl w:val="0"/>
          <w:numId w:val="30"/>
        </w:numPr>
        <w:autoSpaceDE w:val="0"/>
        <w:autoSpaceDN w:val="0"/>
        <w:adjustRightInd w:val="0"/>
        <w:spacing w:after="120" w:line="240" w:lineRule="auto"/>
        <w:ind w:left="425" w:hanging="425"/>
        <w:jc w:val="both"/>
        <w:rPr>
          <w:rFonts w:ascii="Times New Roman" w:hAnsi="Times New Roman"/>
          <w:color w:val="000000"/>
          <w:sz w:val="28"/>
          <w:szCs w:val="28"/>
        </w:rPr>
      </w:pPr>
      <w:r>
        <w:rPr>
          <w:rFonts w:ascii="Times New Roman" w:hAnsi="Times New Roman"/>
          <w:color w:val="000000"/>
          <w:sz w:val="28"/>
          <w:szCs w:val="28"/>
        </w:rPr>
        <w:lastRenderedPageBreak/>
        <w:t>парковки.</w:t>
      </w:r>
    </w:p>
    <w:p w:rsidR="008F7E0C" w:rsidRDefault="008F7E0C">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Параметры застройки:</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Минимальная площадь земельного участка - 1500 кв. м</w:t>
      </w:r>
      <w:proofErr w:type="gramStart"/>
      <w:r>
        <w:rPr>
          <w:rFonts w:ascii="Times New Roman" w:hAnsi="Times New Roman"/>
          <w:sz w:val="28"/>
          <w:szCs w:val="28"/>
        </w:rPr>
        <w:t>..</w:t>
      </w:r>
      <w:proofErr w:type="gramEnd"/>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Максимальное количество этажей - 1 этаж.</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Максимальная высота - 10 м.</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Минимальные отступы от границ земельного участка в целях определения мест допустимого размещения зданий - 1 м;</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 Коэффициент застройки - 70%.</w:t>
      </w:r>
    </w:p>
    <w:p w:rsidR="008F7E0C" w:rsidRDefault="008F7E0C">
      <w:pPr>
        <w:autoSpaceDE w:val="0"/>
        <w:autoSpaceDN w:val="0"/>
        <w:adjustRightInd w:val="0"/>
        <w:spacing w:line="240" w:lineRule="auto"/>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Минимальная площадь земельного участка - 4 кв. м.</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Максимальная высота объектов - 40 м.</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Количество этажей - 1 этаж.</w:t>
      </w:r>
    </w:p>
    <w:p w:rsidR="008F7E0C" w:rsidRDefault="008F7E0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Коэффициент застройки - 80%.</w:t>
      </w:r>
    </w:p>
    <w:p w:rsidR="008F7E0C" w:rsidRDefault="008F7E0C">
      <w:pPr>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Минимальные отступы от границ земельного участка в целях определения мест допустимого размещения объекта - 0,5 м.</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СН-2. Зона складирования и захоронения отходов</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площадки для твердых бытовых отходов.</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предприятия по переработке бытовых отходов.</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скотомогильники с захоронениями в ямах.</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 xml:space="preserve">Объекты инженерной инфраструктуры </w:t>
      </w:r>
    </w:p>
    <w:p w:rsidR="008F7E0C" w:rsidRDefault="008F7E0C">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Вспомогательные виды разрешенного использования:</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Санитарно-защитное озеленение.</w:t>
      </w:r>
    </w:p>
    <w:p w:rsidR="008F7E0C" w:rsidRDefault="008F7E0C" w:rsidP="008F7E0C">
      <w:pPr>
        <w:pStyle w:val="10"/>
        <w:numPr>
          <w:ilvl w:val="0"/>
          <w:numId w:val="30"/>
        </w:numPr>
        <w:autoSpaceDE w:val="0"/>
        <w:autoSpaceDN w:val="0"/>
        <w:adjustRightInd w:val="0"/>
        <w:spacing w:before="120" w:after="0" w:line="240" w:lineRule="auto"/>
        <w:ind w:left="426" w:hanging="426"/>
        <w:jc w:val="both"/>
        <w:rPr>
          <w:rFonts w:ascii="Times New Roman" w:hAnsi="Times New Roman"/>
          <w:sz w:val="28"/>
          <w:szCs w:val="28"/>
        </w:rPr>
      </w:pPr>
      <w:r>
        <w:rPr>
          <w:rFonts w:ascii="Times New Roman" w:hAnsi="Times New Roman"/>
          <w:sz w:val="28"/>
          <w:szCs w:val="28"/>
        </w:rPr>
        <w:t>Временные парковки.</w:t>
      </w:r>
    </w:p>
    <w:p w:rsidR="008F7E0C" w:rsidRDefault="008F7E0C">
      <w:pPr>
        <w:pStyle w:val="10"/>
        <w:autoSpaceDE w:val="0"/>
        <w:autoSpaceDN w:val="0"/>
        <w:adjustRightInd w:val="0"/>
        <w:spacing w:before="120" w:after="0" w:line="240" w:lineRule="auto"/>
        <w:ind w:left="0"/>
        <w:jc w:val="both"/>
        <w:rPr>
          <w:rFonts w:ascii="Times New Roman" w:hAnsi="Times New Roman"/>
          <w:b/>
          <w:sz w:val="28"/>
          <w:szCs w:val="28"/>
        </w:rPr>
      </w:pPr>
      <w:r>
        <w:rPr>
          <w:rFonts w:ascii="Times New Roman" w:hAnsi="Times New Roman"/>
          <w:b/>
          <w:sz w:val="28"/>
          <w:szCs w:val="28"/>
        </w:rPr>
        <w:t>Параметры застройки:</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1. Минимальная площадь земельного участка - 3000 кв.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2. Максимальная этажность - 1 этаж.</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3. Максимальная высота - 10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4. Минимальные отступы от границ земельного участка в целях определения мест допустимого размещения зданий - 1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5. Коэффициент застройки – 60%</w:t>
      </w:r>
    </w:p>
    <w:p w:rsidR="008F7E0C" w:rsidRDefault="008F7E0C">
      <w:pPr>
        <w:autoSpaceDE w:val="0"/>
        <w:autoSpaceDN w:val="0"/>
        <w:adjustRightInd w:val="0"/>
        <w:spacing w:line="240" w:lineRule="auto"/>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1. Минимальная площадь земельного участка - 4 кв.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lastRenderedPageBreak/>
        <w:t>2. Максимальная высота объектов - 40 м.</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3. Этажность - 1 этаж.</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4. Коэффициент застройки - 80%.</w:t>
      </w:r>
    </w:p>
    <w:p w:rsidR="008F7E0C" w:rsidRDefault="008F7E0C">
      <w:pPr>
        <w:autoSpaceDE w:val="0"/>
        <w:autoSpaceDN w:val="0"/>
        <w:adjustRightInd w:val="0"/>
        <w:spacing w:line="240" w:lineRule="auto"/>
        <w:ind w:firstLine="539"/>
        <w:jc w:val="both"/>
        <w:rPr>
          <w:rFonts w:ascii="Times New Roman" w:hAnsi="Times New Roman"/>
          <w:sz w:val="28"/>
          <w:szCs w:val="28"/>
        </w:rPr>
      </w:pPr>
      <w:r>
        <w:rPr>
          <w:rFonts w:ascii="Times New Roman" w:hAnsi="Times New Roman"/>
          <w:sz w:val="28"/>
          <w:szCs w:val="28"/>
        </w:rPr>
        <w:t>Минимальные отступы от границ земельного участка в целях определения мест допустимого размещения объекта - 0,5 м.</w:t>
      </w:r>
    </w:p>
    <w:p w:rsidR="008F7E0C" w:rsidRDefault="008F7E0C">
      <w:pPr>
        <w:autoSpaceDE w:val="0"/>
        <w:autoSpaceDN w:val="0"/>
        <w:adjustRightInd w:val="0"/>
        <w:spacing w:after="0"/>
        <w:ind w:firstLine="539"/>
        <w:jc w:val="both"/>
        <w:outlineLvl w:val="2"/>
        <w:rPr>
          <w:rFonts w:ascii="Times New Roman" w:hAnsi="Times New Roman"/>
          <w:b/>
          <w:color w:val="000000"/>
          <w:sz w:val="28"/>
          <w:szCs w:val="28"/>
        </w:rPr>
      </w:pPr>
    </w:p>
    <w:p w:rsidR="008F7E0C" w:rsidRDefault="008F7E0C">
      <w:pPr>
        <w:autoSpaceDE w:val="0"/>
        <w:autoSpaceDN w:val="0"/>
        <w:adjustRightInd w:val="0"/>
        <w:spacing w:after="0"/>
        <w:ind w:firstLine="539"/>
        <w:jc w:val="both"/>
        <w:outlineLvl w:val="2"/>
        <w:rPr>
          <w:rFonts w:ascii="Times New Roman" w:hAnsi="Times New Roman"/>
          <w:b/>
          <w:color w:val="000000"/>
          <w:sz w:val="28"/>
          <w:szCs w:val="28"/>
        </w:rPr>
      </w:pPr>
    </w:p>
    <w:p w:rsidR="008F7E0C" w:rsidRDefault="008F7E0C">
      <w:pPr>
        <w:autoSpaceDE w:val="0"/>
        <w:autoSpaceDN w:val="0"/>
        <w:adjustRightInd w:val="0"/>
        <w:spacing w:after="0" w:line="240" w:lineRule="auto"/>
        <w:ind w:firstLine="539"/>
        <w:jc w:val="both"/>
        <w:outlineLvl w:val="2"/>
        <w:rPr>
          <w:rFonts w:ascii="Times New Roman" w:hAnsi="Times New Roman"/>
          <w:b/>
          <w:color w:val="000000"/>
          <w:sz w:val="28"/>
          <w:szCs w:val="28"/>
        </w:rPr>
      </w:pPr>
      <w:r>
        <w:rPr>
          <w:rFonts w:ascii="Times New Roman" w:hAnsi="Times New Roman"/>
          <w:b/>
          <w:color w:val="000000"/>
          <w:sz w:val="28"/>
          <w:szCs w:val="28"/>
        </w:rPr>
        <w:t>Статья 33. Описание ограничений по экологическим и санитарно-эпидемиологическим условиям.</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Использование земельных участков и иных объектов недвижимости, расположенных в пределах территориальных зон, определяется:</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градостроительными регламентами, определенными статьями 27 - 33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sz w:val="28"/>
          <w:szCs w:val="28"/>
        </w:rPr>
        <w:t>водоохранным</w:t>
      </w:r>
      <w:proofErr w:type="spellEnd"/>
      <w:r>
        <w:rPr>
          <w:rFonts w:ascii="Times New Roman" w:hAnsi="Times New Roman"/>
          <w:sz w:val="28"/>
          <w:szCs w:val="28"/>
        </w:rPr>
        <w:t xml:space="preserve"> зонам, иным зонам с особыми условиями использования.</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Ограничения использования земельных участков и иных объектов недвижимости, расположенных в санитарно-защитных зонах,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устанавливаются в соответствии с действующим законодательством.</w:t>
      </w:r>
    </w:p>
    <w:p w:rsidR="008F7E0C" w:rsidRDefault="008F7E0C">
      <w:pPr>
        <w:pStyle w:val="31"/>
        <w:spacing w:line="240" w:lineRule="auto"/>
      </w:pPr>
      <w:r>
        <w:t xml:space="preserve">        3. Ограничения использования земельных участков и иных объектов недвижимости, расположенных в санитарно-защитных зонах, </w:t>
      </w:r>
      <w:proofErr w:type="spellStart"/>
      <w:r>
        <w:t>водоохранных</w:t>
      </w:r>
      <w:proofErr w:type="spellEnd"/>
      <w:r>
        <w:t xml:space="preserve"> зонах устанавливаются в соответствии с действующим законодательством.</w:t>
      </w:r>
    </w:p>
    <w:p w:rsidR="008F7E0C" w:rsidRDefault="008F7E0C">
      <w:pPr>
        <w:pStyle w:val="21"/>
        <w:spacing w:before="0"/>
        <w:ind w:firstLine="709"/>
        <w:rPr>
          <w:b w:val="0"/>
        </w:rPr>
      </w:pPr>
      <w:r>
        <w:rPr>
          <w:b w:val="0"/>
        </w:rPr>
        <w:t xml:space="preserve">4. </w:t>
      </w:r>
      <w:proofErr w:type="gramStart"/>
      <w:r>
        <w:rPr>
          <w:b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F7E0C" w:rsidRDefault="008F7E0C">
      <w:pPr>
        <w:widowControl w:val="0"/>
        <w:autoSpaceDE w:val="0"/>
        <w:autoSpaceDN w:val="0"/>
        <w:adjustRightInd w:val="0"/>
        <w:spacing w:after="0" w:line="240" w:lineRule="auto"/>
        <w:ind w:firstLine="709"/>
        <w:jc w:val="both"/>
        <w:rPr>
          <w:rFonts w:ascii="Times New Roman" w:hAnsi="Times New Roman"/>
          <w:bCs/>
          <w:sz w:val="28"/>
        </w:rPr>
      </w:pPr>
      <w:r>
        <w:rPr>
          <w:rFonts w:ascii="Times New Roman" w:hAnsi="Times New Roman"/>
          <w:bCs/>
          <w:sz w:val="28"/>
        </w:rPr>
        <w:t xml:space="preserve">5. </w:t>
      </w:r>
      <w:proofErr w:type="gramStart"/>
      <w:r>
        <w:rPr>
          <w:rFonts w:ascii="Times New Roman" w:hAnsi="Times New Roman"/>
          <w:bCs/>
          <w:sz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w:t>
      </w:r>
      <w:r>
        <w:rPr>
          <w:rFonts w:ascii="Times New Roman" w:hAnsi="Times New Roman"/>
          <w:bCs/>
          <w:sz w:val="28"/>
          <w:szCs w:val="28"/>
        </w:rPr>
        <w:t xml:space="preserve"> </w:t>
      </w:r>
      <w:r>
        <w:rPr>
          <w:rFonts w:ascii="Times New Roman" w:hAnsi="Times New Roman"/>
          <w:bCs/>
          <w:sz w:val="28"/>
        </w:rPr>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F7E0C" w:rsidRDefault="008F7E0C">
      <w:pPr>
        <w:pStyle w:val="21"/>
        <w:spacing w:before="0"/>
        <w:ind w:firstLine="709"/>
        <w:rPr>
          <w:b w:val="0"/>
        </w:rPr>
      </w:pPr>
      <w:r>
        <w:rPr>
          <w:b w:val="0"/>
        </w:rPr>
        <w:lastRenderedPageBreak/>
        <w:t>6. Допускается размещать в границах санитарно-защитной зоны промышленного объекта или производства:</w:t>
      </w:r>
    </w:p>
    <w:p w:rsidR="008F7E0C" w:rsidRDefault="008F7E0C">
      <w:pPr>
        <w:pStyle w:val="21"/>
        <w:spacing w:before="0"/>
        <w:rPr>
          <w:b w:val="0"/>
        </w:rPr>
      </w:pPr>
      <w:proofErr w:type="gramStart"/>
      <w:r>
        <w:rPr>
          <w:b w:val="0"/>
        </w:rPr>
        <w:t xml:space="preserve">- 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b w:val="0"/>
        </w:rPr>
        <w:t>нефте</w:t>
      </w:r>
      <w:proofErr w:type="spellEnd"/>
      <w:r>
        <w:rPr>
          <w:b w:val="0"/>
        </w:rPr>
        <w:t>- и газопроводы, артезианские скважины для</w:t>
      </w:r>
      <w:proofErr w:type="gramEnd"/>
      <w:r>
        <w:rPr>
          <w:b w:val="0"/>
        </w:rPr>
        <w:t xml:space="preserve"> технического водоснабжения, </w:t>
      </w:r>
      <w:proofErr w:type="spellStart"/>
      <w:r>
        <w:rPr>
          <w:b w:val="0"/>
        </w:rPr>
        <w:t>водоохлаждающие</w:t>
      </w:r>
      <w:proofErr w:type="spellEnd"/>
      <w:r>
        <w:rPr>
          <w:b w:val="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F7E0C" w:rsidRDefault="008F7E0C">
      <w:pPr>
        <w:pStyle w:val="21"/>
        <w:spacing w:before="0"/>
        <w:ind w:firstLine="709"/>
        <w:rPr>
          <w:b w:val="0"/>
        </w:rPr>
      </w:pPr>
      <w:r>
        <w:rPr>
          <w:b w:val="0"/>
        </w:rPr>
        <w:t xml:space="preserve">7. В санитарно-защитной зоне объектов пищевых отраслей промышленности, оптовых складов продовольственного сырья и пищевой </w:t>
      </w:r>
    </w:p>
    <w:p w:rsidR="008F7E0C" w:rsidRDefault="008F7E0C">
      <w:pPr>
        <w:pStyle w:val="21"/>
        <w:spacing w:before="0"/>
        <w:rPr>
          <w:b w:val="0"/>
        </w:rPr>
      </w:pPr>
      <w:r>
        <w:rPr>
          <w:b w:val="0"/>
        </w:rPr>
        <w:t>продукции, производства лекарственных веществ, лекарственных средств 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F7E0C" w:rsidRDefault="008F7E0C">
      <w:pPr>
        <w:pStyle w:val="22"/>
        <w:tabs>
          <w:tab w:val="left" w:pos="540"/>
        </w:tabs>
        <w:ind w:firstLine="0"/>
        <w:rPr>
          <w:b w:val="0"/>
          <w:iCs/>
          <w:color w:val="auto"/>
          <w:sz w:val="28"/>
          <w:szCs w:val="28"/>
          <w:lang w:val="ru-RU"/>
        </w:rPr>
      </w:pPr>
      <w:r>
        <w:rPr>
          <w:b w:val="0"/>
          <w:sz w:val="28"/>
          <w:szCs w:val="28"/>
          <w:lang w:val="ru-RU"/>
        </w:rPr>
        <w:t xml:space="preserve">        8. В границах </w:t>
      </w:r>
      <w:proofErr w:type="spellStart"/>
      <w:r>
        <w:rPr>
          <w:b w:val="0"/>
          <w:sz w:val="28"/>
          <w:szCs w:val="28"/>
          <w:lang w:val="ru-RU"/>
        </w:rPr>
        <w:t>водоохранных</w:t>
      </w:r>
      <w:proofErr w:type="spellEnd"/>
      <w:r>
        <w:rPr>
          <w:b w:val="0"/>
          <w:sz w:val="28"/>
          <w:szCs w:val="28"/>
          <w:lang w:val="ru-RU"/>
        </w:rPr>
        <w:t xml:space="preserve"> зон запрещается</w:t>
      </w:r>
      <w:r>
        <w:rPr>
          <w:b w:val="0"/>
          <w:iCs/>
          <w:color w:val="auto"/>
          <w:sz w:val="28"/>
          <w:szCs w:val="28"/>
          <w:lang w:val="ru-RU"/>
        </w:rPr>
        <w:t>:</w:t>
      </w:r>
    </w:p>
    <w:p w:rsidR="008F7E0C" w:rsidRDefault="008F7E0C">
      <w:pPr>
        <w:pStyle w:val="22"/>
        <w:ind w:firstLine="0"/>
        <w:rPr>
          <w:b w:val="0"/>
          <w:color w:val="auto"/>
          <w:sz w:val="28"/>
          <w:szCs w:val="28"/>
          <w:lang w:val="ru-RU"/>
        </w:rPr>
      </w:pPr>
      <w:r>
        <w:rPr>
          <w:b w:val="0"/>
          <w:color w:val="auto"/>
          <w:sz w:val="28"/>
          <w:szCs w:val="28"/>
          <w:lang w:val="ru-RU"/>
        </w:rPr>
        <w:t>-  проведение авиационно-химических работ;</w:t>
      </w:r>
    </w:p>
    <w:p w:rsidR="008F7E0C" w:rsidRDefault="008F7E0C">
      <w:pPr>
        <w:pStyle w:val="22"/>
        <w:ind w:firstLine="0"/>
        <w:rPr>
          <w:b w:val="0"/>
          <w:color w:val="auto"/>
          <w:sz w:val="28"/>
          <w:szCs w:val="28"/>
          <w:lang w:val="ru-RU"/>
        </w:rPr>
      </w:pPr>
      <w:r>
        <w:rPr>
          <w:b w:val="0"/>
          <w:color w:val="auto"/>
          <w:sz w:val="28"/>
          <w:szCs w:val="28"/>
          <w:lang w:val="ru-RU"/>
        </w:rPr>
        <w:t>- применение химических средств борьбы с вредителями, болезнями растений и сорняками;</w:t>
      </w:r>
    </w:p>
    <w:p w:rsidR="008F7E0C" w:rsidRDefault="008F7E0C">
      <w:pPr>
        <w:pStyle w:val="22"/>
        <w:ind w:firstLine="0"/>
        <w:rPr>
          <w:b w:val="0"/>
          <w:color w:val="auto"/>
          <w:sz w:val="28"/>
          <w:szCs w:val="28"/>
          <w:lang w:val="ru-RU"/>
        </w:rPr>
      </w:pPr>
      <w:r>
        <w:rPr>
          <w:b w:val="0"/>
          <w:color w:val="auto"/>
          <w:sz w:val="28"/>
          <w:szCs w:val="28"/>
          <w:lang w:val="ru-RU"/>
        </w:rPr>
        <w:t>- использование навозных стоков для удобрения почв;</w:t>
      </w:r>
    </w:p>
    <w:p w:rsidR="008F7E0C" w:rsidRDefault="008F7E0C">
      <w:pPr>
        <w:pStyle w:val="22"/>
        <w:ind w:firstLine="0"/>
        <w:rPr>
          <w:b w:val="0"/>
          <w:color w:val="auto"/>
          <w:sz w:val="28"/>
          <w:szCs w:val="28"/>
          <w:lang w:val="ru-RU"/>
        </w:rPr>
      </w:pPr>
      <w:r>
        <w:rPr>
          <w:b w:val="0"/>
          <w:color w:val="auto"/>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Pr>
          <w:b w:val="0"/>
          <w:color w:val="auto"/>
          <w:sz w:val="28"/>
          <w:szCs w:val="28"/>
          <w:lang w:val="ru-RU"/>
        </w:rPr>
        <w:t>ст скл</w:t>
      </w:r>
      <w:proofErr w:type="gramEnd"/>
      <w:r>
        <w:rPr>
          <w:b w:val="0"/>
          <w:color w:val="auto"/>
          <w:sz w:val="28"/>
          <w:szCs w:val="28"/>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8F7E0C" w:rsidRDefault="008F7E0C">
      <w:pPr>
        <w:pStyle w:val="22"/>
        <w:ind w:firstLine="0"/>
        <w:rPr>
          <w:b w:val="0"/>
          <w:color w:val="auto"/>
          <w:sz w:val="28"/>
          <w:szCs w:val="28"/>
          <w:lang w:val="ru-RU"/>
        </w:rPr>
      </w:pPr>
      <w:r>
        <w:rPr>
          <w:b w:val="0"/>
          <w:color w:val="auto"/>
          <w:sz w:val="28"/>
          <w:szCs w:val="28"/>
          <w:lang w:val="ru-RU"/>
        </w:rPr>
        <w:t>- складирование навоза и мусора;</w:t>
      </w:r>
    </w:p>
    <w:p w:rsidR="008F7E0C" w:rsidRDefault="008F7E0C">
      <w:pPr>
        <w:pStyle w:val="22"/>
        <w:ind w:firstLine="0"/>
        <w:rPr>
          <w:b w:val="0"/>
          <w:color w:val="auto"/>
          <w:sz w:val="28"/>
          <w:szCs w:val="28"/>
          <w:lang w:val="ru-RU"/>
        </w:rPr>
      </w:pPr>
      <w:r>
        <w:rPr>
          <w:b w:val="0"/>
          <w:color w:val="auto"/>
          <w:sz w:val="28"/>
          <w:szCs w:val="28"/>
          <w:lang w:val="ru-RU"/>
        </w:rPr>
        <w:t>- заправка топливом, мойка и ремонт автомобилей и других машин и механизмов;</w:t>
      </w:r>
    </w:p>
    <w:p w:rsidR="008F7E0C" w:rsidRDefault="008F7E0C">
      <w:pPr>
        <w:pStyle w:val="22"/>
        <w:ind w:firstLine="0"/>
        <w:rPr>
          <w:b w:val="0"/>
          <w:color w:val="auto"/>
          <w:sz w:val="28"/>
          <w:szCs w:val="28"/>
          <w:lang w:val="ru-RU"/>
        </w:rPr>
      </w:pPr>
      <w:r>
        <w:rPr>
          <w:b w:val="0"/>
          <w:color w:val="auto"/>
          <w:sz w:val="28"/>
          <w:szCs w:val="28"/>
          <w:lang w:val="ru-RU"/>
        </w:rPr>
        <w:t>- проведение рубок главного пользования;</w:t>
      </w:r>
    </w:p>
    <w:p w:rsidR="008F7E0C" w:rsidRDefault="008F7E0C">
      <w:pPr>
        <w:pStyle w:val="22"/>
        <w:ind w:firstLine="0"/>
        <w:rPr>
          <w:b w:val="0"/>
          <w:color w:val="auto"/>
          <w:sz w:val="28"/>
          <w:szCs w:val="28"/>
          <w:lang w:val="ru-RU"/>
        </w:rPr>
      </w:pPr>
      <w:r>
        <w:rPr>
          <w:b w:val="0"/>
          <w:color w:val="auto"/>
          <w:sz w:val="28"/>
          <w:szCs w:val="28"/>
          <w:lang w:val="ru-RU"/>
        </w:rPr>
        <w:t>- осуществление без согласования с уполномоченными органами строительства и реконструкции зданий, сооружений, коммуникаций и других объектов; добычу полезных ископаемых; производство землеройных работ;</w:t>
      </w:r>
    </w:p>
    <w:p w:rsidR="008F7E0C" w:rsidRDefault="008F7E0C">
      <w:pPr>
        <w:pStyle w:val="22"/>
        <w:ind w:firstLine="0"/>
        <w:rPr>
          <w:b w:val="0"/>
          <w:color w:val="auto"/>
          <w:sz w:val="28"/>
          <w:szCs w:val="28"/>
          <w:lang w:val="ru-RU"/>
        </w:rPr>
      </w:pPr>
      <w:r>
        <w:rPr>
          <w:b w:val="0"/>
          <w:color w:val="auto"/>
          <w:sz w:val="28"/>
          <w:szCs w:val="28"/>
          <w:lang w:val="ru-RU"/>
        </w:rPr>
        <w:t>- отведение площадей под вновь создаваемые кладбища на расстоянии менее 500 м от водного объекта;</w:t>
      </w:r>
    </w:p>
    <w:p w:rsidR="008F7E0C" w:rsidRDefault="008F7E0C">
      <w:pPr>
        <w:pStyle w:val="22"/>
        <w:ind w:firstLine="709"/>
        <w:rPr>
          <w:b w:val="0"/>
          <w:color w:val="auto"/>
          <w:sz w:val="28"/>
          <w:szCs w:val="28"/>
          <w:lang w:val="ru-RU"/>
        </w:rPr>
      </w:pPr>
      <w:r>
        <w:rPr>
          <w:b w:val="0"/>
          <w:color w:val="auto"/>
          <w:sz w:val="28"/>
          <w:szCs w:val="28"/>
          <w:lang w:val="ru-RU"/>
        </w:rPr>
        <w:t xml:space="preserve">Дополнительные ограничения в пределах </w:t>
      </w:r>
      <w:r>
        <w:rPr>
          <w:b w:val="0"/>
          <w:sz w:val="28"/>
          <w:szCs w:val="28"/>
          <w:lang w:val="ru-RU"/>
        </w:rPr>
        <w:t xml:space="preserve">прибрежных защитных полос </w:t>
      </w:r>
    </w:p>
    <w:p w:rsidR="008F7E0C" w:rsidRDefault="008F7E0C">
      <w:pPr>
        <w:pStyle w:val="22"/>
        <w:ind w:firstLine="0"/>
        <w:rPr>
          <w:b w:val="0"/>
          <w:color w:val="auto"/>
          <w:sz w:val="28"/>
          <w:szCs w:val="28"/>
          <w:lang w:val="ru-RU"/>
        </w:rPr>
      </w:pPr>
      <w:r>
        <w:rPr>
          <w:b w:val="0"/>
          <w:color w:val="auto"/>
          <w:sz w:val="28"/>
          <w:szCs w:val="28"/>
          <w:lang w:val="ru-RU"/>
        </w:rPr>
        <w:t>- распашка земель;</w:t>
      </w:r>
    </w:p>
    <w:p w:rsidR="008F7E0C" w:rsidRDefault="008F7E0C">
      <w:pPr>
        <w:pStyle w:val="22"/>
        <w:ind w:firstLine="0"/>
        <w:rPr>
          <w:b w:val="0"/>
          <w:color w:val="auto"/>
          <w:sz w:val="28"/>
          <w:szCs w:val="28"/>
          <w:lang w:val="ru-RU"/>
        </w:rPr>
      </w:pPr>
      <w:r>
        <w:rPr>
          <w:b w:val="0"/>
          <w:color w:val="auto"/>
          <w:sz w:val="28"/>
          <w:szCs w:val="28"/>
          <w:lang w:val="ru-RU"/>
        </w:rPr>
        <w:t>- размещение отвалов  размываемых грунтов;</w:t>
      </w:r>
    </w:p>
    <w:p w:rsidR="008F7E0C" w:rsidRDefault="008F7E0C">
      <w:pPr>
        <w:pStyle w:val="22"/>
        <w:ind w:firstLine="0"/>
        <w:rPr>
          <w:b w:val="0"/>
          <w:color w:val="auto"/>
          <w:sz w:val="28"/>
          <w:szCs w:val="28"/>
          <w:lang w:val="ru-RU"/>
        </w:rPr>
      </w:pPr>
      <w:r>
        <w:rPr>
          <w:b w:val="0"/>
          <w:color w:val="auto"/>
          <w:sz w:val="28"/>
          <w:szCs w:val="28"/>
          <w:lang w:val="ru-RU"/>
        </w:rPr>
        <w:t xml:space="preserve">- выпас сельскохозяйственных животных и организация для них летних лагерей (кроме использования традиционных мест водопоя), устройство </w:t>
      </w:r>
      <w:proofErr w:type="spellStart"/>
      <w:r>
        <w:rPr>
          <w:b w:val="0"/>
          <w:color w:val="auto"/>
          <w:sz w:val="28"/>
          <w:szCs w:val="28"/>
          <w:lang w:val="ru-RU"/>
        </w:rPr>
        <w:lastRenderedPageBreak/>
        <w:t>купочных</w:t>
      </w:r>
      <w:proofErr w:type="spellEnd"/>
      <w:r>
        <w:rPr>
          <w:b w:val="0"/>
          <w:color w:val="auto"/>
          <w:sz w:val="28"/>
          <w:szCs w:val="28"/>
          <w:lang w:val="ru-RU"/>
        </w:rPr>
        <w:t xml:space="preserve"> ванн.</w:t>
      </w:r>
    </w:p>
    <w:p w:rsidR="008F7E0C" w:rsidRDefault="008F7E0C">
      <w:pPr>
        <w:pStyle w:val="22"/>
        <w:tabs>
          <w:tab w:val="left" w:pos="540"/>
        </w:tabs>
        <w:ind w:firstLine="0"/>
        <w:rPr>
          <w:b w:val="0"/>
          <w:color w:val="auto"/>
          <w:sz w:val="28"/>
          <w:szCs w:val="28"/>
          <w:lang w:val="ru-RU"/>
        </w:rPr>
      </w:pPr>
      <w:r>
        <w:rPr>
          <w:b w:val="0"/>
          <w:color w:val="auto"/>
          <w:sz w:val="28"/>
          <w:szCs w:val="28"/>
          <w:lang w:val="ru-RU"/>
        </w:rPr>
        <w:t xml:space="preserve">        9. В границах зон санитарной охраны источников питьевого водоснабжения запрещается:</w:t>
      </w:r>
    </w:p>
    <w:p w:rsidR="008F7E0C" w:rsidRDefault="008F7E0C">
      <w:pPr>
        <w:pStyle w:val="22"/>
        <w:tabs>
          <w:tab w:val="left" w:pos="540"/>
        </w:tabs>
        <w:ind w:firstLine="0"/>
        <w:rPr>
          <w:b w:val="0"/>
          <w:color w:val="auto"/>
          <w:sz w:val="28"/>
          <w:szCs w:val="28"/>
          <w:lang w:val="ru-RU"/>
        </w:rPr>
      </w:pPr>
      <w:r>
        <w:rPr>
          <w:b w:val="0"/>
          <w:color w:val="auto"/>
          <w:sz w:val="28"/>
          <w:szCs w:val="28"/>
          <w:lang w:val="ru-RU"/>
        </w:rPr>
        <w:t xml:space="preserve">  по первому поясу -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w:t>
      </w:r>
      <w:proofErr w:type="gramStart"/>
      <w:r>
        <w:rPr>
          <w:b w:val="0"/>
          <w:color w:val="auto"/>
          <w:sz w:val="28"/>
          <w:szCs w:val="28"/>
          <w:lang w:val="ru-RU"/>
        </w:rPr>
        <w:t>о-</w:t>
      </w:r>
      <w:proofErr w:type="gramEnd"/>
      <w:r>
        <w:rPr>
          <w:b w:val="0"/>
          <w:color w:val="auto"/>
          <w:sz w:val="28"/>
          <w:szCs w:val="28"/>
          <w:lang w:val="ru-RU"/>
        </w:rPr>
        <w:t xml:space="preserve"> бытовых зданий, проживание людей, применение ядохимикатов и удобрений.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первого пояса при вывозе нечистот;</w:t>
      </w:r>
    </w:p>
    <w:p w:rsidR="008F7E0C" w:rsidRDefault="008F7E0C">
      <w:pPr>
        <w:pStyle w:val="22"/>
        <w:tabs>
          <w:tab w:val="left" w:pos="540"/>
        </w:tabs>
        <w:ind w:firstLine="0"/>
        <w:rPr>
          <w:b w:val="0"/>
          <w:color w:val="auto"/>
          <w:sz w:val="28"/>
          <w:szCs w:val="28"/>
          <w:lang w:val="ru-RU"/>
        </w:rPr>
      </w:pPr>
      <w:r>
        <w:rPr>
          <w:b w:val="0"/>
          <w:color w:val="auto"/>
          <w:sz w:val="28"/>
          <w:szCs w:val="28"/>
          <w:lang w:val="ru-RU"/>
        </w:rPr>
        <w:t xml:space="preserve">  по второму и третьему поясу – закачка отработанных вод в подземные горизонты, подземное складирование твердых бытовых отходов и разработки недр земли;</w:t>
      </w:r>
    </w:p>
    <w:p w:rsidR="008F7E0C" w:rsidRDefault="008F7E0C">
      <w:pPr>
        <w:pStyle w:val="22"/>
        <w:tabs>
          <w:tab w:val="left" w:pos="540"/>
        </w:tabs>
        <w:ind w:firstLine="0"/>
        <w:rPr>
          <w:b w:val="0"/>
          <w:color w:val="auto"/>
          <w:sz w:val="28"/>
          <w:szCs w:val="28"/>
          <w:lang w:val="ru-RU"/>
        </w:rPr>
      </w:pPr>
      <w:r>
        <w:rPr>
          <w:b w:val="0"/>
          <w:color w:val="auto"/>
          <w:sz w:val="28"/>
          <w:szCs w:val="28"/>
          <w:lang w:val="ru-RU"/>
        </w:rPr>
        <w:t xml:space="preserve">    - размещение складов горюче-смазочных материалов, ядохимикатов и минеральных удобрений, накопителей </w:t>
      </w:r>
      <w:proofErr w:type="spellStart"/>
      <w:r>
        <w:rPr>
          <w:b w:val="0"/>
          <w:color w:val="auto"/>
          <w:sz w:val="28"/>
          <w:szCs w:val="28"/>
          <w:lang w:val="ru-RU"/>
        </w:rPr>
        <w:t>промстоков</w:t>
      </w:r>
      <w:proofErr w:type="spellEnd"/>
      <w:r>
        <w:rPr>
          <w:b w:val="0"/>
          <w:color w:val="auto"/>
          <w:sz w:val="28"/>
          <w:szCs w:val="28"/>
          <w:lang w:val="ru-RU"/>
        </w:rPr>
        <w:t xml:space="preserve">, </w:t>
      </w:r>
      <w:proofErr w:type="spellStart"/>
      <w:r>
        <w:rPr>
          <w:b w:val="0"/>
          <w:color w:val="auto"/>
          <w:sz w:val="28"/>
          <w:szCs w:val="28"/>
          <w:lang w:val="ru-RU"/>
        </w:rPr>
        <w:t>шламохранилищ</w:t>
      </w:r>
      <w:proofErr w:type="spellEnd"/>
      <w:r>
        <w:rPr>
          <w:b w:val="0"/>
          <w:color w:val="auto"/>
          <w:sz w:val="28"/>
          <w:szCs w:val="28"/>
          <w:lang w:val="ru-RU"/>
        </w:rPr>
        <w:t xml:space="preserve"> и других объектов, обусловливающих опасность химического загрязнения подземных вод;</w:t>
      </w:r>
    </w:p>
    <w:p w:rsidR="008F7E0C" w:rsidRDefault="008F7E0C">
      <w:pPr>
        <w:pStyle w:val="22"/>
        <w:tabs>
          <w:tab w:val="left" w:pos="540"/>
        </w:tabs>
        <w:ind w:firstLine="0"/>
        <w:rPr>
          <w:b w:val="0"/>
          <w:color w:val="auto"/>
          <w:sz w:val="28"/>
          <w:szCs w:val="28"/>
          <w:lang w:val="ru-RU"/>
        </w:rPr>
      </w:pPr>
      <w:r>
        <w:rPr>
          <w:b w:val="0"/>
          <w:color w:val="auto"/>
          <w:sz w:val="28"/>
          <w:szCs w:val="28"/>
          <w:lang w:val="ru-RU"/>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8F7E0C" w:rsidRDefault="008F7E0C">
      <w:pPr>
        <w:pStyle w:val="22"/>
        <w:tabs>
          <w:tab w:val="left" w:pos="540"/>
        </w:tabs>
        <w:ind w:firstLine="0"/>
        <w:rPr>
          <w:b w:val="0"/>
          <w:bCs/>
          <w:sz w:val="28"/>
          <w:lang w:val="ru-RU"/>
        </w:rPr>
      </w:pPr>
      <w:r>
        <w:rPr>
          <w:b w:val="0"/>
          <w:bCs/>
          <w:color w:val="auto"/>
          <w:sz w:val="28"/>
          <w:lang w:val="ru-RU"/>
        </w:rPr>
        <w:t xml:space="preserve">  </w:t>
      </w:r>
      <w:r>
        <w:rPr>
          <w:b w:val="0"/>
          <w:bCs/>
          <w:color w:val="auto"/>
          <w:sz w:val="28"/>
          <w:lang w:val="ru-RU"/>
        </w:rPr>
        <w:tab/>
      </w:r>
      <w:r>
        <w:rPr>
          <w:b w:val="0"/>
          <w:bCs/>
          <w:sz w:val="28"/>
          <w:lang w:val="ru-RU"/>
        </w:rPr>
        <w:t xml:space="preserve">5. </w:t>
      </w:r>
      <w:proofErr w:type="spellStart"/>
      <w:r>
        <w:rPr>
          <w:b w:val="0"/>
          <w:bCs/>
          <w:sz w:val="28"/>
          <w:lang w:val="ru-RU"/>
        </w:rPr>
        <w:t>Водоохранные</w:t>
      </w:r>
      <w:proofErr w:type="spellEnd"/>
      <w:r>
        <w:rPr>
          <w:b w:val="0"/>
          <w:bCs/>
          <w:sz w:val="28"/>
          <w:lang w:val="ru-RU"/>
        </w:rPr>
        <w:t xml:space="preserve"> зоны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В границах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запрещается:</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проведение авиационно-химических работ;</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применение химических средств борьбы с вредителями, болезнями растений и сорняками;</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использование навозных стоков для удобрения почв;</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Pr>
          <w:rFonts w:ascii="Times New Roman" w:hAnsi="Times New Roman"/>
          <w:sz w:val="28"/>
          <w:szCs w:val="28"/>
        </w:rPr>
        <w:t>ст скл</w:t>
      </w:r>
      <w:proofErr w:type="gramEnd"/>
      <w:r>
        <w:rPr>
          <w:rFonts w:ascii="Times New Roman" w:hAnsi="Times New Roman"/>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складирование навоза и мусора;</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заправка топливом, мойка и ремонт автомобилей и других машин и механизмов;</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размещение дачных и садоводческих участков при ширине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менее 100 метров и крутизне склонов прилегающих территорий более 3 градусов;</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размещение стоянок транспортных средств, в том числе на территориях дачных и садоводческих участков;</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проведение рубок главного пользования;</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осуществление без согласования с уполномоченными органами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отведение площадей под вновь создаваемые кладбища на расстоянии менее 500 м от водного объекта;</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размещение дачных и садово-огородных участков, установка сезонных и стационарных палаточных городков.</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Дополнительные ограничения в пределах прибрежных защитных полос:</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распашка земель;</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применение удобрений;</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выпас и устройство летних лагерей скота (кроме использования традиционных мест водопоя).</w:t>
      </w:r>
    </w:p>
    <w:p w:rsidR="008F7E0C" w:rsidRDefault="008F7E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Указанные ограничения распространяются на все </w:t>
      </w:r>
      <w:proofErr w:type="spellStart"/>
      <w:r>
        <w:rPr>
          <w:rFonts w:ascii="Times New Roman" w:hAnsi="Times New Roman"/>
          <w:sz w:val="28"/>
          <w:szCs w:val="28"/>
        </w:rPr>
        <w:t>водоохранные</w:t>
      </w:r>
      <w:proofErr w:type="spellEnd"/>
      <w:r>
        <w:rPr>
          <w:rFonts w:ascii="Times New Roman" w:hAnsi="Times New Roman"/>
          <w:sz w:val="28"/>
          <w:szCs w:val="28"/>
        </w:rPr>
        <w:t xml:space="preserve"> зоны.</w:t>
      </w:r>
    </w:p>
    <w:p w:rsidR="008F7E0C" w:rsidRDefault="008F7E0C">
      <w:pPr>
        <w:autoSpaceDE w:val="0"/>
        <w:autoSpaceDN w:val="0"/>
        <w:adjustRightInd w:val="0"/>
        <w:spacing w:after="0" w:line="240" w:lineRule="auto"/>
        <w:jc w:val="both"/>
        <w:rPr>
          <w:rFonts w:ascii="Times New Roman" w:hAnsi="Times New Roman"/>
          <w:b/>
          <w:color w:val="000000"/>
          <w:sz w:val="28"/>
          <w:szCs w:val="28"/>
        </w:rPr>
      </w:pPr>
    </w:p>
    <w:p w:rsidR="008F7E0C" w:rsidRDefault="008F7E0C">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Глава  6. Заключительные положения</w:t>
      </w:r>
    </w:p>
    <w:p w:rsidR="008F7E0C" w:rsidRDefault="008F7E0C">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Статья 34.  Порядок внесения изменений в правила землепользования и застройки.</w:t>
      </w:r>
    </w:p>
    <w:p w:rsidR="008F7E0C" w:rsidRDefault="008F7E0C">
      <w:pPr>
        <w:spacing w:after="0"/>
        <w:jc w:val="both"/>
        <w:rPr>
          <w:rFonts w:ascii="Times New Roman" w:hAnsi="Times New Roman"/>
          <w:sz w:val="28"/>
        </w:rPr>
      </w:pPr>
      <w:r>
        <w:rPr>
          <w:rFonts w:ascii="Times New Roman" w:hAnsi="Times New Roman"/>
          <w:sz w:val="28"/>
        </w:rPr>
        <w:t>1. Предложения о внесении изменений в Правила землепользования и застройки направляются в Комиссию:</w:t>
      </w:r>
    </w:p>
    <w:p w:rsidR="008F7E0C" w:rsidRDefault="008F7E0C">
      <w:pPr>
        <w:spacing w:after="0"/>
        <w:jc w:val="both"/>
        <w:rPr>
          <w:rFonts w:ascii="Times New Roman" w:hAnsi="Times New Roman"/>
          <w:sz w:val="28"/>
        </w:rPr>
      </w:pPr>
      <w:r>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F7E0C" w:rsidRDefault="008F7E0C">
      <w:pPr>
        <w:pStyle w:val="a9"/>
        <w:spacing w:after="0"/>
      </w:pPr>
      <w:r>
        <w:t>2)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F7E0C" w:rsidRDefault="008F7E0C">
      <w:pPr>
        <w:spacing w:after="0" w:line="240" w:lineRule="auto"/>
        <w:jc w:val="both"/>
        <w:rPr>
          <w:rFonts w:ascii="Times New Roman" w:hAnsi="Times New Roman"/>
          <w:sz w:val="28"/>
        </w:rPr>
      </w:pPr>
      <w:r>
        <w:rPr>
          <w:rFonts w:ascii="Times New Roman" w:hAnsi="Times New Roman"/>
          <w:sz w:val="28"/>
        </w:rPr>
        <w:t>3)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8F7E0C" w:rsidRDefault="008F7E0C">
      <w:pPr>
        <w:spacing w:after="0" w:line="240" w:lineRule="auto"/>
        <w:jc w:val="both"/>
        <w:rPr>
          <w:rFonts w:ascii="Times New Roman" w:hAnsi="Times New Roman"/>
          <w:sz w:val="28"/>
        </w:rPr>
      </w:pPr>
      <w:r>
        <w:rPr>
          <w:rFonts w:ascii="Times New Roman" w:hAnsi="Times New Roman"/>
          <w:sz w:val="28"/>
        </w:rPr>
        <w:t xml:space="preserve">4) физическими или юридическими лицами в инициативном порядке либо в случаях, если в результате применения </w:t>
      </w:r>
      <w:proofErr w:type="gramStart"/>
      <w:r>
        <w:rPr>
          <w:rFonts w:ascii="Times New Roman" w:hAnsi="Times New Roman"/>
          <w:sz w:val="28"/>
        </w:rPr>
        <w:t>Правил</w:t>
      </w:r>
      <w:proofErr w:type="gramEnd"/>
      <w:r>
        <w:rPr>
          <w:rFonts w:ascii="Times New Roman" w:hAnsi="Times New Roman"/>
          <w:sz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F7E0C" w:rsidRDefault="008F7E0C">
      <w:pPr>
        <w:pStyle w:val="31"/>
      </w:pPr>
      <w:r>
        <w:t xml:space="preserve">2. </w:t>
      </w:r>
      <w:proofErr w:type="gramStart"/>
      <w:r>
        <w:t xml:space="preserve">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w:t>
      </w:r>
      <w:r>
        <w:lastRenderedPageBreak/>
        <w:t>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сельского поселения.</w:t>
      </w:r>
      <w:proofErr w:type="gramEnd"/>
    </w:p>
    <w:p w:rsidR="008F7E0C" w:rsidRDefault="008F7E0C">
      <w:pPr>
        <w:spacing w:after="0"/>
        <w:jc w:val="both"/>
        <w:rPr>
          <w:rFonts w:ascii="Times New Roman" w:hAnsi="Times New Roman"/>
          <w:sz w:val="28"/>
        </w:rPr>
      </w:pPr>
      <w:r>
        <w:rPr>
          <w:rFonts w:ascii="Times New Roman" w:hAnsi="Times New Roman"/>
          <w:sz w:val="28"/>
        </w:rPr>
        <w:t>3. Глава администрации  сельского поселения с учетом рекомендаций, содержащихся в заключени</w:t>
      </w:r>
      <w:proofErr w:type="gramStart"/>
      <w:r>
        <w:rPr>
          <w:rFonts w:ascii="Times New Roman" w:hAnsi="Times New Roman"/>
          <w:sz w:val="28"/>
        </w:rPr>
        <w:t>и</w:t>
      </w:r>
      <w:proofErr w:type="gramEnd"/>
      <w:r>
        <w:rPr>
          <w:rFonts w:ascii="Times New Roman" w:hAnsi="Times New Roman"/>
          <w:sz w:val="28"/>
        </w:rPr>
        <w:t xml:space="preserve">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w:t>
      </w:r>
    </w:p>
    <w:p w:rsidR="008F7E0C" w:rsidRDefault="008F7E0C">
      <w:pPr>
        <w:spacing w:after="0"/>
        <w:jc w:val="both"/>
        <w:rPr>
          <w:rFonts w:ascii="Times New Roman" w:hAnsi="Times New Roman"/>
          <w:sz w:val="28"/>
        </w:rPr>
      </w:pPr>
      <w:r>
        <w:rPr>
          <w:rFonts w:ascii="Times New Roman" w:hAnsi="Times New Roman"/>
          <w:sz w:val="28"/>
        </w:rPr>
        <w:t>В случае принятия решения о подготовке проекта изменений в Правила глава администрации  сельского поселения определяет срок, в течение которого проект должен быть подготовлен и представлен в администрацию  сельского поселения.</w:t>
      </w:r>
    </w:p>
    <w:p w:rsidR="008F7E0C" w:rsidRDefault="008F7E0C">
      <w:pPr>
        <w:spacing w:after="0" w:line="240" w:lineRule="auto"/>
        <w:jc w:val="both"/>
        <w:rPr>
          <w:rFonts w:ascii="Times New Roman" w:hAnsi="Times New Roman"/>
          <w:sz w:val="28"/>
        </w:rPr>
      </w:pPr>
      <w:r>
        <w:rPr>
          <w:rFonts w:ascii="Times New Roman" w:hAnsi="Times New Roman"/>
          <w:sz w:val="28"/>
        </w:rPr>
        <w:t>4. Основаниями для рассмотрения главой администрации  сельского поселения вопроса о внесении изменений в Правила землепользования и застройки являются:</w:t>
      </w:r>
    </w:p>
    <w:p w:rsidR="008F7E0C" w:rsidRDefault="008F7E0C">
      <w:pPr>
        <w:spacing w:after="0" w:line="240" w:lineRule="auto"/>
        <w:jc w:val="both"/>
        <w:rPr>
          <w:rFonts w:ascii="Times New Roman" w:hAnsi="Times New Roman"/>
          <w:sz w:val="28"/>
        </w:rPr>
      </w:pPr>
      <w:r>
        <w:rPr>
          <w:rFonts w:ascii="Times New Roman" w:hAnsi="Times New Roman"/>
          <w:sz w:val="28"/>
        </w:rPr>
        <w:t>1) несоответствие Правил Генеральному плану  сельского поселения, возникшее в результате внесения в Генеральный план изменений;</w:t>
      </w:r>
    </w:p>
    <w:p w:rsidR="008F7E0C" w:rsidRDefault="008F7E0C">
      <w:pPr>
        <w:pStyle w:val="31"/>
        <w:spacing w:line="240" w:lineRule="auto"/>
      </w:pPr>
      <w:r>
        <w:t>2) поступление предложений об изменении границ территориальных зон, изменении градостроительных регламентов.</w:t>
      </w:r>
    </w:p>
    <w:p w:rsidR="008F7E0C" w:rsidRDefault="008F7E0C">
      <w:pPr>
        <w:spacing w:after="0"/>
        <w:jc w:val="both"/>
        <w:rPr>
          <w:rFonts w:ascii="Times New Roman" w:hAnsi="Times New Roman"/>
          <w:sz w:val="28"/>
        </w:rPr>
      </w:pPr>
      <w:r>
        <w:rPr>
          <w:rFonts w:ascii="Times New Roman" w:hAnsi="Times New Roman"/>
          <w:sz w:val="28"/>
        </w:rPr>
        <w:t xml:space="preserve">5. Глава администрации  сельского поселения не позднее, чем по истечении десяти дней </w:t>
      </w:r>
      <w:proofErr w:type="gramStart"/>
      <w:r>
        <w:rPr>
          <w:rFonts w:ascii="Times New Roman" w:hAnsi="Times New Roman"/>
          <w:sz w:val="28"/>
        </w:rPr>
        <w:t>с даты принятия</w:t>
      </w:r>
      <w:proofErr w:type="gramEnd"/>
      <w:r>
        <w:rPr>
          <w:rFonts w:ascii="Times New Roman" w:hAnsi="Times New Roman"/>
          <w:sz w:val="28"/>
        </w:rPr>
        <w:t xml:space="preserve">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Указанное сообщение также может быть распространено по радио и телевидению.</w:t>
      </w:r>
    </w:p>
    <w:p w:rsidR="008F7E0C" w:rsidRDefault="008F7E0C">
      <w:pPr>
        <w:spacing w:after="0"/>
        <w:jc w:val="both"/>
        <w:rPr>
          <w:rFonts w:ascii="Times New Roman" w:hAnsi="Times New Roman"/>
          <w:sz w:val="28"/>
        </w:rPr>
      </w:pPr>
      <w:r>
        <w:rPr>
          <w:rFonts w:ascii="Times New Roman" w:hAnsi="Times New Roman"/>
          <w:sz w:val="28"/>
        </w:rPr>
        <w:t>6. Администрация  сельского поселения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Орловской области, схемам территориального планирования Российской Федерации.</w:t>
      </w:r>
    </w:p>
    <w:p w:rsidR="008F7E0C" w:rsidRDefault="008F7E0C">
      <w:pPr>
        <w:spacing w:after="0"/>
        <w:jc w:val="both"/>
        <w:rPr>
          <w:rFonts w:ascii="Times New Roman" w:hAnsi="Times New Roman"/>
          <w:sz w:val="28"/>
        </w:rPr>
      </w:pPr>
      <w:r>
        <w:rPr>
          <w:rFonts w:ascii="Times New Roman" w:hAnsi="Times New Roman"/>
          <w:sz w:val="28"/>
        </w:rPr>
        <w:t>7. По результатам указанной проверки администрация  сельского поселения направляет проект о внесении изменений в Правила землепользования и застройки главе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8F7E0C" w:rsidRDefault="008F7E0C">
      <w:pPr>
        <w:spacing w:after="0"/>
        <w:jc w:val="both"/>
        <w:rPr>
          <w:rFonts w:ascii="Times New Roman" w:hAnsi="Times New Roman"/>
          <w:sz w:val="28"/>
        </w:rPr>
      </w:pPr>
      <w:r>
        <w:rPr>
          <w:rFonts w:ascii="Times New Roman" w:hAnsi="Times New Roman"/>
          <w:sz w:val="28"/>
        </w:rPr>
        <w:t xml:space="preserve">8. Глава  сельского поселения при получении проекта изменений в Правила землепользования и застройки принимает решение о проведении публичных </w:t>
      </w:r>
      <w:r>
        <w:rPr>
          <w:rFonts w:ascii="Times New Roman" w:hAnsi="Times New Roman"/>
          <w:sz w:val="28"/>
        </w:rPr>
        <w:lastRenderedPageBreak/>
        <w:t>слушаний по данному проекту в срок не позднее, чем через десять дней со дня получения проекта.</w:t>
      </w:r>
    </w:p>
    <w:p w:rsidR="008F7E0C" w:rsidRDefault="008F7E0C">
      <w:pPr>
        <w:spacing w:after="0"/>
        <w:jc w:val="both"/>
        <w:rPr>
          <w:rFonts w:ascii="Times New Roman" w:hAnsi="Times New Roman"/>
          <w:sz w:val="28"/>
        </w:rPr>
      </w:pPr>
      <w:r>
        <w:rPr>
          <w:rFonts w:ascii="Times New Roman" w:hAnsi="Times New Roman"/>
          <w:sz w:val="28"/>
        </w:rPr>
        <w:t>На основании принятого главой  сельского поселения решения о проведении публичных слушаний обеспечивается опубликование проекта изменений в Правила.</w:t>
      </w:r>
    </w:p>
    <w:p w:rsidR="008F7E0C" w:rsidRDefault="008F7E0C">
      <w:pPr>
        <w:spacing w:after="0" w:line="240" w:lineRule="auto"/>
        <w:jc w:val="both"/>
        <w:rPr>
          <w:rFonts w:ascii="Times New Roman" w:hAnsi="Times New Roman"/>
          <w:sz w:val="28"/>
        </w:rPr>
      </w:pPr>
      <w:r>
        <w:rPr>
          <w:rFonts w:ascii="Times New Roman" w:hAnsi="Times New Roman"/>
          <w:sz w:val="28"/>
        </w:rPr>
        <w:t>9. Публичные слушания по проекту изменений в Правила проводятся Комиссией в порядке, определенном нормативным правовым актом органом местного самоуправления.</w:t>
      </w:r>
    </w:p>
    <w:p w:rsidR="008F7E0C" w:rsidRDefault="008F7E0C">
      <w:pPr>
        <w:pStyle w:val="31"/>
        <w:spacing w:line="240" w:lineRule="auto"/>
      </w:pPr>
      <w:r>
        <w:t>10.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8F7E0C" w:rsidRDefault="008F7E0C">
      <w:pPr>
        <w:pStyle w:val="31"/>
      </w:pPr>
      <w:r>
        <w:t xml:space="preserve">11. </w:t>
      </w:r>
      <w:proofErr w:type="gramStart"/>
      <w:r>
        <w:t>Глава администрации  сельского поселения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w:t>
      </w:r>
      <w:proofErr w:type="gramEnd"/>
      <w:r>
        <w:t xml:space="preserve"> повторного представления.</w:t>
      </w:r>
    </w:p>
    <w:p w:rsidR="008F7E0C" w:rsidRDefault="008F7E0C">
      <w:pPr>
        <w:pStyle w:val="31"/>
      </w:pPr>
      <w:r>
        <w:t>12. Проект изменений в Правила землепользования и застройки рассматривается органом местного самоуправления.</w:t>
      </w:r>
    </w:p>
    <w:p w:rsidR="008F7E0C" w:rsidRDefault="008F7E0C">
      <w:pPr>
        <w:spacing w:after="0"/>
        <w:jc w:val="both"/>
        <w:rPr>
          <w:rFonts w:ascii="Times New Roman" w:hAnsi="Times New Roman"/>
          <w:sz w:val="28"/>
        </w:rPr>
      </w:pPr>
      <w:r>
        <w:rPr>
          <w:rFonts w:ascii="Times New Roman" w:hAnsi="Times New Roman"/>
          <w:sz w:val="28"/>
        </w:rPr>
        <w:t>13. Орган местного самоуправления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на доработку в соответствии с результатами публичных слушаний по указанному проекту.</w:t>
      </w:r>
    </w:p>
    <w:p w:rsidR="008F7E0C" w:rsidRDefault="008F7E0C">
      <w:pPr>
        <w:spacing w:after="0"/>
        <w:jc w:val="both"/>
        <w:rPr>
          <w:rFonts w:ascii="Times New Roman" w:hAnsi="Times New Roman"/>
          <w:sz w:val="28"/>
        </w:rPr>
      </w:pPr>
      <w:r>
        <w:rPr>
          <w:rFonts w:ascii="Times New Roman" w:hAnsi="Times New Roman"/>
          <w:sz w:val="28"/>
        </w:rPr>
        <w:t>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8F7E0C" w:rsidRDefault="008F7E0C">
      <w:pPr>
        <w:spacing w:after="0"/>
        <w:jc w:val="both"/>
        <w:rPr>
          <w:rFonts w:ascii="Times New Roman" w:hAnsi="Times New Roman"/>
          <w:sz w:val="28"/>
        </w:rPr>
      </w:pPr>
      <w:r>
        <w:rPr>
          <w:rFonts w:ascii="Times New Roman" w:hAnsi="Times New Roman"/>
          <w:sz w:val="28"/>
        </w:rPr>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8F7E0C" w:rsidRDefault="008F7E0C">
      <w:pPr>
        <w:spacing w:after="0"/>
        <w:jc w:val="both"/>
        <w:rPr>
          <w:rFonts w:ascii="Times New Roman" w:hAnsi="Times New Roman"/>
          <w:sz w:val="28"/>
        </w:rPr>
      </w:pPr>
      <w:r>
        <w:rPr>
          <w:rFonts w:ascii="Times New Roman" w:hAnsi="Times New Roman"/>
          <w:sz w:val="28"/>
        </w:rPr>
        <w:t xml:space="preserve">16. </w:t>
      </w:r>
      <w:proofErr w:type="gramStart"/>
      <w:r>
        <w:rPr>
          <w:rFonts w:ascii="Times New Roman" w:hAnsi="Times New Roman"/>
          <w:sz w:val="28"/>
        </w:rPr>
        <w:t xml:space="preserve">Органы государственной власти Российской Федерации, органы государственной власти Орловской области вправе оспорить решение об утверждении изменений в Правила землепользования и застройки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w:t>
      </w:r>
      <w:r>
        <w:rPr>
          <w:rFonts w:ascii="Times New Roman" w:hAnsi="Times New Roman"/>
          <w:sz w:val="28"/>
        </w:rPr>
        <w:lastRenderedPageBreak/>
        <w:t>планирования Российской Федерации, схемам территориального планирования Орловской области, утвержденным до утверждения изменений в Правила землепользования и застройки.</w:t>
      </w:r>
      <w:proofErr w:type="gramEnd"/>
    </w:p>
    <w:p w:rsidR="008F7E0C" w:rsidRDefault="008F7E0C">
      <w:pPr>
        <w:pStyle w:val="10"/>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17. Ответственность за нарушение настоящих Правил наступает согласно законодательству Российской Федерации и Орловской области.</w:t>
      </w:r>
    </w:p>
    <w:p w:rsidR="008F7E0C" w:rsidRDefault="008F7E0C">
      <w:pPr>
        <w:pStyle w:val="10"/>
        <w:autoSpaceDE w:val="0"/>
        <w:autoSpaceDN w:val="0"/>
        <w:adjustRightInd w:val="0"/>
        <w:spacing w:after="0" w:line="240" w:lineRule="auto"/>
        <w:ind w:left="0"/>
        <w:jc w:val="both"/>
        <w:rPr>
          <w:rFonts w:ascii="Times New Roman" w:hAnsi="Times New Roman"/>
          <w:color w:val="000000"/>
          <w:sz w:val="28"/>
          <w:szCs w:val="28"/>
        </w:rPr>
      </w:pPr>
    </w:p>
    <w:p w:rsidR="008F7E0C" w:rsidRDefault="008F7E0C">
      <w:pPr>
        <w:shd w:val="clear" w:color="auto" w:fill="FFFFFF"/>
        <w:spacing w:before="10" w:line="317" w:lineRule="exact"/>
        <w:rPr>
          <w:rFonts w:ascii="Times New Roman" w:hAnsi="Times New Roman"/>
          <w:b/>
          <w:bCs/>
          <w:color w:val="000000"/>
          <w:spacing w:val="-5"/>
          <w:sz w:val="28"/>
          <w:szCs w:val="28"/>
        </w:rPr>
      </w:pPr>
      <w:r>
        <w:rPr>
          <w:rFonts w:ascii="Times New Roman" w:hAnsi="Times New Roman"/>
          <w:b/>
          <w:sz w:val="28"/>
          <w:szCs w:val="28"/>
        </w:rPr>
        <w:t xml:space="preserve">Статья 35.  Вступление в силу настоящих </w:t>
      </w:r>
      <w:r>
        <w:rPr>
          <w:rFonts w:ascii="Times New Roman" w:hAnsi="Times New Roman"/>
          <w:b/>
          <w:bCs/>
          <w:spacing w:val="-5"/>
          <w:sz w:val="28"/>
          <w:szCs w:val="28"/>
        </w:rPr>
        <w:t xml:space="preserve"> </w:t>
      </w:r>
      <w:r>
        <w:rPr>
          <w:rFonts w:ascii="Times New Roman" w:hAnsi="Times New Roman"/>
          <w:b/>
          <w:sz w:val="28"/>
          <w:szCs w:val="28"/>
        </w:rPr>
        <w:t xml:space="preserve"> Правил.</w:t>
      </w:r>
    </w:p>
    <w:p w:rsidR="008F7E0C" w:rsidRDefault="008F7E0C">
      <w:pPr>
        <w:pStyle w:val="10"/>
        <w:autoSpaceDE w:val="0"/>
        <w:autoSpaceDN w:val="0"/>
        <w:adjustRightInd w:val="0"/>
        <w:spacing w:before="240" w:after="0" w:line="240" w:lineRule="auto"/>
        <w:ind w:left="0" w:firstLine="425"/>
        <w:jc w:val="both"/>
        <w:rPr>
          <w:rFonts w:ascii="Times New Roman" w:hAnsi="Times New Roman"/>
          <w:color w:val="000000"/>
          <w:sz w:val="28"/>
          <w:szCs w:val="28"/>
        </w:rPr>
      </w:pPr>
      <w:r>
        <w:rPr>
          <w:rFonts w:ascii="Times New Roman" w:hAnsi="Times New Roman"/>
          <w:color w:val="000000"/>
          <w:sz w:val="28"/>
          <w:szCs w:val="28"/>
        </w:rPr>
        <w:t>Настоящие Правила вступают в силу по истечении десяти дней после их официального опубликования.</w:t>
      </w:r>
    </w:p>
    <w:sectPr w:rsidR="008F7E0C">
      <w:pgSz w:w="11905" w:h="16837"/>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AC" w:rsidRDefault="00AB2CAC">
      <w:pPr>
        <w:spacing w:after="0" w:line="240" w:lineRule="auto"/>
      </w:pPr>
      <w:r>
        <w:separator/>
      </w:r>
    </w:p>
  </w:endnote>
  <w:endnote w:type="continuationSeparator" w:id="0">
    <w:p w:rsidR="00AB2CAC" w:rsidRDefault="00AB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9" w:rsidRDefault="00196CE9">
    <w:pPr>
      <w:pStyle w:val="Style21"/>
      <w:ind w:right="50"/>
      <w:jc w:val="right"/>
      <w:rPr>
        <w:sz w:val="24"/>
        <w:szCs w:val="24"/>
      </w:rPr>
    </w:pPr>
    <w:r>
      <w:rPr>
        <w:rStyle w:val="CharStyle2"/>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9" w:rsidRDefault="00196CE9">
    <w:pPr>
      <w:pStyle w:val="a4"/>
      <w:jc w:val="right"/>
    </w:pPr>
  </w:p>
  <w:p w:rsidR="00196CE9" w:rsidRDefault="00196C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AC" w:rsidRDefault="00AB2CAC">
      <w:pPr>
        <w:spacing w:after="0" w:line="240" w:lineRule="auto"/>
      </w:pPr>
      <w:r>
        <w:separator/>
      </w:r>
    </w:p>
  </w:footnote>
  <w:footnote w:type="continuationSeparator" w:id="0">
    <w:p w:rsidR="00AB2CAC" w:rsidRDefault="00AB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9" w:rsidRDefault="00196CE9">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96CE9" w:rsidRDefault="00196CE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9" w:rsidRDefault="00196CE9">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04F37">
      <w:rPr>
        <w:rStyle w:val="af"/>
        <w:noProof/>
      </w:rPr>
      <w:t>64</w:t>
    </w:r>
    <w:r>
      <w:rPr>
        <w:rStyle w:val="af"/>
      </w:rPr>
      <w:fldChar w:fldCharType="end"/>
    </w:r>
  </w:p>
  <w:p w:rsidR="00196CE9" w:rsidRDefault="00196CE9">
    <w:pPr>
      <w:pStyle w:val="a3"/>
      <w:framePr w:wrap="around" w:vAnchor="text" w:hAnchor="margin" w:xAlign="right" w:y="1"/>
      <w:rPr>
        <w:rStyle w:val="af"/>
      </w:rPr>
    </w:pPr>
  </w:p>
  <w:p w:rsidR="00196CE9" w:rsidRDefault="00196CE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D2AC82"/>
    <w:lvl w:ilvl="0">
      <w:numFmt w:val="bullet"/>
      <w:lvlText w:val="*"/>
      <w:lvlJc w:val="left"/>
    </w:lvl>
  </w:abstractNum>
  <w:abstractNum w:abstractNumId="1">
    <w:nsid w:val="018A4625"/>
    <w:multiLevelType w:val="hybridMultilevel"/>
    <w:tmpl w:val="FD3EE0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6776C8"/>
    <w:multiLevelType w:val="hybridMultilevel"/>
    <w:tmpl w:val="2DFEB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C77E9"/>
    <w:multiLevelType w:val="hybridMultilevel"/>
    <w:tmpl w:val="68B2F700"/>
    <w:lvl w:ilvl="0" w:tplc="7BACD4BA">
      <w:start w:val="4"/>
      <w:numFmt w:val="decimal"/>
      <w:lvlText w:val="%1."/>
      <w:lvlJc w:val="left"/>
      <w:pPr>
        <w:ind w:left="885" w:hanging="360"/>
      </w:pPr>
      <w:rPr>
        <w:rFonts w:cs="Times New Roman" w:hint="default"/>
        <w:b w:val="0"/>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4">
    <w:nsid w:val="0714279E"/>
    <w:multiLevelType w:val="singleLevel"/>
    <w:tmpl w:val="20EC65C2"/>
    <w:lvl w:ilvl="0">
      <w:start w:val="1"/>
      <w:numFmt w:val="decimal"/>
      <w:lvlText w:val="%1."/>
      <w:legacy w:legacy="1" w:legacySpace="0" w:legacyIndent="280"/>
      <w:lvlJc w:val="left"/>
      <w:rPr>
        <w:rFonts w:ascii="Times New Roman" w:eastAsia="Times New Roman" w:hAnsi="Times New Roman" w:cs="Times New Roman"/>
        <w:b/>
      </w:rPr>
    </w:lvl>
  </w:abstractNum>
  <w:abstractNum w:abstractNumId="5">
    <w:nsid w:val="0A0A5D99"/>
    <w:multiLevelType w:val="hybridMultilevel"/>
    <w:tmpl w:val="20C6C936"/>
    <w:lvl w:ilvl="0" w:tplc="1BD2AC82">
      <w:numFmt w:val="bullet"/>
      <w:lvlText w:val="■"/>
      <w:lvlJc w:val="left"/>
      <w:pPr>
        <w:ind w:left="1146" w:hanging="360"/>
      </w:pPr>
      <w:rPr>
        <w:rFonts w:ascii="Times New Roman" w:hAnsi="Times New Roman"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0C1D6AB7"/>
    <w:multiLevelType w:val="hybridMultilevel"/>
    <w:tmpl w:val="BDA87DE0"/>
    <w:lvl w:ilvl="0" w:tplc="1BD2AC8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0C4563C"/>
    <w:multiLevelType w:val="hybridMultilevel"/>
    <w:tmpl w:val="2C6EFF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361643"/>
    <w:multiLevelType w:val="hybridMultilevel"/>
    <w:tmpl w:val="18249516"/>
    <w:lvl w:ilvl="0" w:tplc="03EE05FC">
      <w:start w:val="1"/>
      <w:numFmt w:val="decimal"/>
      <w:lvlText w:val="%1."/>
      <w:lvlJc w:val="left"/>
      <w:pPr>
        <w:ind w:left="1070" w:hanging="360"/>
      </w:pPr>
      <w:rPr>
        <w:rFonts w:ascii="Times New Roman" w:hAnsi="Times New Roman" w:cs="Times New Roman" w:hint="default"/>
        <w:b w:val="0"/>
        <w:i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ACE1217"/>
    <w:multiLevelType w:val="hybridMultilevel"/>
    <w:tmpl w:val="309666CC"/>
    <w:lvl w:ilvl="0" w:tplc="209A38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nsid w:val="1BAB362F"/>
    <w:multiLevelType w:val="hybridMultilevel"/>
    <w:tmpl w:val="D44ACCBA"/>
    <w:lvl w:ilvl="0" w:tplc="1BD2AC8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BDD1B7E"/>
    <w:multiLevelType w:val="hybridMultilevel"/>
    <w:tmpl w:val="D1EE1248"/>
    <w:lvl w:ilvl="0" w:tplc="04190011">
      <w:start w:val="1"/>
      <w:numFmt w:val="decimal"/>
      <w:lvlText w:val="%1)"/>
      <w:lvlJc w:val="left"/>
      <w:pPr>
        <w:ind w:left="1145" w:hanging="360"/>
      </w:pPr>
      <w:rPr>
        <w:rFonts w:cs="Times New Roman"/>
      </w:rPr>
    </w:lvl>
    <w:lvl w:ilvl="1" w:tplc="04190019">
      <w:start w:val="1"/>
      <w:numFmt w:val="lowerLetter"/>
      <w:lvlText w:val="%2."/>
      <w:lvlJc w:val="left"/>
      <w:pPr>
        <w:ind w:left="1865" w:hanging="360"/>
      </w:pPr>
      <w:rPr>
        <w:rFonts w:cs="Times New Roman"/>
      </w:rPr>
    </w:lvl>
    <w:lvl w:ilvl="2" w:tplc="0419001B">
      <w:start w:val="1"/>
      <w:numFmt w:val="lowerRoman"/>
      <w:lvlText w:val="%3."/>
      <w:lvlJc w:val="right"/>
      <w:pPr>
        <w:ind w:left="2585" w:hanging="180"/>
      </w:pPr>
      <w:rPr>
        <w:rFonts w:cs="Times New Roman"/>
      </w:rPr>
    </w:lvl>
    <w:lvl w:ilvl="3" w:tplc="0419000F">
      <w:start w:val="1"/>
      <w:numFmt w:val="decimal"/>
      <w:lvlText w:val="%4."/>
      <w:lvlJc w:val="left"/>
      <w:pPr>
        <w:ind w:left="3305" w:hanging="360"/>
      </w:pPr>
      <w:rPr>
        <w:rFonts w:cs="Times New Roman"/>
      </w:rPr>
    </w:lvl>
    <w:lvl w:ilvl="4" w:tplc="04190019">
      <w:start w:val="1"/>
      <w:numFmt w:val="lowerLetter"/>
      <w:lvlText w:val="%5."/>
      <w:lvlJc w:val="left"/>
      <w:pPr>
        <w:ind w:left="4025" w:hanging="360"/>
      </w:pPr>
      <w:rPr>
        <w:rFonts w:cs="Times New Roman"/>
      </w:rPr>
    </w:lvl>
    <w:lvl w:ilvl="5" w:tplc="0419001B">
      <w:start w:val="1"/>
      <w:numFmt w:val="lowerRoman"/>
      <w:lvlText w:val="%6."/>
      <w:lvlJc w:val="right"/>
      <w:pPr>
        <w:ind w:left="4745" w:hanging="180"/>
      </w:pPr>
      <w:rPr>
        <w:rFonts w:cs="Times New Roman"/>
      </w:rPr>
    </w:lvl>
    <w:lvl w:ilvl="6" w:tplc="0419000F">
      <w:start w:val="1"/>
      <w:numFmt w:val="decimal"/>
      <w:lvlText w:val="%7."/>
      <w:lvlJc w:val="left"/>
      <w:pPr>
        <w:ind w:left="5465" w:hanging="360"/>
      </w:pPr>
      <w:rPr>
        <w:rFonts w:cs="Times New Roman"/>
      </w:rPr>
    </w:lvl>
    <w:lvl w:ilvl="7" w:tplc="04190019">
      <w:start w:val="1"/>
      <w:numFmt w:val="lowerLetter"/>
      <w:lvlText w:val="%8."/>
      <w:lvlJc w:val="left"/>
      <w:pPr>
        <w:ind w:left="6185" w:hanging="360"/>
      </w:pPr>
      <w:rPr>
        <w:rFonts w:cs="Times New Roman"/>
      </w:rPr>
    </w:lvl>
    <w:lvl w:ilvl="8" w:tplc="0419001B">
      <w:start w:val="1"/>
      <w:numFmt w:val="lowerRoman"/>
      <w:lvlText w:val="%9."/>
      <w:lvlJc w:val="right"/>
      <w:pPr>
        <w:ind w:left="6905" w:hanging="180"/>
      </w:pPr>
      <w:rPr>
        <w:rFonts w:cs="Times New Roman"/>
      </w:rPr>
    </w:lvl>
  </w:abstractNum>
  <w:abstractNum w:abstractNumId="12">
    <w:nsid w:val="1F5524DF"/>
    <w:multiLevelType w:val="hybridMultilevel"/>
    <w:tmpl w:val="0816AF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37AAFA62">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C96F38"/>
    <w:multiLevelType w:val="hybridMultilevel"/>
    <w:tmpl w:val="DEDAD19E"/>
    <w:lvl w:ilvl="0" w:tplc="06FAE3A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224F5EC8"/>
    <w:multiLevelType w:val="hybridMultilevel"/>
    <w:tmpl w:val="D090ACD6"/>
    <w:lvl w:ilvl="0" w:tplc="1BD2AC82">
      <w:numFmt w:val="bullet"/>
      <w:lvlText w:val="■"/>
      <w:lvlJc w:val="left"/>
      <w:pPr>
        <w:ind w:left="1146" w:hanging="360"/>
      </w:pPr>
      <w:rPr>
        <w:rFonts w:ascii="Times New Roman" w:hAnsi="Times New Roman"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5">
    <w:nsid w:val="24410605"/>
    <w:multiLevelType w:val="singleLevel"/>
    <w:tmpl w:val="42589670"/>
    <w:lvl w:ilvl="0">
      <w:start w:val="11"/>
      <w:numFmt w:val="decimal"/>
      <w:lvlText w:val="%1."/>
      <w:legacy w:legacy="1" w:legacySpace="0" w:legacyIndent="470"/>
      <w:lvlJc w:val="left"/>
      <w:rPr>
        <w:rFonts w:ascii="Times New Roman" w:hAnsi="Times New Roman" w:cs="Times New Roman" w:hint="default"/>
      </w:rPr>
    </w:lvl>
  </w:abstractNum>
  <w:abstractNum w:abstractNumId="16">
    <w:nsid w:val="251B2B33"/>
    <w:multiLevelType w:val="hybridMultilevel"/>
    <w:tmpl w:val="5DF860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58E7233"/>
    <w:multiLevelType w:val="multilevel"/>
    <w:tmpl w:val="EFBE1694"/>
    <w:lvl w:ilvl="0">
      <w:start w:val="1"/>
      <w:numFmt w:val="decimal"/>
      <w:lvlText w:val="%1."/>
      <w:lvlJc w:val="left"/>
      <w:pPr>
        <w:ind w:left="1080" w:hanging="360"/>
      </w:pPr>
      <w:rPr>
        <w:rFonts w:cs="Times New Roman" w:hint="default"/>
        <w:i w:val="0"/>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3BD34CB3"/>
    <w:multiLevelType w:val="hybridMultilevel"/>
    <w:tmpl w:val="0D20E300"/>
    <w:lvl w:ilvl="0" w:tplc="1BD2AC82">
      <w:numFmt w:val="bullet"/>
      <w:lvlText w:val="■"/>
      <w:lvlJc w:val="left"/>
      <w:pPr>
        <w:ind w:left="360" w:hanging="360"/>
      </w:pPr>
      <w:rPr>
        <w:rFonts w:ascii="Times New Roman" w:hAnsi="Times New Roman"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19">
    <w:nsid w:val="3D006DBF"/>
    <w:multiLevelType w:val="hybridMultilevel"/>
    <w:tmpl w:val="0C8CADB0"/>
    <w:lvl w:ilvl="0" w:tplc="1BD2AC8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0023B9"/>
    <w:multiLevelType w:val="hybridMultilevel"/>
    <w:tmpl w:val="75C47D94"/>
    <w:lvl w:ilvl="0" w:tplc="C5DAF75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0007BA8"/>
    <w:multiLevelType w:val="singleLevel"/>
    <w:tmpl w:val="EB8875A4"/>
    <w:lvl w:ilvl="0">
      <w:start w:val="2"/>
      <w:numFmt w:val="decimal"/>
      <w:lvlText w:val="%1."/>
      <w:lvlJc w:val="left"/>
      <w:rPr>
        <w:rFonts w:cs="Times New Roman"/>
      </w:rPr>
    </w:lvl>
  </w:abstractNum>
  <w:abstractNum w:abstractNumId="22">
    <w:nsid w:val="43BE1833"/>
    <w:multiLevelType w:val="hybridMultilevel"/>
    <w:tmpl w:val="4AA06748"/>
    <w:lvl w:ilvl="0" w:tplc="1BD2AC82">
      <w:numFmt w:val="bullet"/>
      <w:lvlText w:val="■"/>
      <w:lvlJc w:val="left"/>
      <w:pPr>
        <w:ind w:left="2062" w:hanging="360"/>
      </w:pPr>
      <w:rPr>
        <w:rFonts w:ascii="Times New Roman" w:hAnsi="Times New Roman" w:hint="default"/>
        <w:b w:val="0"/>
      </w:rPr>
    </w:lvl>
    <w:lvl w:ilvl="1" w:tplc="04190003">
      <w:start w:val="1"/>
      <w:numFmt w:val="bullet"/>
      <w:lvlText w:val="o"/>
      <w:lvlJc w:val="left"/>
      <w:pPr>
        <w:ind w:left="2782" w:hanging="360"/>
      </w:pPr>
      <w:rPr>
        <w:rFonts w:ascii="Courier New" w:hAnsi="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hint="default"/>
      </w:rPr>
    </w:lvl>
    <w:lvl w:ilvl="8" w:tplc="04190005">
      <w:start w:val="1"/>
      <w:numFmt w:val="bullet"/>
      <w:lvlText w:val=""/>
      <w:lvlJc w:val="left"/>
      <w:pPr>
        <w:ind w:left="7822" w:hanging="360"/>
      </w:pPr>
      <w:rPr>
        <w:rFonts w:ascii="Wingdings" w:hAnsi="Wingdings" w:hint="default"/>
      </w:rPr>
    </w:lvl>
  </w:abstractNum>
  <w:abstractNum w:abstractNumId="23">
    <w:nsid w:val="43D87136"/>
    <w:multiLevelType w:val="multilevel"/>
    <w:tmpl w:val="9EA83296"/>
    <w:lvl w:ilvl="0">
      <w:start w:val="6"/>
      <w:numFmt w:val="decimal"/>
      <w:lvlText w:val="%1."/>
      <w:legacy w:legacy="1" w:legacySpace="0" w:legacyIndent="264"/>
      <w:lvlJc w:val="left"/>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4B505B2"/>
    <w:multiLevelType w:val="hybridMultilevel"/>
    <w:tmpl w:val="42E84B9E"/>
    <w:lvl w:ilvl="0" w:tplc="1BD2AC82">
      <w:numFmt w:val="bullet"/>
      <w:lvlText w:val="■"/>
      <w:lvlJc w:val="left"/>
      <w:pPr>
        <w:ind w:left="2149" w:hanging="360"/>
      </w:pPr>
      <w:rPr>
        <w:rFonts w:ascii="Times New Roman" w:hAnsi="Times New Roman"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25">
    <w:nsid w:val="470F581C"/>
    <w:multiLevelType w:val="hybridMultilevel"/>
    <w:tmpl w:val="D1FEBA3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BEA20D3"/>
    <w:multiLevelType w:val="hybridMultilevel"/>
    <w:tmpl w:val="8E26BA42"/>
    <w:lvl w:ilvl="0" w:tplc="1040ED8E">
      <w:start w:val="1"/>
      <w:numFmt w:val="decimal"/>
      <w:lvlText w:val="%1."/>
      <w:lvlJc w:val="left"/>
      <w:pPr>
        <w:ind w:left="809" w:hanging="525"/>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4C3E1FBE"/>
    <w:multiLevelType w:val="hybridMultilevel"/>
    <w:tmpl w:val="731A38B2"/>
    <w:lvl w:ilvl="0" w:tplc="1BD2AC82">
      <w:numFmt w:val="bullet"/>
      <w:lvlText w:val="■"/>
      <w:lvlJc w:val="left"/>
      <w:pPr>
        <w:ind w:left="720" w:hanging="360"/>
      </w:pPr>
      <w:rPr>
        <w:rFonts w:ascii="Times New Roman" w:hAnsi="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7F4544"/>
    <w:multiLevelType w:val="hybridMultilevel"/>
    <w:tmpl w:val="24983FCE"/>
    <w:lvl w:ilvl="0" w:tplc="0AE4388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9">
    <w:nsid w:val="54F75D2E"/>
    <w:multiLevelType w:val="singleLevel"/>
    <w:tmpl w:val="EFB69B16"/>
    <w:lvl w:ilvl="0">
      <w:start w:val="7"/>
      <w:numFmt w:val="decimal"/>
      <w:lvlText w:val="%1."/>
      <w:legacy w:legacy="1" w:legacySpace="0" w:legacyIndent="264"/>
      <w:lvlJc w:val="left"/>
      <w:rPr>
        <w:rFonts w:ascii="Times New Roman" w:hAnsi="Times New Roman" w:cs="Times New Roman" w:hint="default"/>
      </w:rPr>
    </w:lvl>
  </w:abstractNum>
  <w:abstractNum w:abstractNumId="30">
    <w:nsid w:val="5E53630D"/>
    <w:multiLevelType w:val="hybridMultilevel"/>
    <w:tmpl w:val="5D5AD14A"/>
    <w:lvl w:ilvl="0" w:tplc="1BD2AC82">
      <w:numFmt w:val="bullet"/>
      <w:lvlText w:val="■"/>
      <w:lvlJc w:val="left"/>
      <w:pPr>
        <w:ind w:left="1440" w:hanging="360"/>
      </w:pPr>
      <w:rPr>
        <w:rFonts w:ascii="Times New Roman" w:hAnsi="Times New Roman" w:hint="default"/>
        <w:b/>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60240A28"/>
    <w:multiLevelType w:val="singleLevel"/>
    <w:tmpl w:val="C5DAF752"/>
    <w:lvl w:ilvl="0">
      <w:start w:val="1"/>
      <w:numFmt w:val="decimal"/>
      <w:lvlText w:val="%1."/>
      <w:lvlJc w:val="left"/>
      <w:rPr>
        <w:rFonts w:cs="Times New Roman"/>
      </w:rPr>
    </w:lvl>
  </w:abstractNum>
  <w:abstractNum w:abstractNumId="32">
    <w:nsid w:val="60BF45A4"/>
    <w:multiLevelType w:val="singleLevel"/>
    <w:tmpl w:val="F3023CF6"/>
    <w:lvl w:ilvl="0">
      <w:start w:val="1"/>
      <w:numFmt w:val="decimal"/>
      <w:lvlText w:val="%1."/>
      <w:lvlJc w:val="left"/>
      <w:rPr>
        <w:rFonts w:cs="Times New Roman"/>
      </w:rPr>
    </w:lvl>
  </w:abstractNum>
  <w:abstractNum w:abstractNumId="33">
    <w:nsid w:val="62121349"/>
    <w:multiLevelType w:val="hybridMultilevel"/>
    <w:tmpl w:val="F94ED974"/>
    <w:lvl w:ilvl="0" w:tplc="1BD2AC8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3DC4504"/>
    <w:multiLevelType w:val="hybridMultilevel"/>
    <w:tmpl w:val="ECA04062"/>
    <w:lvl w:ilvl="0" w:tplc="1BD2AC82">
      <w:numFmt w:val="bullet"/>
      <w:lvlText w:val="■"/>
      <w:lvlJc w:val="left"/>
      <w:pPr>
        <w:ind w:left="2138" w:hanging="360"/>
      </w:pPr>
      <w:rPr>
        <w:rFonts w:ascii="Times New Roman" w:hAnsi="Times New Roman" w:hint="default"/>
        <w:b/>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35">
    <w:nsid w:val="64A25ECA"/>
    <w:multiLevelType w:val="singleLevel"/>
    <w:tmpl w:val="AF20D584"/>
    <w:lvl w:ilvl="0">
      <w:start w:val="13"/>
      <w:numFmt w:val="decimal"/>
      <w:lvlText w:val="%1."/>
      <w:legacy w:legacy="1" w:legacySpace="0" w:legacyIndent="398"/>
      <w:lvlJc w:val="left"/>
      <w:rPr>
        <w:rFonts w:ascii="Times New Roman" w:hAnsi="Times New Roman" w:cs="Times New Roman" w:hint="default"/>
      </w:rPr>
    </w:lvl>
  </w:abstractNum>
  <w:abstractNum w:abstractNumId="36">
    <w:nsid w:val="65356AE4"/>
    <w:multiLevelType w:val="hybridMultilevel"/>
    <w:tmpl w:val="E7461D66"/>
    <w:lvl w:ilvl="0" w:tplc="1BD2AC8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B766ACB"/>
    <w:multiLevelType w:val="hybridMultilevel"/>
    <w:tmpl w:val="74984F1A"/>
    <w:lvl w:ilvl="0" w:tplc="1BD2AC82">
      <w:numFmt w:val="bullet"/>
      <w:lvlText w:val="■"/>
      <w:lvlJc w:val="left"/>
      <w:pPr>
        <w:ind w:left="720" w:hanging="360"/>
      </w:pPr>
      <w:rPr>
        <w:rFonts w:ascii="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C1E7C87"/>
    <w:multiLevelType w:val="hybridMultilevel"/>
    <w:tmpl w:val="D706C3B6"/>
    <w:lvl w:ilvl="0" w:tplc="95E64112">
      <w:start w:val="1"/>
      <w:numFmt w:val="decimal"/>
      <w:lvlText w:val="%1."/>
      <w:lvlJc w:val="left"/>
      <w:pPr>
        <w:ind w:left="1146" w:hanging="720"/>
      </w:pPr>
      <w:rPr>
        <w:rFonts w:eastAsia="Times New Roman" w:cs="Times New Roman" w:hint="default"/>
        <w:color w:val="auto"/>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9">
    <w:nsid w:val="6CE56178"/>
    <w:multiLevelType w:val="hybridMultilevel"/>
    <w:tmpl w:val="BF98B058"/>
    <w:lvl w:ilvl="0" w:tplc="1BD2AC82">
      <w:numFmt w:val="bullet"/>
      <w:lvlText w:val="■"/>
      <w:lvlJc w:val="left"/>
      <w:pPr>
        <w:ind w:left="720" w:hanging="360"/>
      </w:pPr>
      <w:rPr>
        <w:rFonts w:ascii="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FA852B5"/>
    <w:multiLevelType w:val="singleLevel"/>
    <w:tmpl w:val="F3023CF6"/>
    <w:lvl w:ilvl="0">
      <w:start w:val="1"/>
      <w:numFmt w:val="decimal"/>
      <w:lvlText w:val="%1."/>
      <w:lvlJc w:val="left"/>
      <w:rPr>
        <w:rFonts w:cs="Times New Roman"/>
      </w:rPr>
    </w:lvl>
  </w:abstractNum>
  <w:abstractNum w:abstractNumId="41">
    <w:nsid w:val="70A0720A"/>
    <w:multiLevelType w:val="hybridMultilevel"/>
    <w:tmpl w:val="7096B5B8"/>
    <w:lvl w:ilvl="0" w:tplc="1BD2AC82">
      <w:numFmt w:val="bullet"/>
      <w:lvlText w:val="■"/>
      <w:lvlJc w:val="left"/>
      <w:pPr>
        <w:ind w:left="720" w:hanging="360"/>
      </w:pPr>
      <w:rPr>
        <w:rFonts w:ascii="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1186731"/>
    <w:multiLevelType w:val="singleLevel"/>
    <w:tmpl w:val="FB48A59E"/>
    <w:lvl w:ilvl="0">
      <w:start w:val="7"/>
      <w:numFmt w:val="decimal"/>
      <w:lvlText w:val="%1."/>
      <w:lvlJc w:val="left"/>
      <w:rPr>
        <w:rFonts w:cs="Times New Roman"/>
      </w:rPr>
    </w:lvl>
  </w:abstractNum>
  <w:abstractNum w:abstractNumId="43">
    <w:nsid w:val="73927A43"/>
    <w:multiLevelType w:val="hybridMultilevel"/>
    <w:tmpl w:val="13342D2E"/>
    <w:lvl w:ilvl="0" w:tplc="1BD2AC82">
      <w:numFmt w:val="bullet"/>
      <w:lvlText w:val="■"/>
      <w:lvlJc w:val="left"/>
      <w:pPr>
        <w:ind w:left="720" w:hanging="360"/>
      </w:pPr>
      <w:rPr>
        <w:rFonts w:ascii="Times New Roman" w:hAnsi="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6BA2019"/>
    <w:multiLevelType w:val="hybridMultilevel"/>
    <w:tmpl w:val="12440E1A"/>
    <w:lvl w:ilvl="0" w:tplc="1BD2AC82">
      <w:numFmt w:val="bullet"/>
      <w:lvlText w:val="■"/>
      <w:lvlJc w:val="left"/>
      <w:pPr>
        <w:ind w:left="720" w:hanging="360"/>
      </w:pPr>
      <w:rPr>
        <w:rFonts w:ascii="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7DB4EE4"/>
    <w:multiLevelType w:val="hybridMultilevel"/>
    <w:tmpl w:val="A502BDFA"/>
    <w:lvl w:ilvl="0" w:tplc="1BD2AC8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8E06C5F"/>
    <w:multiLevelType w:val="hybridMultilevel"/>
    <w:tmpl w:val="2458AD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F1777FD"/>
    <w:multiLevelType w:val="hybridMultilevel"/>
    <w:tmpl w:val="24983FCE"/>
    <w:lvl w:ilvl="0" w:tplc="0AE4388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4"/>
  </w:num>
  <w:num w:numId="2">
    <w:abstractNumId w:val="31"/>
  </w:num>
  <w:num w:numId="3">
    <w:abstractNumId w:val="32"/>
  </w:num>
  <w:num w:numId="4">
    <w:abstractNumId w:val="26"/>
  </w:num>
  <w:num w:numId="5">
    <w:abstractNumId w:val="18"/>
  </w:num>
  <w:num w:numId="6">
    <w:abstractNumId w:val="3"/>
  </w:num>
  <w:num w:numId="7">
    <w:abstractNumId w:val="21"/>
  </w:num>
  <w:num w:numId="8">
    <w:abstractNumId w:val="42"/>
  </w:num>
  <w:num w:numId="9">
    <w:abstractNumId w:val="9"/>
  </w:num>
  <w:num w:numId="10">
    <w:abstractNumId w:val="47"/>
  </w:num>
  <w:num w:numId="11">
    <w:abstractNumId w:val="28"/>
  </w:num>
  <w:num w:numId="12">
    <w:abstractNumId w:val="34"/>
  </w:num>
  <w:num w:numId="13">
    <w:abstractNumId w:val="37"/>
  </w:num>
  <w:num w:numId="14">
    <w:abstractNumId w:val="0"/>
    <w:lvlOverride w:ilvl="0">
      <w:lvl w:ilvl="0">
        <w:numFmt w:val="bullet"/>
        <w:lvlText w:val="■"/>
        <w:legacy w:legacy="1" w:legacySpace="0" w:legacyIndent="346"/>
        <w:lvlJc w:val="left"/>
        <w:rPr>
          <w:rFonts w:ascii="Times New Roman" w:hAnsi="Times New Roman" w:hint="default"/>
        </w:rPr>
      </w:lvl>
    </w:lvlOverride>
  </w:num>
  <w:num w:numId="15">
    <w:abstractNumId w:val="0"/>
    <w:lvlOverride w:ilvl="0">
      <w:lvl w:ilvl="0">
        <w:numFmt w:val="bullet"/>
        <w:lvlText w:val="■"/>
        <w:legacy w:legacy="1" w:legacySpace="0" w:legacyIndent="350"/>
        <w:lvlJc w:val="left"/>
        <w:rPr>
          <w:rFonts w:ascii="Times New Roman" w:hAnsi="Times New Roman" w:hint="default"/>
        </w:rPr>
      </w:lvl>
    </w:lvlOverride>
  </w:num>
  <w:num w:numId="16">
    <w:abstractNumId w:val="23"/>
  </w:num>
  <w:num w:numId="17">
    <w:abstractNumId w:val="29"/>
  </w:num>
  <w:num w:numId="18">
    <w:abstractNumId w:val="15"/>
  </w:num>
  <w:num w:numId="19">
    <w:abstractNumId w:val="0"/>
    <w:lvlOverride w:ilvl="0">
      <w:lvl w:ilvl="0">
        <w:numFmt w:val="bullet"/>
        <w:lvlText w:val="■"/>
        <w:legacy w:legacy="1" w:legacySpace="0" w:legacyIndent="341"/>
        <w:lvlJc w:val="left"/>
        <w:rPr>
          <w:rFonts w:ascii="Times New Roman" w:hAnsi="Times New Roman" w:hint="default"/>
        </w:rPr>
      </w:lvl>
    </w:lvlOverride>
  </w:num>
  <w:num w:numId="20">
    <w:abstractNumId w:val="35"/>
  </w:num>
  <w:num w:numId="21">
    <w:abstractNumId w:val="46"/>
  </w:num>
  <w:num w:numId="22">
    <w:abstractNumId w:val="1"/>
  </w:num>
  <w:num w:numId="23">
    <w:abstractNumId w:val="44"/>
  </w:num>
  <w:num w:numId="24">
    <w:abstractNumId w:val="8"/>
  </w:num>
  <w:num w:numId="25">
    <w:abstractNumId w:val="13"/>
  </w:num>
  <w:num w:numId="26">
    <w:abstractNumId w:val="16"/>
  </w:num>
  <w:num w:numId="27">
    <w:abstractNumId w:val="39"/>
  </w:num>
  <w:num w:numId="28">
    <w:abstractNumId w:val="30"/>
  </w:num>
  <w:num w:numId="29">
    <w:abstractNumId w:val="7"/>
  </w:num>
  <w:num w:numId="30">
    <w:abstractNumId w:val="27"/>
  </w:num>
  <w:num w:numId="31">
    <w:abstractNumId w:val="40"/>
  </w:num>
  <w:num w:numId="32">
    <w:abstractNumId w:val="22"/>
  </w:num>
  <w:num w:numId="33">
    <w:abstractNumId w:val="11"/>
  </w:num>
  <w:num w:numId="34">
    <w:abstractNumId w:val="38"/>
  </w:num>
  <w:num w:numId="35">
    <w:abstractNumId w:val="20"/>
  </w:num>
  <w:num w:numId="36">
    <w:abstractNumId w:val="14"/>
  </w:num>
  <w:num w:numId="37">
    <w:abstractNumId w:val="33"/>
  </w:num>
  <w:num w:numId="38">
    <w:abstractNumId w:val="6"/>
  </w:num>
  <w:num w:numId="39">
    <w:abstractNumId w:val="45"/>
  </w:num>
  <w:num w:numId="40">
    <w:abstractNumId w:val="43"/>
  </w:num>
  <w:num w:numId="41">
    <w:abstractNumId w:val="5"/>
  </w:num>
  <w:num w:numId="42">
    <w:abstractNumId w:val="10"/>
  </w:num>
  <w:num w:numId="43">
    <w:abstractNumId w:val="19"/>
  </w:num>
  <w:num w:numId="44">
    <w:abstractNumId w:val="24"/>
  </w:num>
  <w:num w:numId="45">
    <w:abstractNumId w:val="17"/>
  </w:num>
  <w:num w:numId="46">
    <w:abstractNumId w:val="36"/>
  </w:num>
  <w:num w:numId="47">
    <w:abstractNumId w:val="41"/>
  </w:num>
  <w:num w:numId="48">
    <w:abstractNumId w:val="12"/>
  </w:num>
  <w:num w:numId="49">
    <w:abstractNumId w:val="2"/>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360E18"/>
    <w:rsid w:val="00196CE9"/>
    <w:rsid w:val="00295146"/>
    <w:rsid w:val="00360E18"/>
    <w:rsid w:val="004930B8"/>
    <w:rsid w:val="00504F37"/>
    <w:rsid w:val="0067411F"/>
    <w:rsid w:val="007A1779"/>
    <w:rsid w:val="008F7E0C"/>
    <w:rsid w:val="00A1037F"/>
    <w:rsid w:val="00AB2CAC"/>
    <w:rsid w:val="00C20537"/>
    <w:rsid w:val="00CF24E3"/>
    <w:rsid w:val="00E54AB4"/>
    <w:rsid w:val="00F7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qFormat/>
    <w:pPr>
      <w:keepNext/>
      <w:autoSpaceDE w:val="0"/>
      <w:autoSpaceDN w:val="0"/>
      <w:adjustRightInd w:val="0"/>
      <w:spacing w:after="0" w:line="240" w:lineRule="auto"/>
      <w:jc w:val="both"/>
      <w:outlineLvl w:val="0"/>
    </w:pPr>
    <w:rPr>
      <w:rFonts w:ascii="Times New Roman" w:hAnsi="Times New Roman"/>
      <w:b/>
      <w:color w:val="000000"/>
      <w:sz w:val="28"/>
      <w:szCs w:val="28"/>
    </w:rPr>
  </w:style>
  <w:style w:type="paragraph" w:styleId="2">
    <w:name w:val="heading 2"/>
    <w:basedOn w:val="a"/>
    <w:next w:val="a"/>
    <w:qFormat/>
    <w:pPr>
      <w:keepNext/>
      <w:spacing w:after="0" w:line="240" w:lineRule="auto"/>
      <w:outlineLvl w:val="1"/>
    </w:pPr>
    <w:rPr>
      <w:rFonts w:ascii="Times New Roman" w:hAnsi="Times New Roman"/>
      <w:b/>
      <w:sz w:val="28"/>
      <w:szCs w:val="28"/>
    </w:rPr>
  </w:style>
  <w:style w:type="paragraph" w:styleId="3">
    <w:name w:val="heading 3"/>
    <w:basedOn w:val="a"/>
    <w:next w:val="a"/>
    <w:qFormat/>
    <w:pPr>
      <w:keepNext/>
      <w:spacing w:after="0" w:line="240" w:lineRule="auto"/>
      <w:jc w:val="both"/>
      <w:outlineLvl w:val="2"/>
    </w:pPr>
    <w:rPr>
      <w:rFonts w:ascii="Times New Roman" w:hAnsi="Times New Roman"/>
      <w:b/>
      <w:sz w:val="24"/>
      <w:szCs w:val="28"/>
    </w:rPr>
  </w:style>
  <w:style w:type="paragraph" w:styleId="4">
    <w:name w:val="heading 4"/>
    <w:basedOn w:val="a"/>
    <w:next w:val="a"/>
    <w:qFormat/>
    <w:pPr>
      <w:keepNext/>
      <w:spacing w:after="0" w:line="240" w:lineRule="auto"/>
      <w:outlineLvl w:val="3"/>
    </w:pPr>
    <w:rPr>
      <w:rFonts w:ascii="Times New Roman" w:hAnsi="Times New Roman"/>
      <w:sz w:val="28"/>
      <w:szCs w:val="28"/>
    </w:rPr>
  </w:style>
  <w:style w:type="paragraph" w:styleId="5">
    <w:name w:val="heading 5"/>
    <w:basedOn w:val="a"/>
    <w:next w:val="a"/>
    <w:qFormat/>
    <w:pPr>
      <w:keepNext/>
      <w:autoSpaceDE w:val="0"/>
      <w:autoSpaceDN w:val="0"/>
      <w:adjustRightInd w:val="0"/>
      <w:spacing w:line="240" w:lineRule="auto"/>
      <w:ind w:firstLine="540"/>
      <w:outlineLvl w:val="4"/>
    </w:pPr>
    <w:rPr>
      <w:rFonts w:ascii="Times New Roman" w:hAnsi="Times New Roman"/>
      <w:b/>
      <w:color w:val="000000"/>
      <w:sz w:val="28"/>
      <w:szCs w:val="28"/>
    </w:rPr>
  </w:style>
  <w:style w:type="paragraph" w:styleId="6">
    <w:name w:val="heading 6"/>
    <w:basedOn w:val="a"/>
    <w:next w:val="a"/>
    <w:qFormat/>
    <w:pPr>
      <w:keepNext/>
      <w:autoSpaceDE w:val="0"/>
      <w:autoSpaceDN w:val="0"/>
      <w:adjustRightInd w:val="0"/>
      <w:spacing w:after="0" w:line="240" w:lineRule="auto"/>
      <w:jc w:val="both"/>
      <w:outlineLvl w:val="5"/>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240" w:lineRule="auto"/>
    </w:pPr>
    <w:rPr>
      <w:rFonts w:ascii="Times New Roman" w:hAnsi="Times New Roman"/>
      <w:sz w:val="20"/>
      <w:szCs w:val="20"/>
    </w:rPr>
  </w:style>
  <w:style w:type="paragraph" w:customStyle="1" w:styleId="Style1">
    <w:name w:val="Style1"/>
    <w:basedOn w:val="a"/>
    <w:pPr>
      <w:spacing w:after="0" w:line="297" w:lineRule="exact"/>
      <w:ind w:firstLine="713"/>
      <w:jc w:val="both"/>
    </w:pPr>
    <w:rPr>
      <w:rFonts w:ascii="Times New Roman" w:hAnsi="Times New Roman"/>
      <w:sz w:val="20"/>
      <w:szCs w:val="20"/>
    </w:rPr>
  </w:style>
  <w:style w:type="paragraph" w:customStyle="1" w:styleId="Style21">
    <w:name w:val="Style21"/>
    <w:basedOn w:val="a"/>
    <w:pPr>
      <w:spacing w:after="0" w:line="240" w:lineRule="auto"/>
    </w:pPr>
    <w:rPr>
      <w:rFonts w:ascii="Times New Roman" w:hAnsi="Times New Roman"/>
      <w:sz w:val="20"/>
      <w:szCs w:val="20"/>
    </w:rPr>
  </w:style>
  <w:style w:type="paragraph" w:customStyle="1" w:styleId="Style5">
    <w:name w:val="Style5"/>
    <w:basedOn w:val="a"/>
    <w:pPr>
      <w:spacing w:after="0" w:line="295" w:lineRule="exact"/>
      <w:ind w:hanging="346"/>
    </w:pPr>
    <w:rPr>
      <w:rFonts w:ascii="Times New Roman" w:hAnsi="Times New Roman"/>
      <w:sz w:val="20"/>
      <w:szCs w:val="20"/>
    </w:rPr>
  </w:style>
  <w:style w:type="paragraph" w:customStyle="1" w:styleId="Style13">
    <w:name w:val="Style13"/>
    <w:basedOn w:val="a"/>
    <w:pPr>
      <w:spacing w:after="0" w:line="295" w:lineRule="exact"/>
      <w:ind w:firstLine="734"/>
    </w:pPr>
    <w:rPr>
      <w:rFonts w:ascii="Times New Roman" w:hAnsi="Times New Roman"/>
      <w:sz w:val="20"/>
      <w:szCs w:val="20"/>
    </w:rPr>
  </w:style>
  <w:style w:type="character" w:customStyle="1" w:styleId="CharStyle0">
    <w:name w:val="CharStyle0"/>
    <w:basedOn w:val="a0"/>
    <w:rPr>
      <w:rFonts w:ascii="Tahoma" w:eastAsia="Times New Roman" w:hAnsi="Tahoma" w:cs="Tahoma"/>
      <w:sz w:val="30"/>
      <w:szCs w:val="30"/>
    </w:rPr>
  </w:style>
  <w:style w:type="character" w:customStyle="1" w:styleId="CharStyle1">
    <w:name w:val="CharStyle1"/>
    <w:basedOn w:val="a0"/>
    <w:rPr>
      <w:rFonts w:ascii="Times New Roman" w:hAnsi="Times New Roman" w:cs="Times New Roman"/>
      <w:sz w:val="24"/>
      <w:szCs w:val="24"/>
    </w:rPr>
  </w:style>
  <w:style w:type="character" w:customStyle="1" w:styleId="CharStyle2">
    <w:name w:val="CharStyle2"/>
    <w:basedOn w:val="a0"/>
    <w:rPr>
      <w:rFonts w:ascii="Times New Roman" w:hAnsi="Times New Roman" w:cs="Times New Roman"/>
      <w:b/>
      <w:bCs/>
      <w:sz w:val="24"/>
      <w:szCs w:val="24"/>
    </w:rPr>
  </w:style>
  <w:style w:type="paragraph" w:styleId="a3">
    <w:name w:val="header"/>
    <w:basedOn w:val="a"/>
    <w:semiHidden/>
    <w:pPr>
      <w:tabs>
        <w:tab w:val="center" w:pos="4677"/>
        <w:tab w:val="right" w:pos="9355"/>
      </w:tabs>
      <w:spacing w:after="0" w:line="240" w:lineRule="auto"/>
    </w:pPr>
  </w:style>
  <w:style w:type="character" w:customStyle="1" w:styleId="HeaderChar">
    <w:name w:val="Header Char"/>
    <w:basedOn w:val="a0"/>
    <w:semiHidden/>
    <w:locked/>
    <w:rPr>
      <w:rFonts w:cs="Times New Roman"/>
    </w:rPr>
  </w:style>
  <w:style w:type="paragraph" w:styleId="a4">
    <w:name w:val="footer"/>
    <w:basedOn w:val="a"/>
    <w:semiHidden/>
    <w:pPr>
      <w:tabs>
        <w:tab w:val="center" w:pos="4677"/>
        <w:tab w:val="right" w:pos="9355"/>
      </w:tabs>
      <w:spacing w:after="0" w:line="240" w:lineRule="auto"/>
    </w:pPr>
  </w:style>
  <w:style w:type="character" w:customStyle="1" w:styleId="FooterChar">
    <w:name w:val="Footer Char"/>
    <w:basedOn w:val="a0"/>
    <w:locked/>
    <w:rPr>
      <w:rFonts w:cs="Times New Roman"/>
    </w:rPr>
  </w:style>
  <w:style w:type="paragraph" w:customStyle="1" w:styleId="Style2">
    <w:name w:val="Style2"/>
    <w:basedOn w:val="a"/>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pPr>
      <w:widowControl w:val="0"/>
      <w:autoSpaceDE w:val="0"/>
      <w:autoSpaceDN w:val="0"/>
      <w:adjustRightInd w:val="0"/>
      <w:spacing w:after="0" w:line="277" w:lineRule="exact"/>
      <w:ind w:firstLine="238"/>
      <w:jc w:val="both"/>
    </w:pPr>
    <w:rPr>
      <w:rFonts w:ascii="Times New Roman" w:hAnsi="Times New Roman"/>
      <w:sz w:val="24"/>
      <w:szCs w:val="24"/>
    </w:rPr>
  </w:style>
  <w:style w:type="character" w:customStyle="1" w:styleId="FontStyle11">
    <w:name w:val="Font Style11"/>
    <w:basedOn w:val="a0"/>
    <w:rPr>
      <w:rFonts w:ascii="Times New Roman" w:hAnsi="Times New Roman" w:cs="Times New Roman"/>
      <w:b/>
      <w:bCs/>
      <w:sz w:val="22"/>
      <w:szCs w:val="22"/>
    </w:rPr>
  </w:style>
  <w:style w:type="character" w:customStyle="1" w:styleId="FontStyle12">
    <w:name w:val="Font Style12"/>
    <w:basedOn w:val="a0"/>
    <w:rPr>
      <w:rFonts w:ascii="Times New Roman" w:hAnsi="Times New Roman" w:cs="Times New Roman"/>
      <w:sz w:val="22"/>
      <w:szCs w:val="22"/>
    </w:rPr>
  </w:style>
  <w:style w:type="paragraph" w:customStyle="1" w:styleId="12">
    <w:name w:val="Таймс 12"/>
    <w:basedOn w:val="a"/>
    <w:pPr>
      <w:spacing w:before="120" w:after="120" w:line="240" w:lineRule="auto"/>
      <w:ind w:firstLine="713"/>
      <w:jc w:val="both"/>
    </w:pPr>
    <w:rPr>
      <w:rFonts w:ascii="Times New Roman" w:hAnsi="Times New Roman"/>
      <w:sz w:val="24"/>
      <w:szCs w:val="28"/>
    </w:rPr>
  </w:style>
  <w:style w:type="character" w:customStyle="1" w:styleId="120">
    <w:name w:val="Таймс 12 Знак"/>
    <w:basedOn w:val="a0"/>
    <w:locked/>
    <w:rPr>
      <w:rFonts w:ascii="Times New Roman" w:hAnsi="Times New Roman" w:cs="Times New Roman"/>
      <w:sz w:val="28"/>
      <w:szCs w:val="28"/>
    </w:rPr>
  </w:style>
  <w:style w:type="paragraph" w:customStyle="1" w:styleId="Style9">
    <w:name w:val="Style9"/>
    <w:basedOn w:val="a"/>
    <w:pPr>
      <w:widowControl w:val="0"/>
      <w:autoSpaceDE w:val="0"/>
      <w:autoSpaceDN w:val="0"/>
      <w:adjustRightInd w:val="0"/>
      <w:spacing w:after="0" w:line="226" w:lineRule="exact"/>
      <w:ind w:firstLine="552"/>
      <w:jc w:val="both"/>
    </w:pPr>
    <w:rPr>
      <w:rFonts w:ascii="Arial" w:hAnsi="Arial" w:cs="Arial"/>
      <w:sz w:val="24"/>
      <w:szCs w:val="24"/>
    </w:rPr>
  </w:style>
  <w:style w:type="character" w:customStyle="1" w:styleId="FontStyle13">
    <w:name w:val="Font Style13"/>
    <w:basedOn w:val="a0"/>
    <w:rPr>
      <w:rFonts w:ascii="Arial" w:hAnsi="Arial" w:cs="Arial"/>
      <w:sz w:val="18"/>
      <w:szCs w:val="18"/>
    </w:rPr>
  </w:style>
  <w:style w:type="paragraph" w:customStyle="1" w:styleId="10">
    <w:name w:val="Абзац списка1"/>
    <w:basedOn w:val="a"/>
    <w:pPr>
      <w:ind w:left="720"/>
    </w:pPr>
  </w:style>
  <w:style w:type="paragraph" w:customStyle="1" w:styleId="Style7">
    <w:name w:val="Style7"/>
    <w:basedOn w:val="a"/>
    <w:pPr>
      <w:widowControl w:val="0"/>
      <w:autoSpaceDE w:val="0"/>
      <w:autoSpaceDN w:val="0"/>
      <w:adjustRightInd w:val="0"/>
      <w:spacing w:after="0" w:line="298" w:lineRule="exact"/>
      <w:ind w:hanging="341"/>
      <w:jc w:val="both"/>
    </w:pPr>
    <w:rPr>
      <w:rFonts w:ascii="Times New Roman" w:hAnsi="Times New Roman"/>
      <w:sz w:val="24"/>
      <w:szCs w:val="24"/>
    </w:rPr>
  </w:style>
  <w:style w:type="paragraph" w:customStyle="1" w:styleId="Style18">
    <w:name w:val="Style18"/>
    <w:basedOn w:val="a"/>
    <w:pPr>
      <w:spacing w:after="0" w:line="240" w:lineRule="auto"/>
    </w:pPr>
    <w:rPr>
      <w:rFonts w:ascii="Times New Roman" w:hAnsi="Times New Roman"/>
      <w:sz w:val="20"/>
      <w:szCs w:val="20"/>
    </w:rPr>
  </w:style>
  <w:style w:type="paragraph" w:customStyle="1" w:styleId="Style27">
    <w:name w:val="Style27"/>
    <w:basedOn w:val="a"/>
    <w:pPr>
      <w:spacing w:after="0" w:line="240" w:lineRule="auto"/>
    </w:pPr>
    <w:rPr>
      <w:rFonts w:ascii="Times New Roman" w:hAnsi="Times New Roman"/>
      <w:sz w:val="20"/>
      <w:szCs w:val="20"/>
    </w:rPr>
  </w:style>
  <w:style w:type="character" w:customStyle="1" w:styleId="CharStyle25">
    <w:name w:val="CharStyle25"/>
    <w:basedOn w:val="a0"/>
    <w:rPr>
      <w:rFonts w:ascii="Times New Roman" w:hAnsi="Times New Roman" w:cs="Times New Roman"/>
      <w:sz w:val="26"/>
      <w:szCs w:val="26"/>
    </w:rPr>
  </w:style>
  <w:style w:type="character" w:customStyle="1" w:styleId="CharStyle27">
    <w:name w:val="CharStyle27"/>
    <w:basedOn w:val="a0"/>
    <w:rPr>
      <w:rFonts w:ascii="Times New Roman" w:hAnsi="Times New Roman" w:cs="Times New Roman"/>
      <w:sz w:val="22"/>
      <w:szCs w:val="22"/>
    </w:rPr>
  </w:style>
  <w:style w:type="character" w:customStyle="1" w:styleId="FontStyle18">
    <w:name w:val="Font Style18"/>
    <w:basedOn w:val="a0"/>
    <w:rPr>
      <w:rFonts w:ascii="Times New Roman" w:hAnsi="Times New Roman" w:cs="Times New Roman"/>
      <w:b/>
      <w:bCs/>
      <w:sz w:val="22"/>
      <w:szCs w:val="22"/>
    </w:rPr>
  </w:style>
  <w:style w:type="character" w:customStyle="1" w:styleId="FontStyle19">
    <w:name w:val="Font Style19"/>
    <w:basedOn w:val="a0"/>
    <w:rPr>
      <w:rFonts w:ascii="Arial" w:hAnsi="Arial" w:cs="Arial"/>
      <w:sz w:val="32"/>
      <w:szCs w:val="32"/>
    </w:rPr>
  </w:style>
  <w:style w:type="character" w:customStyle="1" w:styleId="FontStyle20">
    <w:name w:val="Font Style20"/>
    <w:basedOn w:val="a0"/>
    <w:rPr>
      <w:rFonts w:ascii="Times New Roman" w:hAnsi="Times New Roman" w:cs="Times New Roman"/>
      <w:sz w:val="22"/>
      <w:szCs w:val="22"/>
    </w:rPr>
  </w:style>
  <w:style w:type="paragraph" w:customStyle="1" w:styleId="Style12">
    <w:name w:val="Style12"/>
    <w:basedOn w:val="a"/>
    <w:pPr>
      <w:widowControl w:val="0"/>
      <w:autoSpaceDE w:val="0"/>
      <w:autoSpaceDN w:val="0"/>
      <w:adjustRightInd w:val="0"/>
      <w:spacing w:after="0" w:line="260" w:lineRule="exact"/>
      <w:ind w:firstLine="696"/>
      <w:jc w:val="both"/>
    </w:pPr>
    <w:rPr>
      <w:rFonts w:ascii="Times New Roman" w:hAnsi="Times New Roman"/>
      <w:sz w:val="24"/>
      <w:szCs w:val="24"/>
    </w:rPr>
  </w:style>
  <w:style w:type="paragraph" w:customStyle="1" w:styleId="Style14">
    <w:name w:val="Style14"/>
    <w:basedOn w:val="a"/>
    <w:pPr>
      <w:widowControl w:val="0"/>
      <w:autoSpaceDE w:val="0"/>
      <w:autoSpaceDN w:val="0"/>
      <w:adjustRightInd w:val="0"/>
      <w:spacing w:after="0" w:line="262" w:lineRule="exact"/>
      <w:ind w:firstLine="691"/>
      <w:jc w:val="both"/>
    </w:pPr>
    <w:rPr>
      <w:rFonts w:ascii="Times New Roman" w:hAnsi="Times New Roman"/>
      <w:sz w:val="24"/>
      <w:szCs w:val="24"/>
    </w:rPr>
  </w:style>
  <w:style w:type="character" w:customStyle="1" w:styleId="FontStyle22">
    <w:name w:val="Font Style22"/>
    <w:basedOn w:val="a0"/>
    <w:rPr>
      <w:rFonts w:ascii="Arial" w:hAnsi="Arial" w:cs="Arial"/>
      <w:i/>
      <w:iCs/>
      <w:sz w:val="18"/>
      <w:szCs w:val="18"/>
    </w:rPr>
  </w:style>
  <w:style w:type="character" w:customStyle="1" w:styleId="FontStyle24">
    <w:name w:val="Font Style24"/>
    <w:basedOn w:val="a0"/>
    <w:rPr>
      <w:rFonts w:ascii="Arial" w:hAnsi="Arial" w:cs="Arial"/>
      <w:b/>
      <w:bCs/>
      <w:i/>
      <w:iCs/>
      <w:sz w:val="16"/>
      <w:szCs w:val="16"/>
    </w:rPr>
  </w:style>
  <w:style w:type="character" w:customStyle="1" w:styleId="FontStyle25">
    <w:name w:val="Font Style25"/>
    <w:basedOn w:val="a0"/>
    <w:rPr>
      <w:rFonts w:ascii="Arial" w:hAnsi="Arial" w:cs="Arial"/>
      <w:sz w:val="20"/>
      <w:szCs w:val="20"/>
    </w:rPr>
  </w:style>
  <w:style w:type="character" w:customStyle="1" w:styleId="FontStyle27">
    <w:name w:val="Font Style27"/>
    <w:basedOn w:val="a0"/>
    <w:rPr>
      <w:rFonts w:ascii="Arial" w:hAnsi="Arial" w:cs="Arial"/>
      <w:i/>
      <w:iCs/>
      <w:sz w:val="20"/>
      <w:szCs w:val="20"/>
    </w:rPr>
  </w:style>
  <w:style w:type="paragraph" w:styleId="a5">
    <w:name w:val="Balloon Text"/>
    <w:basedOn w:val="a"/>
    <w:semiHidden/>
    <w:pPr>
      <w:spacing w:after="0" w:line="240" w:lineRule="auto"/>
    </w:pPr>
    <w:rPr>
      <w:rFonts w:ascii="Tahoma" w:hAnsi="Tahoma" w:cs="Tahoma"/>
      <w:sz w:val="16"/>
      <w:szCs w:val="16"/>
    </w:rPr>
  </w:style>
  <w:style w:type="character" w:customStyle="1" w:styleId="BalloonTextChar">
    <w:name w:val="Balloon Text Char"/>
    <w:basedOn w:val="a0"/>
    <w:semiHidden/>
    <w:locked/>
    <w:rPr>
      <w:rFonts w:ascii="Tahoma" w:hAnsi="Tahoma" w:cs="Tahoma"/>
      <w:sz w:val="16"/>
      <w:szCs w:val="16"/>
    </w:rPr>
  </w:style>
  <w:style w:type="paragraph" w:customStyle="1" w:styleId="Style212">
    <w:name w:val="Style212"/>
    <w:basedOn w:val="a"/>
    <w:pPr>
      <w:spacing w:after="0" w:line="240" w:lineRule="auto"/>
    </w:pPr>
    <w:rPr>
      <w:rFonts w:ascii="Times New Roman" w:hAnsi="Times New Roman"/>
      <w:sz w:val="20"/>
      <w:szCs w:val="20"/>
    </w:rPr>
  </w:style>
  <w:style w:type="paragraph" w:customStyle="1" w:styleId="Style40">
    <w:name w:val="Style40"/>
    <w:basedOn w:val="a"/>
    <w:pPr>
      <w:spacing w:after="0" w:line="235" w:lineRule="exact"/>
    </w:pPr>
    <w:rPr>
      <w:rFonts w:ascii="Times New Roman" w:hAnsi="Times New Roman"/>
      <w:sz w:val="20"/>
      <w:szCs w:val="20"/>
    </w:rPr>
  </w:style>
  <w:style w:type="paragraph" w:customStyle="1" w:styleId="Style153">
    <w:name w:val="Style153"/>
    <w:basedOn w:val="a"/>
    <w:pPr>
      <w:spacing w:after="0" w:line="240" w:lineRule="auto"/>
    </w:pPr>
    <w:rPr>
      <w:rFonts w:ascii="Times New Roman" w:hAnsi="Times New Roman"/>
      <w:sz w:val="20"/>
      <w:szCs w:val="20"/>
    </w:rPr>
  </w:style>
  <w:style w:type="character" w:customStyle="1" w:styleId="CharStyle10">
    <w:name w:val="CharStyle10"/>
    <w:basedOn w:val="a0"/>
    <w:rPr>
      <w:rFonts w:ascii="Times New Roman" w:hAnsi="Times New Roman" w:cs="Times New Roman"/>
      <w:sz w:val="18"/>
      <w:szCs w:val="18"/>
    </w:rPr>
  </w:style>
  <w:style w:type="character" w:customStyle="1" w:styleId="CharStyle9">
    <w:name w:val="CharStyle9"/>
    <w:basedOn w:val="a0"/>
    <w:rPr>
      <w:rFonts w:ascii="Times New Roman" w:hAnsi="Times New Roman" w:cs="Times New Roman"/>
      <w:b/>
      <w:bCs/>
      <w:sz w:val="18"/>
      <w:szCs w:val="18"/>
    </w:rPr>
  </w:style>
  <w:style w:type="character" w:customStyle="1" w:styleId="CharStyle8">
    <w:name w:val="CharStyle8"/>
    <w:basedOn w:val="a0"/>
    <w:rPr>
      <w:rFonts w:ascii="Times New Roman" w:hAnsi="Times New Roman" w:cs="Times New Roman"/>
      <w:sz w:val="14"/>
      <w:szCs w:val="14"/>
    </w:rPr>
  </w:style>
  <w:style w:type="paragraph" w:styleId="a6">
    <w:name w:val="Body Text Indent"/>
    <w:basedOn w:val="a"/>
    <w:semiHidden/>
    <w:pPr>
      <w:autoSpaceDE w:val="0"/>
      <w:autoSpaceDN w:val="0"/>
      <w:adjustRightInd w:val="0"/>
      <w:spacing w:line="240" w:lineRule="auto"/>
      <w:ind w:firstLine="539"/>
      <w:jc w:val="both"/>
    </w:pPr>
    <w:rPr>
      <w:rFonts w:ascii="Times New Roman" w:hAnsi="Times New Roman"/>
      <w:sz w:val="28"/>
      <w:szCs w:val="28"/>
      <w:u w:val="single"/>
    </w:rPr>
  </w:style>
  <w:style w:type="character" w:styleId="a7">
    <w:name w:val="Hyperlink"/>
    <w:basedOn w:val="a0"/>
    <w:semiHidden/>
    <w:rPr>
      <w:rFonts w:cs="Times New Roman"/>
      <w:color w:val="0000FF"/>
      <w:u w:val="single"/>
    </w:rPr>
  </w:style>
  <w:style w:type="paragraph" w:styleId="20">
    <w:name w:val="Body Text Indent 2"/>
    <w:basedOn w:val="a"/>
    <w:semiHidden/>
    <w:pPr>
      <w:autoSpaceDE w:val="0"/>
      <w:autoSpaceDN w:val="0"/>
      <w:adjustRightInd w:val="0"/>
      <w:spacing w:line="240" w:lineRule="auto"/>
      <w:ind w:firstLine="539"/>
    </w:pPr>
    <w:rPr>
      <w:rFonts w:ascii="Times New Roman" w:hAnsi="Times New Roman"/>
      <w:sz w:val="28"/>
      <w:szCs w:val="28"/>
    </w:rPr>
  </w:style>
  <w:style w:type="paragraph" w:styleId="30">
    <w:name w:val="Body Text Indent 3"/>
    <w:basedOn w:val="a"/>
    <w:semiHidden/>
    <w:pPr>
      <w:autoSpaceDE w:val="0"/>
      <w:autoSpaceDN w:val="0"/>
      <w:adjustRightInd w:val="0"/>
      <w:ind w:firstLine="540"/>
    </w:pPr>
    <w:rPr>
      <w:rFonts w:ascii="Times New Roman" w:hAnsi="Times New Roman"/>
      <w:sz w:val="28"/>
      <w:szCs w:val="28"/>
    </w:rPr>
  </w:style>
  <w:style w:type="paragraph" w:styleId="a8">
    <w:name w:val="Normal (Web)"/>
    <w:basedOn w:val="a"/>
    <w:semiHidden/>
    <w:pPr>
      <w:spacing w:before="100" w:beforeAutospacing="1" w:after="100" w:afterAutospacing="1" w:line="240" w:lineRule="auto"/>
    </w:pPr>
    <w:rPr>
      <w:rFonts w:ascii="Times New Roman" w:hAnsi="Times New Roman"/>
      <w:sz w:val="24"/>
      <w:szCs w:val="24"/>
    </w:rPr>
  </w:style>
  <w:style w:type="paragraph" w:styleId="a9">
    <w:name w:val="Body Text"/>
    <w:aliases w:val=" Знак1 Знак,bt,text,Body Text2,Основной текст1,Знак1 Знак,Основной текст Знак,Основной текст Знак1,Основной текст Знак Знак,Îñíîâíîé òåêñò1,Iniiaiie oaeno1,Основной тек,Знак Знак Знак, Знак Знак Знак, Знак Знак Знак Знак, Знак Знак, Зна"/>
    <w:basedOn w:val="a"/>
    <w:semiHidden/>
    <w:rPr>
      <w:rFonts w:ascii="Times New Roman" w:hAnsi="Times New Roman"/>
      <w:sz w:val="28"/>
    </w:rPr>
  </w:style>
  <w:style w:type="paragraph" w:styleId="31">
    <w:name w:val="Body Text 3"/>
    <w:basedOn w:val="a"/>
    <w:semiHidden/>
    <w:pPr>
      <w:spacing w:after="0"/>
      <w:jc w:val="both"/>
    </w:pPr>
    <w:rPr>
      <w:rFonts w:ascii="Times New Roman" w:hAnsi="Times New Roman"/>
      <w:sz w:val="28"/>
    </w:rPr>
  </w:style>
  <w:style w:type="paragraph" w:customStyle="1" w:styleId="Iauiue">
    <w:name w:val="Iau?iue"/>
    <w:pPr>
      <w:widowControl w:val="0"/>
    </w:pPr>
    <w:rPr>
      <w:rFonts w:ascii="Times New Roman" w:hAnsi="Times New Roman"/>
    </w:rPr>
  </w:style>
  <w:style w:type="paragraph" w:customStyle="1" w:styleId="caaieiaie2">
    <w:name w:val="caaieiaie 2"/>
    <w:basedOn w:val="Iauiue"/>
    <w:next w:val="Iauiue"/>
    <w:pPr>
      <w:keepNext/>
      <w:keepLines/>
      <w:spacing w:before="240" w:after="60"/>
      <w:jc w:val="center"/>
    </w:pPr>
    <w:rPr>
      <w:rFonts w:ascii="Peterburg" w:hAnsi="Peterburg"/>
      <w:b/>
      <w:bCs/>
      <w:sz w:val="24"/>
      <w:szCs w:val="24"/>
    </w:rPr>
  </w:style>
  <w:style w:type="paragraph" w:customStyle="1" w:styleId="S">
    <w:name w:val="S_Обычный"/>
    <w:basedOn w:val="a"/>
    <w:pPr>
      <w:spacing w:after="0" w:line="360" w:lineRule="auto"/>
      <w:ind w:firstLine="709"/>
      <w:jc w:val="both"/>
    </w:pPr>
    <w:rPr>
      <w:rFonts w:ascii="Times New Roman" w:hAnsi="Times New Roman"/>
      <w:sz w:val="24"/>
      <w:szCs w:val="24"/>
    </w:rPr>
  </w:style>
  <w:style w:type="paragraph" w:styleId="21">
    <w:name w:val="Body Text 2"/>
    <w:basedOn w:val="a"/>
    <w:semiHidden/>
    <w:pPr>
      <w:autoSpaceDE w:val="0"/>
      <w:autoSpaceDN w:val="0"/>
      <w:adjustRightInd w:val="0"/>
      <w:spacing w:before="600" w:after="0" w:line="240" w:lineRule="auto"/>
      <w:jc w:val="both"/>
    </w:pPr>
    <w:rPr>
      <w:rFonts w:ascii="Times New Roman" w:hAnsi="Times New Roman"/>
      <w:b/>
      <w:bCs/>
      <w:color w:val="000000"/>
      <w:sz w:val="28"/>
      <w:szCs w:val="28"/>
    </w:rPr>
  </w:style>
  <w:style w:type="paragraph" w:customStyle="1" w:styleId="22">
    <w:name w:val="Îñíîâíîé òåêñò 2"/>
    <w:basedOn w:val="a"/>
    <w:pPr>
      <w:widowControl w:val="0"/>
      <w:spacing w:after="0" w:line="240" w:lineRule="auto"/>
      <w:ind w:firstLine="720"/>
      <w:jc w:val="both"/>
    </w:pPr>
    <w:rPr>
      <w:rFonts w:ascii="Times New Roman" w:hAnsi="Times New Roman"/>
      <w:b/>
      <w:color w:val="000000"/>
      <w:sz w:val="24"/>
      <w:szCs w:val="20"/>
      <w:lang w:val="en-US"/>
    </w:rPr>
  </w:style>
  <w:style w:type="paragraph" w:customStyle="1" w:styleId="aa">
    <w:name w:val="основной"/>
    <w:basedOn w:val="a"/>
    <w:pPr>
      <w:keepNext/>
      <w:spacing w:after="0" w:line="240" w:lineRule="auto"/>
    </w:pPr>
    <w:rPr>
      <w:rFonts w:ascii="Times New Roman" w:hAnsi="Times New Roman"/>
      <w:sz w:val="24"/>
      <w:szCs w:val="20"/>
    </w:rPr>
  </w:style>
  <w:style w:type="character" w:styleId="ab">
    <w:name w:val="FollowedHyperlink"/>
    <w:basedOn w:val="a0"/>
    <w:semiHidden/>
    <w:rPr>
      <w:color w:val="800080"/>
      <w:u w:val="single"/>
    </w:rPr>
  </w:style>
  <w:style w:type="character" w:customStyle="1" w:styleId="ac">
    <w:name w:val="Цветовое выделение"/>
    <w:rPr>
      <w:b/>
      <w:bCs/>
      <w:color w:val="000080"/>
    </w:rPr>
  </w:style>
  <w:style w:type="character" w:customStyle="1" w:styleId="ad">
    <w:name w:val="Гипертекстовая ссылка"/>
    <w:basedOn w:val="ac"/>
    <w:rPr>
      <w:b/>
      <w:bCs/>
      <w:color w:val="008000"/>
    </w:rPr>
  </w:style>
  <w:style w:type="character" w:customStyle="1" w:styleId="ae">
    <w:name w:val="Не вступил в силу"/>
    <w:basedOn w:val="ac"/>
    <w:rPr>
      <w:b/>
      <w:bCs/>
      <w:color w:val="008080"/>
    </w:rPr>
  </w:style>
  <w:style w:type="character" w:styleId="af">
    <w:name w:val="page number"/>
    <w:basedOn w:val="a0"/>
    <w:semiHidden/>
  </w:style>
  <w:style w:type="paragraph" w:styleId="af0">
    <w:name w:val="Title"/>
    <w:basedOn w:val="a"/>
    <w:qFormat/>
    <w:pPr>
      <w:spacing w:line="240" w:lineRule="auto"/>
      <w:jc w:val="center"/>
    </w:pPr>
    <w:rPr>
      <w:rFonts w:ascii="Times New Roman" w:hAnsi="Times New Roman"/>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af1">
    <w:name w:val="Общ"/>
    <w:basedOn w:val="a"/>
    <w:qFormat/>
    <w:pPr>
      <w:widowControl w:val="0"/>
      <w:suppressAutoHyphens/>
      <w:spacing w:after="0" w:line="240" w:lineRule="auto"/>
      <w:ind w:firstLine="709"/>
      <w:jc w:val="both"/>
    </w:pPr>
    <w:rPr>
      <w:rFonts w:ascii="Times New Roman" w:eastAsia="Lucida Sans Unicode" w:hAnsi="Times New Roman"/>
      <w:kern w:val="1"/>
      <w:sz w:val="24"/>
      <w:szCs w:val="24"/>
      <w:lang w:eastAsia="ar-SA"/>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nformat">
    <w:name w:val="ConsPlusNonformat"/>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790;fld=134;dst=101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6790;fld=134;dst=1008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LAW;n=116790;fld=134;dst=100850"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6790;fld=134;dst=10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F65F-AC06-4860-8582-7833800A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73</Pages>
  <Words>20746</Words>
  <Characters>118253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Ленинского сельсовета Пензенского района Пензенской области</vt:lpstr>
    </vt:vector>
  </TitlesOfParts>
  <Company/>
  <LinksUpToDate>false</LinksUpToDate>
  <CharactersWithSpaces>138722</CharactersWithSpaces>
  <SharedDoc>false</SharedDoc>
  <HLinks>
    <vt:vector size="24" baseType="variant">
      <vt:variant>
        <vt:i4>3211368</vt:i4>
      </vt:variant>
      <vt:variant>
        <vt:i4>9</vt:i4>
      </vt:variant>
      <vt:variant>
        <vt:i4>0</vt:i4>
      </vt:variant>
      <vt:variant>
        <vt:i4>5</vt:i4>
      </vt:variant>
      <vt:variant>
        <vt:lpwstr>consultantplus://offline/main?base=LAW;n=116790;fld=134;dst=100851</vt:lpwstr>
      </vt:variant>
      <vt:variant>
        <vt:lpwstr/>
      </vt:variant>
      <vt:variant>
        <vt:i4>3145832</vt:i4>
      </vt:variant>
      <vt:variant>
        <vt:i4>6</vt:i4>
      </vt:variant>
      <vt:variant>
        <vt:i4>0</vt:i4>
      </vt:variant>
      <vt:variant>
        <vt:i4>5</vt:i4>
      </vt:variant>
      <vt:variant>
        <vt:lpwstr>consultantplus://offline/main?base=LAW;n=116790;fld=134;dst=100850</vt:lpwstr>
      </vt:variant>
      <vt:variant>
        <vt:lpwstr/>
      </vt:variant>
      <vt:variant>
        <vt:i4>3801192</vt:i4>
      </vt:variant>
      <vt:variant>
        <vt:i4>3</vt:i4>
      </vt:variant>
      <vt:variant>
        <vt:i4>0</vt:i4>
      </vt:variant>
      <vt:variant>
        <vt:i4>5</vt:i4>
      </vt:variant>
      <vt:variant>
        <vt:lpwstr>consultantplus://offline/main?base=LAW;n=116790;fld=134;dst=101042</vt:lpwstr>
      </vt:variant>
      <vt:variant>
        <vt:lpwstr/>
      </vt:variant>
      <vt:variant>
        <vt:i4>3801192</vt:i4>
      </vt:variant>
      <vt:variant>
        <vt:i4>0</vt:i4>
      </vt:variant>
      <vt:variant>
        <vt:i4>0</vt:i4>
      </vt:variant>
      <vt:variant>
        <vt:i4>5</vt:i4>
      </vt:variant>
      <vt:variant>
        <vt:lpwstr>consultantplus://offline/main?base=LAW;n=116790;fld=134;dst=101042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Ленинского сельсовета Пензенского района Пензенской области</dc:title>
  <dc:subject/>
  <dc:creator>Sergey</dc:creator>
  <cp:keywords/>
  <dc:description/>
  <cp:lastModifiedBy>Irina</cp:lastModifiedBy>
  <cp:revision>3</cp:revision>
  <cp:lastPrinted>2011-12-29T12:58:00Z</cp:lastPrinted>
  <dcterms:created xsi:type="dcterms:W3CDTF">2016-04-07T10:44:00Z</dcterms:created>
  <dcterms:modified xsi:type="dcterms:W3CDTF">2016-05-25T07:23:00Z</dcterms:modified>
</cp:coreProperties>
</file>