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1" w:rsidRPr="00C73EC1" w:rsidRDefault="00C73EC1" w:rsidP="00C73EC1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ОБЩЕРОССИЙСКОЕ ГОЛОСОВАНИЕ ПО </w:t>
      </w:r>
      <w:r w:rsidR="00D4714F">
        <w:rPr>
          <w:rFonts w:ascii="Times New Roman" w:hAnsi="Times New Roman" w:cs="Times New Roman"/>
          <w:b/>
          <w:sz w:val="24"/>
          <w:szCs w:val="28"/>
        </w:rPr>
        <w:t>ВНЕСЕНИЮ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 ИЗМЕНЕНИЙ В КОНСТИТУЦИЮ </w:t>
      </w:r>
      <w:r w:rsidR="00D4714F">
        <w:rPr>
          <w:rFonts w:ascii="Times New Roman" w:hAnsi="Times New Roman" w:cs="Times New Roman"/>
          <w:b/>
          <w:sz w:val="24"/>
          <w:szCs w:val="28"/>
        </w:rPr>
        <w:t>РФ</w:t>
      </w:r>
    </w:p>
    <w:p w:rsidR="00C73EC1" w:rsidRPr="00C73EC1" w:rsidRDefault="00D4714F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июля определено датой</w:t>
      </w:r>
      <w:r w:rsidR="00C73EC1" w:rsidRPr="00C73EC1">
        <w:rPr>
          <w:rFonts w:ascii="Times New Roman" w:hAnsi="Times New Roman" w:cs="Times New Roman"/>
          <w:sz w:val="24"/>
          <w:szCs w:val="28"/>
        </w:rPr>
        <w:t xml:space="preserve"> голосования Указом Президента Российской Федерации № 354 «Об определении даты проведения общероссийского голосования по вопросу одобрения изменений в Конституцию Российской Федерации».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Ранее 14 марта 2020 года был принят </w:t>
      </w:r>
      <w:r w:rsidRPr="00C73EC1">
        <w:rPr>
          <w:rFonts w:ascii="Times New Roman" w:hAnsi="Times New Roman" w:cs="Times New Roman"/>
          <w:b/>
          <w:sz w:val="24"/>
          <w:szCs w:val="28"/>
        </w:rPr>
        <w:t>Закон Российской Федерации о поправке к Конституции Российской № 1-ФКЗ</w:t>
      </w:r>
      <w:r w:rsidRPr="00C73EC1">
        <w:rPr>
          <w:rFonts w:ascii="Times New Roman" w:hAnsi="Times New Roman" w:cs="Times New Roman"/>
          <w:sz w:val="24"/>
          <w:szCs w:val="28"/>
        </w:rPr>
        <w:t>, согласно которому полномочия по подготовке и проведению общероссийского голосования осуществляет система избирательных комиссий. С этого момента ЦИК России и избирательные комиссии субъектов Российской Федерации последовательно ведут подготовку ко дню голосования. Указом Президента Российской Федерации от 17 марта 2020 года № 188 дата голосования была назначена на 22 апреля 2020 года.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Во избежание возникновения рисков для здоровья граждан в связи с неблагоприятной эпидемиологической обстановкой, Президентом было принято решение о переносе даты голосования, а действия по его подготовке приостановлены постановлением ЦИК России. После назначения новой даты голосования, 2 июня 2020 года Центризбирком и избирательная система Орловской области </w:t>
      </w:r>
      <w:r w:rsidRPr="00C73EC1">
        <w:rPr>
          <w:rFonts w:ascii="Times New Roman" w:hAnsi="Times New Roman" w:cs="Times New Roman"/>
          <w:sz w:val="24"/>
          <w:szCs w:val="28"/>
          <w:shd w:val="clear" w:color="auto" w:fill="FFFFFF"/>
        </w:rPr>
        <w:t>возобновили действия по подготовке и проведению общероссийского голосования.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Основная задача организаторов голосования – обеспечение достоверности и легитимности итогов голосования. На всех этапах голосования и подсчета голосов будет обеспечена работа общественных наблюдателей. В соответствии с законодательством на территории нашего региона назначать наблюдателей может Общественная палата Российской Федерации и Общественная палата Орловской области.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Принцип участия в наблюдении абсолютно свободный – все, кто хочет, будут наблюдать за общероссийским голосованием.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Вместе с тем, главным приоритетом при проведении голосования в сложившихся условиях является обеспечение сохранности жизни и здоровья граждан. Для этого предпринимаются необходимые меры обеспечения санитарно-эпидемиологической безопасности всех участников голосования.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 xml:space="preserve">В профилактических целях на каждом участке для голосования будет организован пункт температурного контроля и при входе в помещение для голосования размещен дезинфицирующий коврик.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Все участники голосования, члены избирательных комиссий, иные лица, находящиеся на участках для голосования, будут обеспечены средствами индивидуальной защиты (масками, перчатками, санитайзером).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Участок для голосования будет в течение дня обрабатываться дезинфицирующими растворами.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Специальные ограничительные линии и указатели движения помогут обеспечить бесконтактное передвижение участников голосования и соблюдение санитарной дистанции.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Совместно с Роспотребнадзором разработаны и реализуются рекомендации для избирательных комиссий в целях профилактики риска распространения инфекционных заболеваний.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Порядок проведения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Общероссийское голосование пройдет 1 июля 2020 года с 8 до 20 часов по местному времени. Учитывая специфику эпидемиологической обстановки, гражданам будут предоставлены дополнитель</w:t>
      </w:r>
      <w:r w:rsidR="00D4714F">
        <w:rPr>
          <w:rFonts w:ascii="Times New Roman" w:hAnsi="Times New Roman" w:cs="Times New Roman"/>
          <w:sz w:val="24"/>
          <w:szCs w:val="28"/>
        </w:rPr>
        <w:t>ные возможности для голосования.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Голосование до дня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Участники голосования в течение 6 (шести) дней до дня голосования, а именно  </w:t>
      </w:r>
      <w:r w:rsidRPr="00C73EC1">
        <w:rPr>
          <w:rFonts w:ascii="Times New Roman" w:hAnsi="Times New Roman" w:cs="Times New Roman"/>
          <w:b/>
          <w:sz w:val="24"/>
          <w:szCs w:val="28"/>
        </w:rPr>
        <w:t>с 25  по 30 июня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смогут проголосовать на участке для голосования.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Эта мера позволит избежать очередей и скоплений на избирательных участках, а также предупредить дестабилизацию санитарно-эпидемиологической обстановки.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lastRenderedPageBreak/>
        <w:t>В случае если возникнет ситуация с одномоментным приходом значительного числа граждан, то в помещении для голосования и перед ним будет обеспечено соблюдение санитарной дистанции и разделение потоков голосующих на вход и выход.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Бесконтактное голосование на дому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Эта возможность предусмотрена с </w:t>
      </w:r>
      <w:r w:rsidRPr="00C73EC1">
        <w:rPr>
          <w:rFonts w:ascii="Times New Roman" w:hAnsi="Times New Roman" w:cs="Times New Roman"/>
          <w:b/>
          <w:sz w:val="24"/>
          <w:szCs w:val="28"/>
        </w:rPr>
        <w:t>25 по 30 июня или в день голосования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для граждан, которые не могут выйти из дома по тем или иным причинам, но хотят принять участие в голосовании.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Чтобы проголосовать на дому, нужно обратиться по телефону в участковую избирательную комиссию, в том числе передать просьбу через родственников и волонтеров, а также направить обращение в электронном виде с использованием портала «Госуслуги».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Процесс голосования будет происходить максимально бесконтактно.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При проведении самого голосования гражданин обязан предъявить свой паспорт, соблюдая санитарную дистанцию, но таким образом, чтобы можно было удостовериться в его личности. После этого член участковой комиссии бесконтактно передаст гражданину комплект для голосования на дому, который включает в себя бюллетень, защитную маску, перчатки, авторучку, бланк заявления о голосовании на дому. Члены комиссии и наблюдатели во время голосования соблюдают санитарную дистанцию.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После голосования гражданин опускает бюллетень в переносной ящик для голосования, а подписанное заявление о голосовании на дому опускает в специальный пакет. </w:t>
      </w:r>
    </w:p>
    <w:p w:rsidR="00C73EC1" w:rsidRPr="00C73EC1" w:rsidRDefault="00C73EC1" w:rsidP="00C7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Голосование вне помещения для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 течение 6 (шести) дней до дня голосования </w:t>
      </w:r>
      <w:r w:rsidRPr="00C73EC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—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с 25 по 30 июня </w:t>
      </w:r>
      <w:r w:rsidRPr="00C73EC1">
        <w:rPr>
          <w:rFonts w:ascii="Times New Roman" w:hAnsi="Times New Roman" w:cs="Times New Roman"/>
          <w:sz w:val="24"/>
          <w:szCs w:val="28"/>
        </w:rPr>
        <w:t xml:space="preserve">участковые комиссии будут проводить выездное голосование, в том числе на придомовых территориях, в тех населенных пунктах, где отсутствуют помещения для голосования и с которыми затруднено транспортное сообщение.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Здесь также в полной мере будет обеспечиваться безопасность здоровья граждан. Все члены комиссии будут обеспечены средствами индивидуальной защиты. Каждому участнику голосования выдадут перчатки и маску. Транспорт, на котором будут передвигаться члены комиссии и наблюдатели, будет обрабатываться дезинфицирующими средствами согласно рекомендациям Роспотребнадзора.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Механизм «Мобильный избиратель»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рамках проведения общероссийского голосования уже традиционно будет широко использоваться механизм голосования по месту нахождения «Мобильный избиратель».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Заявление о желании проголосовать по месту нахождения можно подать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до 14 часов 21 июня </w:t>
      </w:r>
      <w:r w:rsidRPr="00C73EC1">
        <w:rPr>
          <w:rFonts w:ascii="Times New Roman" w:hAnsi="Times New Roman" w:cs="Times New Roman"/>
          <w:sz w:val="24"/>
          <w:szCs w:val="28"/>
        </w:rPr>
        <w:t xml:space="preserve">в любом МФЦ, территориальной избирательной комиссии или посредством портала «Госуслуги». 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С 16 по 21 июня</w:t>
      </w:r>
      <w:r w:rsidRPr="00C73EC1">
        <w:rPr>
          <w:rFonts w:ascii="Times New Roman" w:hAnsi="Times New Roman" w:cs="Times New Roman"/>
          <w:sz w:val="24"/>
          <w:szCs w:val="28"/>
        </w:rPr>
        <w:t xml:space="preserve"> можно будет подать заявление и в участковую избирательную комиссию. При личном приеме заявлений также будут соблюдаться все меры санитарной безопасности.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заявлении нужно указать любой удобный участок для голосования. Выбрать его легко, воспользовавшись картой ТИК и УИК на сайте Центральной избирательной комиссии Российской Федерации (cikrf.ru) или цифровым сервисом поиска участков для голосования. Также можно проконсультироваться с оператором Информационно-справочного центра ЦИК России, позвонив по многоканальному номеру 8-800-200-00-20, воспользовавшись телефоном «горячей линии» регионального избиркома (4862) 76-22-09.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>В день голосования останется только прийти на выбранный участок и реализовать свое право.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lastRenderedPageBreak/>
        <w:t>Если участник голосования по какой-то причине оказался в сложной ситуации и не может в день голосования прийти на участок, он может проголосовать на дому, заранее (</w:t>
      </w:r>
      <w:r w:rsidRPr="00C73EC1">
        <w:rPr>
          <w:rFonts w:ascii="Times New Roman" w:hAnsi="Times New Roman" w:cs="Times New Roman"/>
          <w:b/>
          <w:sz w:val="24"/>
          <w:szCs w:val="28"/>
        </w:rPr>
        <w:t>до17 часов 1 июля</w:t>
      </w:r>
      <w:r w:rsidRPr="00C73EC1">
        <w:rPr>
          <w:rFonts w:ascii="Times New Roman" w:hAnsi="Times New Roman" w:cs="Times New Roman"/>
          <w:sz w:val="24"/>
          <w:szCs w:val="28"/>
        </w:rPr>
        <w:t>) обратившись в участковую избирательную комиссию по месту своего нахождения.</w:t>
      </w:r>
    </w:p>
    <w:p w:rsidR="00C73EC1" w:rsidRPr="00C73EC1" w:rsidRDefault="00C73EC1" w:rsidP="00C73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EC1">
        <w:rPr>
          <w:rFonts w:ascii="Times New Roman" w:hAnsi="Times New Roman" w:cs="Times New Roman"/>
          <w:b/>
          <w:sz w:val="24"/>
          <w:szCs w:val="28"/>
        </w:rPr>
        <w:t>Информирование участников голосования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В условиях, когда привычные методы информирования могут оказаться небезопасными для здоровья, </w:t>
      </w:r>
      <w:r w:rsidRPr="00C73EC1">
        <w:rPr>
          <w:rFonts w:ascii="Times New Roman" w:hAnsi="Times New Roman" w:cs="Times New Roman"/>
          <w:b/>
          <w:sz w:val="24"/>
          <w:szCs w:val="28"/>
        </w:rPr>
        <w:t xml:space="preserve">сделан акцент на бесконтактные способы информирования, </w:t>
      </w:r>
      <w:r w:rsidRPr="00C73EC1">
        <w:rPr>
          <w:rFonts w:ascii="Times New Roman" w:hAnsi="Times New Roman" w:cs="Times New Roman"/>
          <w:sz w:val="24"/>
          <w:szCs w:val="28"/>
        </w:rPr>
        <w:t>такие как «Интернет», телевидение, радио, наружные информационные материалы в виде баннеров и видеоэкранов.</w:t>
      </w:r>
    </w:p>
    <w:p w:rsidR="00C73EC1" w:rsidRPr="00C73EC1" w:rsidRDefault="00C73EC1" w:rsidP="00C73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3EC1">
        <w:rPr>
          <w:rFonts w:ascii="Times New Roman" w:hAnsi="Times New Roman" w:cs="Times New Roman"/>
          <w:sz w:val="24"/>
          <w:szCs w:val="28"/>
        </w:rPr>
        <w:t xml:space="preserve">При желании получить исчерпывающую информацию о порядке и формах голосования, контактах избирательных комиссий, дополнительных возможностях, предоставляемых для реализации права принять участие в общероссийском голосовании, а также мерах, которые предпринимаются избирательной системой для защиты жизни и здоровья всех участников голосования, можно обратиться к официальным ресурсам организаторов голосования в сети «Интернет» (Конституция2020.рф; cikrf.ru; orel.izbirkom.ru; ik57.ru), а также обратиться за разъяснениями на телефоны горячих линий ЦИК России и Избирательной комиссии Орловской области. </w:t>
      </w:r>
    </w:p>
    <w:p w:rsidR="00DE3088" w:rsidRPr="00C73EC1" w:rsidRDefault="00C73EC1" w:rsidP="00C73EC1">
      <w:pPr>
        <w:spacing w:after="16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3EC1">
        <w:rPr>
          <w:rFonts w:ascii="Times New Roman" w:hAnsi="Times New Roman" w:cs="Times New Roman"/>
          <w:i/>
          <w:sz w:val="24"/>
          <w:szCs w:val="28"/>
        </w:rPr>
        <w:t>Избирательная комиссия Орловской области</w:t>
      </w:r>
    </w:p>
    <w:sectPr w:rsidR="00DE3088" w:rsidRPr="00C73EC1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55" w:rsidRDefault="00865955">
      <w:r>
        <w:separator/>
      </w:r>
    </w:p>
  </w:endnote>
  <w:endnote w:type="continuationSeparator" w:id="0">
    <w:p w:rsidR="00865955" w:rsidRDefault="008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55" w:rsidRDefault="00865955">
      <w:r>
        <w:separator/>
      </w:r>
    </w:p>
  </w:footnote>
  <w:footnote w:type="continuationSeparator" w:id="0">
    <w:p w:rsidR="00865955" w:rsidRDefault="0086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CD680A">
        <w:rPr>
          <w:noProof/>
        </w:rPr>
        <w:t>3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060B"/>
    <w:multiLevelType w:val="multilevel"/>
    <w:tmpl w:val="129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10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5544E"/>
    <w:multiLevelType w:val="multilevel"/>
    <w:tmpl w:val="10A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6178"/>
    <w:multiLevelType w:val="multilevel"/>
    <w:tmpl w:val="F36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4E58D9"/>
    <w:multiLevelType w:val="multilevel"/>
    <w:tmpl w:val="990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23">
    <w:nsid w:val="66AA590C"/>
    <w:multiLevelType w:val="multilevel"/>
    <w:tmpl w:val="DFE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365FC"/>
    <w:multiLevelType w:val="multilevel"/>
    <w:tmpl w:val="915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16"/>
  </w:num>
  <w:num w:numId="6">
    <w:abstractNumId w:val="24"/>
  </w:num>
  <w:num w:numId="7">
    <w:abstractNumId w:val="3"/>
    <w:lvlOverride w:ilvl="0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27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21"/>
  </w:num>
  <w:num w:numId="17">
    <w:abstractNumId w:val="4"/>
  </w:num>
  <w:num w:numId="18">
    <w:abstractNumId w:val="22"/>
  </w:num>
  <w:num w:numId="19">
    <w:abstractNumId w:val="1"/>
    <w:lvlOverride w:ilvl="0">
      <w:startOverride w:val="1"/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1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18"/>
  </w:num>
  <w:num w:numId="36">
    <w:abstractNumId w:val="13"/>
  </w:num>
  <w:num w:numId="37">
    <w:abstractNumId w:val="28"/>
  </w:num>
  <w:num w:numId="38">
    <w:abstractNumId w:val="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03C52"/>
    <w:rsid w:val="000218BF"/>
    <w:rsid w:val="00023E73"/>
    <w:rsid w:val="00026520"/>
    <w:rsid w:val="0002685A"/>
    <w:rsid w:val="000269FD"/>
    <w:rsid w:val="00031E7A"/>
    <w:rsid w:val="00034862"/>
    <w:rsid w:val="00036974"/>
    <w:rsid w:val="00037174"/>
    <w:rsid w:val="00045098"/>
    <w:rsid w:val="000525D0"/>
    <w:rsid w:val="000607AF"/>
    <w:rsid w:val="0006129F"/>
    <w:rsid w:val="0006306E"/>
    <w:rsid w:val="00066C0B"/>
    <w:rsid w:val="00066DAE"/>
    <w:rsid w:val="00067FDC"/>
    <w:rsid w:val="00074425"/>
    <w:rsid w:val="00074E15"/>
    <w:rsid w:val="00075DFD"/>
    <w:rsid w:val="00076F9B"/>
    <w:rsid w:val="00080433"/>
    <w:rsid w:val="00086BDF"/>
    <w:rsid w:val="00087598"/>
    <w:rsid w:val="0008783C"/>
    <w:rsid w:val="00087B10"/>
    <w:rsid w:val="00090032"/>
    <w:rsid w:val="000907CA"/>
    <w:rsid w:val="00095954"/>
    <w:rsid w:val="000A2890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C067F"/>
    <w:rsid w:val="000C12C2"/>
    <w:rsid w:val="000C444E"/>
    <w:rsid w:val="000C76E4"/>
    <w:rsid w:val="000C7FC4"/>
    <w:rsid w:val="000E18BE"/>
    <w:rsid w:val="000F75A8"/>
    <w:rsid w:val="00102A9F"/>
    <w:rsid w:val="001077FB"/>
    <w:rsid w:val="001137EC"/>
    <w:rsid w:val="00116D9E"/>
    <w:rsid w:val="00121D53"/>
    <w:rsid w:val="0012357D"/>
    <w:rsid w:val="00125EF7"/>
    <w:rsid w:val="00127C9C"/>
    <w:rsid w:val="00133FA9"/>
    <w:rsid w:val="0013438A"/>
    <w:rsid w:val="00136A68"/>
    <w:rsid w:val="00140DB6"/>
    <w:rsid w:val="00152CE9"/>
    <w:rsid w:val="00154FF4"/>
    <w:rsid w:val="0015516A"/>
    <w:rsid w:val="00155CA0"/>
    <w:rsid w:val="001568CE"/>
    <w:rsid w:val="00157C56"/>
    <w:rsid w:val="001624E4"/>
    <w:rsid w:val="00166794"/>
    <w:rsid w:val="00173C7F"/>
    <w:rsid w:val="00173D7E"/>
    <w:rsid w:val="00183109"/>
    <w:rsid w:val="00191E6D"/>
    <w:rsid w:val="00197AF0"/>
    <w:rsid w:val="001A2209"/>
    <w:rsid w:val="001A3E89"/>
    <w:rsid w:val="001A5640"/>
    <w:rsid w:val="001A6277"/>
    <w:rsid w:val="001B0A3C"/>
    <w:rsid w:val="001B488C"/>
    <w:rsid w:val="001C4919"/>
    <w:rsid w:val="001C528C"/>
    <w:rsid w:val="001D1553"/>
    <w:rsid w:val="001D3AE3"/>
    <w:rsid w:val="001D41AF"/>
    <w:rsid w:val="001D4612"/>
    <w:rsid w:val="001D5DA5"/>
    <w:rsid w:val="001E28F7"/>
    <w:rsid w:val="001E42BC"/>
    <w:rsid w:val="001F1BA0"/>
    <w:rsid w:val="001F4B4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20F97"/>
    <w:rsid w:val="00221FE9"/>
    <w:rsid w:val="002304A2"/>
    <w:rsid w:val="00231D21"/>
    <w:rsid w:val="00231EEB"/>
    <w:rsid w:val="00233E3F"/>
    <w:rsid w:val="00234382"/>
    <w:rsid w:val="00242E73"/>
    <w:rsid w:val="002537A3"/>
    <w:rsid w:val="00254ABA"/>
    <w:rsid w:val="00255EAF"/>
    <w:rsid w:val="00261551"/>
    <w:rsid w:val="00261FA7"/>
    <w:rsid w:val="00264F31"/>
    <w:rsid w:val="00266A8A"/>
    <w:rsid w:val="0027651A"/>
    <w:rsid w:val="00277899"/>
    <w:rsid w:val="002832CF"/>
    <w:rsid w:val="002864DC"/>
    <w:rsid w:val="00287AD6"/>
    <w:rsid w:val="002A0B5A"/>
    <w:rsid w:val="002A2B99"/>
    <w:rsid w:val="002B3DCD"/>
    <w:rsid w:val="002B42CF"/>
    <w:rsid w:val="002B47BD"/>
    <w:rsid w:val="002C568F"/>
    <w:rsid w:val="002C5A98"/>
    <w:rsid w:val="002C75E5"/>
    <w:rsid w:val="002D34E8"/>
    <w:rsid w:val="002D730A"/>
    <w:rsid w:val="002E2CB0"/>
    <w:rsid w:val="002E2D47"/>
    <w:rsid w:val="002E5433"/>
    <w:rsid w:val="002E5DC6"/>
    <w:rsid w:val="002F59EF"/>
    <w:rsid w:val="0030062D"/>
    <w:rsid w:val="003047D7"/>
    <w:rsid w:val="00307BC8"/>
    <w:rsid w:val="003126C2"/>
    <w:rsid w:val="00312B91"/>
    <w:rsid w:val="00320844"/>
    <w:rsid w:val="003220C7"/>
    <w:rsid w:val="00322246"/>
    <w:rsid w:val="00322FC5"/>
    <w:rsid w:val="00324D74"/>
    <w:rsid w:val="003251C7"/>
    <w:rsid w:val="003262B6"/>
    <w:rsid w:val="003275F9"/>
    <w:rsid w:val="0033640F"/>
    <w:rsid w:val="0034259B"/>
    <w:rsid w:val="003434C7"/>
    <w:rsid w:val="00344FCD"/>
    <w:rsid w:val="00353FA6"/>
    <w:rsid w:val="00355058"/>
    <w:rsid w:val="003556FA"/>
    <w:rsid w:val="00357C49"/>
    <w:rsid w:val="00364574"/>
    <w:rsid w:val="00373F89"/>
    <w:rsid w:val="003744B5"/>
    <w:rsid w:val="00383DDA"/>
    <w:rsid w:val="00386043"/>
    <w:rsid w:val="00391638"/>
    <w:rsid w:val="00392305"/>
    <w:rsid w:val="00392BA1"/>
    <w:rsid w:val="003A1CEC"/>
    <w:rsid w:val="003A6A3E"/>
    <w:rsid w:val="003A76EC"/>
    <w:rsid w:val="003B22EE"/>
    <w:rsid w:val="003B7225"/>
    <w:rsid w:val="003C732A"/>
    <w:rsid w:val="003D3707"/>
    <w:rsid w:val="003D54A0"/>
    <w:rsid w:val="003D55A0"/>
    <w:rsid w:val="003D6D4D"/>
    <w:rsid w:val="003E161D"/>
    <w:rsid w:val="003E199D"/>
    <w:rsid w:val="003E5A20"/>
    <w:rsid w:val="00403FB5"/>
    <w:rsid w:val="004062BC"/>
    <w:rsid w:val="00407FE4"/>
    <w:rsid w:val="004163E9"/>
    <w:rsid w:val="004208B2"/>
    <w:rsid w:val="0042168B"/>
    <w:rsid w:val="004230E8"/>
    <w:rsid w:val="0042478C"/>
    <w:rsid w:val="00432F8E"/>
    <w:rsid w:val="0043536B"/>
    <w:rsid w:val="00436C3D"/>
    <w:rsid w:val="0044745F"/>
    <w:rsid w:val="00453FFB"/>
    <w:rsid w:val="00454E3B"/>
    <w:rsid w:val="00460AFA"/>
    <w:rsid w:val="00462E3E"/>
    <w:rsid w:val="00470482"/>
    <w:rsid w:val="0047077D"/>
    <w:rsid w:val="004707F4"/>
    <w:rsid w:val="004735E1"/>
    <w:rsid w:val="004745F0"/>
    <w:rsid w:val="004748C1"/>
    <w:rsid w:val="0048298B"/>
    <w:rsid w:val="004831D0"/>
    <w:rsid w:val="00490F54"/>
    <w:rsid w:val="00491196"/>
    <w:rsid w:val="00492275"/>
    <w:rsid w:val="00495FE4"/>
    <w:rsid w:val="004A0955"/>
    <w:rsid w:val="004A48DF"/>
    <w:rsid w:val="004A575B"/>
    <w:rsid w:val="004A6215"/>
    <w:rsid w:val="004A6262"/>
    <w:rsid w:val="004A7489"/>
    <w:rsid w:val="004B06C0"/>
    <w:rsid w:val="004B0B24"/>
    <w:rsid w:val="004B3795"/>
    <w:rsid w:val="004B55E1"/>
    <w:rsid w:val="004C7F7B"/>
    <w:rsid w:val="004D7AEB"/>
    <w:rsid w:val="004E079F"/>
    <w:rsid w:val="004E3754"/>
    <w:rsid w:val="004E5275"/>
    <w:rsid w:val="004F29D8"/>
    <w:rsid w:val="005007B5"/>
    <w:rsid w:val="00501F44"/>
    <w:rsid w:val="005046AE"/>
    <w:rsid w:val="0051039E"/>
    <w:rsid w:val="00510627"/>
    <w:rsid w:val="00527966"/>
    <w:rsid w:val="0053544F"/>
    <w:rsid w:val="005368F8"/>
    <w:rsid w:val="005434F7"/>
    <w:rsid w:val="00544F8E"/>
    <w:rsid w:val="0055043D"/>
    <w:rsid w:val="00553B7E"/>
    <w:rsid w:val="00554A36"/>
    <w:rsid w:val="00555A78"/>
    <w:rsid w:val="00557363"/>
    <w:rsid w:val="005616C1"/>
    <w:rsid w:val="00562170"/>
    <w:rsid w:val="00572AD3"/>
    <w:rsid w:val="00574839"/>
    <w:rsid w:val="00575580"/>
    <w:rsid w:val="0057632A"/>
    <w:rsid w:val="00585EB2"/>
    <w:rsid w:val="00590412"/>
    <w:rsid w:val="00591A13"/>
    <w:rsid w:val="00593DDF"/>
    <w:rsid w:val="00595B8D"/>
    <w:rsid w:val="00596B5D"/>
    <w:rsid w:val="005B4688"/>
    <w:rsid w:val="005B6244"/>
    <w:rsid w:val="005C2136"/>
    <w:rsid w:val="005C2CF4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4D9B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20D3"/>
    <w:rsid w:val="006331EC"/>
    <w:rsid w:val="006438F6"/>
    <w:rsid w:val="0065132A"/>
    <w:rsid w:val="006610EF"/>
    <w:rsid w:val="0066168D"/>
    <w:rsid w:val="00664BDC"/>
    <w:rsid w:val="00665D0E"/>
    <w:rsid w:val="00673567"/>
    <w:rsid w:val="0067426A"/>
    <w:rsid w:val="00686BD8"/>
    <w:rsid w:val="00690A8D"/>
    <w:rsid w:val="00694756"/>
    <w:rsid w:val="00695BA1"/>
    <w:rsid w:val="006964F8"/>
    <w:rsid w:val="00697E72"/>
    <w:rsid w:val="006A1C67"/>
    <w:rsid w:val="006A5003"/>
    <w:rsid w:val="006A550B"/>
    <w:rsid w:val="006A5DC4"/>
    <w:rsid w:val="006A7D68"/>
    <w:rsid w:val="006B4794"/>
    <w:rsid w:val="006B69C5"/>
    <w:rsid w:val="006C0007"/>
    <w:rsid w:val="006C0288"/>
    <w:rsid w:val="006C2E7D"/>
    <w:rsid w:val="006C3B5E"/>
    <w:rsid w:val="006C4BA3"/>
    <w:rsid w:val="006C7C68"/>
    <w:rsid w:val="006C7E8B"/>
    <w:rsid w:val="006C7EED"/>
    <w:rsid w:val="006D15CC"/>
    <w:rsid w:val="006D4762"/>
    <w:rsid w:val="006D5AE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239C"/>
    <w:rsid w:val="007167BE"/>
    <w:rsid w:val="007253AA"/>
    <w:rsid w:val="007256A9"/>
    <w:rsid w:val="0072685E"/>
    <w:rsid w:val="0073072F"/>
    <w:rsid w:val="0073191C"/>
    <w:rsid w:val="0073568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80B51"/>
    <w:rsid w:val="00784813"/>
    <w:rsid w:val="00784AF8"/>
    <w:rsid w:val="0079128D"/>
    <w:rsid w:val="00791729"/>
    <w:rsid w:val="00793C68"/>
    <w:rsid w:val="007944DB"/>
    <w:rsid w:val="00795522"/>
    <w:rsid w:val="00795620"/>
    <w:rsid w:val="00797781"/>
    <w:rsid w:val="007A2C2A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5056"/>
    <w:rsid w:val="007E57B4"/>
    <w:rsid w:val="007E59E0"/>
    <w:rsid w:val="007E7064"/>
    <w:rsid w:val="007F112F"/>
    <w:rsid w:val="007F1BE1"/>
    <w:rsid w:val="007F2D95"/>
    <w:rsid w:val="007F5582"/>
    <w:rsid w:val="00800F59"/>
    <w:rsid w:val="008131A0"/>
    <w:rsid w:val="008135AA"/>
    <w:rsid w:val="008156A1"/>
    <w:rsid w:val="008167F2"/>
    <w:rsid w:val="00821D21"/>
    <w:rsid w:val="00821F33"/>
    <w:rsid w:val="008224AC"/>
    <w:rsid w:val="008265CC"/>
    <w:rsid w:val="008277B7"/>
    <w:rsid w:val="00832EF0"/>
    <w:rsid w:val="00833790"/>
    <w:rsid w:val="008363A4"/>
    <w:rsid w:val="0083735B"/>
    <w:rsid w:val="00840A26"/>
    <w:rsid w:val="008417BE"/>
    <w:rsid w:val="008423C6"/>
    <w:rsid w:val="0085151F"/>
    <w:rsid w:val="00852C24"/>
    <w:rsid w:val="00856C24"/>
    <w:rsid w:val="00857FA3"/>
    <w:rsid w:val="008630E2"/>
    <w:rsid w:val="00865955"/>
    <w:rsid w:val="00870662"/>
    <w:rsid w:val="00872A28"/>
    <w:rsid w:val="008759B3"/>
    <w:rsid w:val="008762A2"/>
    <w:rsid w:val="00881F62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C5B85"/>
    <w:rsid w:val="008C78DB"/>
    <w:rsid w:val="008D3152"/>
    <w:rsid w:val="008D3E87"/>
    <w:rsid w:val="008D4673"/>
    <w:rsid w:val="008D7E5F"/>
    <w:rsid w:val="008E4D79"/>
    <w:rsid w:val="008E5BAB"/>
    <w:rsid w:val="008E6FEF"/>
    <w:rsid w:val="008F6121"/>
    <w:rsid w:val="00902E46"/>
    <w:rsid w:val="009042D2"/>
    <w:rsid w:val="009061EC"/>
    <w:rsid w:val="00906D9E"/>
    <w:rsid w:val="009105D1"/>
    <w:rsid w:val="00913C0E"/>
    <w:rsid w:val="00921B86"/>
    <w:rsid w:val="00924084"/>
    <w:rsid w:val="00926519"/>
    <w:rsid w:val="00930001"/>
    <w:rsid w:val="0093114F"/>
    <w:rsid w:val="00931C23"/>
    <w:rsid w:val="0093730B"/>
    <w:rsid w:val="00941701"/>
    <w:rsid w:val="00941DC8"/>
    <w:rsid w:val="00943D93"/>
    <w:rsid w:val="0095185A"/>
    <w:rsid w:val="00952A11"/>
    <w:rsid w:val="00955D67"/>
    <w:rsid w:val="00962E09"/>
    <w:rsid w:val="00963E26"/>
    <w:rsid w:val="00965429"/>
    <w:rsid w:val="0096583F"/>
    <w:rsid w:val="00966C1F"/>
    <w:rsid w:val="00973947"/>
    <w:rsid w:val="009761DA"/>
    <w:rsid w:val="00976931"/>
    <w:rsid w:val="009928F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61C6"/>
    <w:rsid w:val="009C6517"/>
    <w:rsid w:val="009C6CC2"/>
    <w:rsid w:val="009D174C"/>
    <w:rsid w:val="009D3430"/>
    <w:rsid w:val="009D3601"/>
    <w:rsid w:val="009D3645"/>
    <w:rsid w:val="009D748C"/>
    <w:rsid w:val="009E27E3"/>
    <w:rsid w:val="009E2F10"/>
    <w:rsid w:val="009E7522"/>
    <w:rsid w:val="009F23EA"/>
    <w:rsid w:val="00A12571"/>
    <w:rsid w:val="00A16366"/>
    <w:rsid w:val="00A21040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3029"/>
    <w:rsid w:val="00A649B6"/>
    <w:rsid w:val="00A65F5B"/>
    <w:rsid w:val="00A66135"/>
    <w:rsid w:val="00A6654B"/>
    <w:rsid w:val="00A70946"/>
    <w:rsid w:val="00A73B14"/>
    <w:rsid w:val="00A80F1F"/>
    <w:rsid w:val="00A906EB"/>
    <w:rsid w:val="00AA1C44"/>
    <w:rsid w:val="00AA4C1E"/>
    <w:rsid w:val="00AB3FF0"/>
    <w:rsid w:val="00AB4778"/>
    <w:rsid w:val="00AC27F7"/>
    <w:rsid w:val="00AC5142"/>
    <w:rsid w:val="00AC55C6"/>
    <w:rsid w:val="00AC75C5"/>
    <w:rsid w:val="00AD3098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2463"/>
    <w:rsid w:val="00B04E72"/>
    <w:rsid w:val="00B0646E"/>
    <w:rsid w:val="00B07F71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4C8"/>
    <w:rsid w:val="00B617CF"/>
    <w:rsid w:val="00B67B73"/>
    <w:rsid w:val="00B67FA7"/>
    <w:rsid w:val="00B70F34"/>
    <w:rsid w:val="00B71CFE"/>
    <w:rsid w:val="00B71FC2"/>
    <w:rsid w:val="00B736B3"/>
    <w:rsid w:val="00B74144"/>
    <w:rsid w:val="00B74674"/>
    <w:rsid w:val="00B7501D"/>
    <w:rsid w:val="00B82E05"/>
    <w:rsid w:val="00B85A06"/>
    <w:rsid w:val="00B86A18"/>
    <w:rsid w:val="00B905C8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6AB6"/>
    <w:rsid w:val="00BA7945"/>
    <w:rsid w:val="00BB01B1"/>
    <w:rsid w:val="00BB20CD"/>
    <w:rsid w:val="00BB4A11"/>
    <w:rsid w:val="00BB718B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6613"/>
    <w:rsid w:val="00C04A6F"/>
    <w:rsid w:val="00C14B51"/>
    <w:rsid w:val="00C22B9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2A82"/>
    <w:rsid w:val="00C5318F"/>
    <w:rsid w:val="00C606EF"/>
    <w:rsid w:val="00C63E32"/>
    <w:rsid w:val="00C65D66"/>
    <w:rsid w:val="00C72612"/>
    <w:rsid w:val="00C73EC1"/>
    <w:rsid w:val="00C768E7"/>
    <w:rsid w:val="00C80B4C"/>
    <w:rsid w:val="00C80B61"/>
    <w:rsid w:val="00C813E3"/>
    <w:rsid w:val="00C83F4A"/>
    <w:rsid w:val="00C90230"/>
    <w:rsid w:val="00C923BA"/>
    <w:rsid w:val="00C96B1E"/>
    <w:rsid w:val="00CA1865"/>
    <w:rsid w:val="00CA2A46"/>
    <w:rsid w:val="00CA5CC3"/>
    <w:rsid w:val="00CB141B"/>
    <w:rsid w:val="00CB4024"/>
    <w:rsid w:val="00CB4CEA"/>
    <w:rsid w:val="00CB7E95"/>
    <w:rsid w:val="00CC2615"/>
    <w:rsid w:val="00CC363E"/>
    <w:rsid w:val="00CD0352"/>
    <w:rsid w:val="00CD19D6"/>
    <w:rsid w:val="00CD3FA0"/>
    <w:rsid w:val="00CD680A"/>
    <w:rsid w:val="00CE5EE8"/>
    <w:rsid w:val="00D008A6"/>
    <w:rsid w:val="00D018EC"/>
    <w:rsid w:val="00D04D17"/>
    <w:rsid w:val="00D054EF"/>
    <w:rsid w:val="00D065B4"/>
    <w:rsid w:val="00D07B57"/>
    <w:rsid w:val="00D07B5E"/>
    <w:rsid w:val="00D12E43"/>
    <w:rsid w:val="00D162A4"/>
    <w:rsid w:val="00D17028"/>
    <w:rsid w:val="00D17337"/>
    <w:rsid w:val="00D203A4"/>
    <w:rsid w:val="00D20535"/>
    <w:rsid w:val="00D30271"/>
    <w:rsid w:val="00D336C6"/>
    <w:rsid w:val="00D35C5B"/>
    <w:rsid w:val="00D4405F"/>
    <w:rsid w:val="00D44343"/>
    <w:rsid w:val="00D44B95"/>
    <w:rsid w:val="00D4714F"/>
    <w:rsid w:val="00D5164B"/>
    <w:rsid w:val="00D617CF"/>
    <w:rsid w:val="00D72D20"/>
    <w:rsid w:val="00D73956"/>
    <w:rsid w:val="00D81B51"/>
    <w:rsid w:val="00D82D2F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538B"/>
    <w:rsid w:val="00DD7E37"/>
    <w:rsid w:val="00DE0F40"/>
    <w:rsid w:val="00DE3088"/>
    <w:rsid w:val="00DE768B"/>
    <w:rsid w:val="00DE799E"/>
    <w:rsid w:val="00DF1085"/>
    <w:rsid w:val="00DF1890"/>
    <w:rsid w:val="00DF3E4A"/>
    <w:rsid w:val="00DF6FE7"/>
    <w:rsid w:val="00E01B5F"/>
    <w:rsid w:val="00E02BB3"/>
    <w:rsid w:val="00E06495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505E8"/>
    <w:rsid w:val="00E53E44"/>
    <w:rsid w:val="00E70DC1"/>
    <w:rsid w:val="00E75097"/>
    <w:rsid w:val="00E75749"/>
    <w:rsid w:val="00E76054"/>
    <w:rsid w:val="00E8147E"/>
    <w:rsid w:val="00E8533B"/>
    <w:rsid w:val="00E856FC"/>
    <w:rsid w:val="00E90114"/>
    <w:rsid w:val="00E93529"/>
    <w:rsid w:val="00EA2231"/>
    <w:rsid w:val="00EA2776"/>
    <w:rsid w:val="00EA368B"/>
    <w:rsid w:val="00EA50CC"/>
    <w:rsid w:val="00EA70CA"/>
    <w:rsid w:val="00EA7940"/>
    <w:rsid w:val="00EB0382"/>
    <w:rsid w:val="00EB60EB"/>
    <w:rsid w:val="00EC1096"/>
    <w:rsid w:val="00EC53D4"/>
    <w:rsid w:val="00EC5757"/>
    <w:rsid w:val="00EC5F48"/>
    <w:rsid w:val="00ED3652"/>
    <w:rsid w:val="00ED469D"/>
    <w:rsid w:val="00ED6E42"/>
    <w:rsid w:val="00ED7E1D"/>
    <w:rsid w:val="00EE41B7"/>
    <w:rsid w:val="00EE6E6B"/>
    <w:rsid w:val="00EE79BA"/>
    <w:rsid w:val="00EF1512"/>
    <w:rsid w:val="00EF4363"/>
    <w:rsid w:val="00EF65AD"/>
    <w:rsid w:val="00F01ABD"/>
    <w:rsid w:val="00F01F91"/>
    <w:rsid w:val="00F0293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524D0"/>
    <w:rsid w:val="00F600A3"/>
    <w:rsid w:val="00F6198A"/>
    <w:rsid w:val="00F6573C"/>
    <w:rsid w:val="00F65BB6"/>
    <w:rsid w:val="00F66B67"/>
    <w:rsid w:val="00F67D80"/>
    <w:rsid w:val="00F70831"/>
    <w:rsid w:val="00F716BA"/>
    <w:rsid w:val="00F72A8E"/>
    <w:rsid w:val="00F72FB2"/>
    <w:rsid w:val="00F74D18"/>
    <w:rsid w:val="00F757E7"/>
    <w:rsid w:val="00F80F62"/>
    <w:rsid w:val="00F86F7D"/>
    <w:rsid w:val="00F875B9"/>
    <w:rsid w:val="00F87D1D"/>
    <w:rsid w:val="00F931D8"/>
    <w:rsid w:val="00FB4607"/>
    <w:rsid w:val="00FB6A9C"/>
    <w:rsid w:val="00FC0762"/>
    <w:rsid w:val="00FC37A3"/>
    <w:rsid w:val="00FC5229"/>
    <w:rsid w:val="00FD171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34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  <w:style w:type="table" w:customStyle="1" w:styleId="12">
    <w:name w:val="Сетка таблицы1"/>
    <w:basedOn w:val="a1"/>
    <w:next w:val="a5"/>
    <w:uiPriority w:val="59"/>
    <w:rsid w:val="00CC363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6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62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29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734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3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836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4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5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6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5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52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8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5291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7342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5299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6C62-46F9-4896-A0B7-E749F67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2020-06-04T12:20:00Z</cp:lastPrinted>
  <dcterms:created xsi:type="dcterms:W3CDTF">2020-06-22T12:45:00Z</dcterms:created>
  <dcterms:modified xsi:type="dcterms:W3CDTF">2020-06-22T12:45:00Z</dcterms:modified>
</cp:coreProperties>
</file>