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D4" w:rsidRDefault="00385CD4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85CD4" w:rsidRDefault="00385CD4" w:rsidP="00385CD4">
      <w:pPr>
        <w:autoSpaceDE w:val="0"/>
        <w:jc w:val="right"/>
        <w:rPr>
          <w:b/>
          <w:sz w:val="28"/>
          <w:szCs w:val="28"/>
          <w:lang w:eastAsia="ar-SA"/>
        </w:rPr>
      </w:pPr>
    </w:p>
    <w:p w:rsidR="003B0A1E" w:rsidRDefault="00FF6AD5" w:rsidP="003B0A1E">
      <w:pPr>
        <w:autoSpaceDE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 Троснян</w:t>
      </w:r>
      <w:r w:rsidR="003B0A1E">
        <w:rPr>
          <w:sz w:val="28"/>
          <w:szCs w:val="28"/>
        </w:rPr>
        <w:t>ского района</w:t>
      </w:r>
    </w:p>
    <w:p w:rsidR="003B0A1E" w:rsidRDefault="003B0A1E" w:rsidP="003B0A1E">
      <w:pPr>
        <w:autoSpaceDE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Орловской области</w:t>
      </w:r>
    </w:p>
    <w:p w:rsidR="003B0A1E" w:rsidRPr="00D13697" w:rsidRDefault="003B0A1E" w:rsidP="003B0A1E">
      <w:pPr>
        <w:spacing w:line="276" w:lineRule="auto"/>
        <w:jc w:val="center"/>
        <w:rPr>
          <w:b/>
          <w:sz w:val="36"/>
          <w:szCs w:val="36"/>
        </w:rPr>
      </w:pPr>
      <w:r w:rsidRPr="00D13697">
        <w:rPr>
          <w:b/>
          <w:sz w:val="36"/>
          <w:szCs w:val="36"/>
        </w:rPr>
        <w:t>«</w:t>
      </w:r>
      <w:r w:rsidR="000E05BB">
        <w:rPr>
          <w:b/>
          <w:sz w:val="36"/>
          <w:szCs w:val="36"/>
        </w:rPr>
        <w:t xml:space="preserve"> Развитие о</w:t>
      </w:r>
      <w:r w:rsidRPr="00D13697">
        <w:rPr>
          <w:b/>
          <w:sz w:val="36"/>
          <w:szCs w:val="36"/>
        </w:rPr>
        <w:t>бразова</w:t>
      </w:r>
      <w:r w:rsidR="00FF6AD5">
        <w:rPr>
          <w:b/>
          <w:sz w:val="36"/>
          <w:szCs w:val="36"/>
        </w:rPr>
        <w:t>ни</w:t>
      </w:r>
      <w:r w:rsidR="000E05BB">
        <w:rPr>
          <w:b/>
          <w:sz w:val="36"/>
          <w:szCs w:val="36"/>
        </w:rPr>
        <w:t>я</w:t>
      </w:r>
      <w:r w:rsidR="00FF6AD5">
        <w:rPr>
          <w:b/>
          <w:sz w:val="36"/>
          <w:szCs w:val="36"/>
        </w:rPr>
        <w:t xml:space="preserve"> в Троснян</w:t>
      </w:r>
      <w:r w:rsidRPr="00D13697">
        <w:rPr>
          <w:b/>
          <w:sz w:val="36"/>
          <w:szCs w:val="36"/>
        </w:rPr>
        <w:t>ском районе»</w:t>
      </w:r>
    </w:p>
    <w:p w:rsidR="00385CD4" w:rsidRDefault="00385CD4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FF6AD5" w:rsidRDefault="00FF6AD5" w:rsidP="00385CD4">
      <w:pPr>
        <w:autoSpaceDE w:val="0"/>
        <w:jc w:val="right"/>
        <w:rPr>
          <w:b/>
          <w:sz w:val="28"/>
          <w:szCs w:val="28"/>
        </w:rPr>
      </w:pPr>
    </w:p>
    <w:p w:rsidR="00FF6AD5" w:rsidRDefault="00FF6AD5" w:rsidP="00385CD4">
      <w:pPr>
        <w:autoSpaceDE w:val="0"/>
        <w:jc w:val="right"/>
        <w:rPr>
          <w:b/>
          <w:sz w:val="28"/>
          <w:szCs w:val="28"/>
        </w:rPr>
      </w:pPr>
    </w:p>
    <w:p w:rsidR="00FF6AD5" w:rsidRDefault="00FF6AD5" w:rsidP="00385CD4">
      <w:pPr>
        <w:autoSpaceDE w:val="0"/>
        <w:jc w:val="right"/>
        <w:rPr>
          <w:b/>
          <w:sz w:val="28"/>
          <w:szCs w:val="28"/>
        </w:rPr>
      </w:pPr>
    </w:p>
    <w:p w:rsidR="00971C5C" w:rsidRDefault="00385CD4" w:rsidP="00385CD4">
      <w:pPr>
        <w:autoSpaceDE w:val="0"/>
        <w:jc w:val="both"/>
        <w:rPr>
          <w:sz w:val="32"/>
          <w:szCs w:val="32"/>
        </w:rPr>
      </w:pPr>
      <w:r>
        <w:rPr>
          <w:sz w:val="32"/>
          <w:szCs w:val="32"/>
        </w:rPr>
        <w:t>Ответственный исполнитель:</w:t>
      </w:r>
      <w:r w:rsidR="00971C5C">
        <w:rPr>
          <w:sz w:val="32"/>
          <w:szCs w:val="32"/>
        </w:rPr>
        <w:t xml:space="preserve">  </w:t>
      </w:r>
    </w:p>
    <w:p w:rsidR="00385CD4" w:rsidRDefault="00971C5C" w:rsidP="00385CD4">
      <w:pPr>
        <w:autoSpaceDE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</w:p>
    <w:p w:rsidR="00971C5C" w:rsidRDefault="00971C5C" w:rsidP="00971C5C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="00385CD4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</w:t>
      </w:r>
      <w:r w:rsidR="00385CD4">
        <w:rPr>
          <w:sz w:val="28"/>
          <w:szCs w:val="28"/>
        </w:rPr>
        <w:t xml:space="preserve"> администрации </w:t>
      </w:r>
    </w:p>
    <w:p w:rsidR="00385CD4" w:rsidRDefault="00FF6AD5" w:rsidP="00971C5C">
      <w:pPr>
        <w:autoSpaceDE w:val="0"/>
        <w:rPr>
          <w:sz w:val="28"/>
          <w:szCs w:val="28"/>
        </w:rPr>
      </w:pPr>
      <w:r>
        <w:rPr>
          <w:sz w:val="28"/>
          <w:szCs w:val="28"/>
        </w:rPr>
        <w:t>Троснян</w:t>
      </w:r>
      <w:r w:rsidR="00385CD4">
        <w:rPr>
          <w:sz w:val="28"/>
          <w:szCs w:val="28"/>
        </w:rPr>
        <w:t>ского района</w:t>
      </w:r>
    </w:p>
    <w:p w:rsidR="00971C5C" w:rsidRDefault="00971C5C" w:rsidP="00971C5C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   __________________________ </w:t>
      </w:r>
      <w:r w:rsidR="00FF6AD5">
        <w:rPr>
          <w:sz w:val="28"/>
          <w:szCs w:val="28"/>
        </w:rPr>
        <w:t>И.В.Ерохина</w:t>
      </w:r>
      <w:r>
        <w:rPr>
          <w:sz w:val="28"/>
          <w:szCs w:val="28"/>
        </w:rPr>
        <w:t xml:space="preserve">                 </w:t>
      </w:r>
    </w:p>
    <w:p w:rsidR="00385CD4" w:rsidRDefault="00385CD4" w:rsidP="00385CD4">
      <w:pPr>
        <w:autoSpaceDE w:val="0"/>
        <w:jc w:val="right"/>
        <w:rPr>
          <w:sz w:val="28"/>
          <w:szCs w:val="28"/>
        </w:rPr>
      </w:pPr>
    </w:p>
    <w:p w:rsidR="00385CD4" w:rsidRDefault="00385CD4" w:rsidP="00385CD4">
      <w:pPr>
        <w:autoSpaceDE w:val="0"/>
        <w:jc w:val="right"/>
        <w:rPr>
          <w:sz w:val="28"/>
          <w:szCs w:val="28"/>
        </w:rPr>
      </w:pPr>
    </w:p>
    <w:p w:rsidR="00FF6AD5" w:rsidRDefault="00FF6AD5" w:rsidP="00385CD4">
      <w:pPr>
        <w:autoSpaceDE w:val="0"/>
        <w:jc w:val="right"/>
        <w:rPr>
          <w:b/>
          <w:sz w:val="28"/>
          <w:szCs w:val="28"/>
        </w:rPr>
      </w:pPr>
    </w:p>
    <w:p w:rsidR="00FF6AD5" w:rsidRDefault="00FF6AD5" w:rsidP="00385CD4">
      <w:pPr>
        <w:autoSpaceDE w:val="0"/>
        <w:jc w:val="right"/>
        <w:rPr>
          <w:b/>
          <w:sz w:val="28"/>
          <w:szCs w:val="28"/>
        </w:rPr>
      </w:pPr>
    </w:p>
    <w:p w:rsidR="008F1ED9" w:rsidRDefault="008F1ED9" w:rsidP="008F1ED9">
      <w:pPr>
        <w:autoSpaceDE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непосредственный исполнитель:</w:t>
      </w:r>
    </w:p>
    <w:p w:rsidR="008F1ED9" w:rsidRDefault="008F1ED9" w:rsidP="008F1ED9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главный специалист-экономист</w:t>
      </w:r>
    </w:p>
    <w:p w:rsidR="008F1ED9" w:rsidRDefault="008F1ED9" w:rsidP="008F1ED9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Г.И.Сергакова</w:t>
      </w:r>
    </w:p>
    <w:p w:rsidR="008F1ED9" w:rsidRDefault="008F1ED9" w:rsidP="008F1ED9">
      <w:pPr>
        <w:autoSpaceDE w:val="0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 (48666)2-15-97</w:t>
      </w:r>
    </w:p>
    <w:p w:rsidR="00FF6AD5" w:rsidRDefault="00FF6AD5" w:rsidP="008F1ED9">
      <w:pPr>
        <w:autoSpaceDE w:val="0"/>
        <w:rPr>
          <w:b/>
          <w:sz w:val="28"/>
          <w:szCs w:val="28"/>
        </w:rPr>
      </w:pPr>
    </w:p>
    <w:p w:rsidR="00FF6AD5" w:rsidRDefault="00FF6AD5" w:rsidP="00385CD4">
      <w:pPr>
        <w:autoSpaceDE w:val="0"/>
        <w:jc w:val="right"/>
        <w:rPr>
          <w:b/>
          <w:sz w:val="28"/>
          <w:szCs w:val="28"/>
        </w:rPr>
      </w:pPr>
    </w:p>
    <w:p w:rsidR="00385CD4" w:rsidRDefault="00385CD4" w:rsidP="00385CD4">
      <w:pPr>
        <w:autoSpaceDE w:val="0"/>
        <w:jc w:val="right"/>
        <w:rPr>
          <w:b/>
          <w:sz w:val="28"/>
          <w:szCs w:val="28"/>
        </w:rPr>
      </w:pPr>
    </w:p>
    <w:p w:rsidR="00385CD4" w:rsidRDefault="00385CD4" w:rsidP="00385CD4">
      <w:pPr>
        <w:autoSpaceDE w:val="0"/>
        <w:jc w:val="right"/>
        <w:rPr>
          <w:b/>
          <w:sz w:val="28"/>
          <w:szCs w:val="28"/>
        </w:rPr>
      </w:pPr>
    </w:p>
    <w:p w:rsidR="00AD0495" w:rsidRDefault="00AD0495" w:rsidP="00385CD4">
      <w:pPr>
        <w:autoSpaceDE w:val="0"/>
        <w:jc w:val="right"/>
        <w:rPr>
          <w:b/>
          <w:sz w:val="28"/>
          <w:szCs w:val="28"/>
        </w:rPr>
      </w:pPr>
    </w:p>
    <w:p w:rsidR="00861B7A" w:rsidRDefault="00861B7A" w:rsidP="00385CD4">
      <w:pPr>
        <w:autoSpaceDE w:val="0"/>
        <w:jc w:val="right"/>
        <w:rPr>
          <w:b/>
          <w:sz w:val="28"/>
          <w:szCs w:val="28"/>
        </w:rPr>
      </w:pPr>
    </w:p>
    <w:p w:rsidR="00861B7A" w:rsidRDefault="00861B7A" w:rsidP="00385CD4">
      <w:pPr>
        <w:autoSpaceDE w:val="0"/>
        <w:jc w:val="right"/>
        <w:rPr>
          <w:b/>
          <w:sz w:val="28"/>
          <w:szCs w:val="28"/>
        </w:rPr>
      </w:pPr>
    </w:p>
    <w:p w:rsidR="00861B7A" w:rsidRDefault="00861B7A" w:rsidP="00385CD4">
      <w:pPr>
        <w:autoSpaceDE w:val="0"/>
        <w:jc w:val="right"/>
        <w:rPr>
          <w:b/>
          <w:sz w:val="28"/>
          <w:szCs w:val="28"/>
        </w:rPr>
      </w:pPr>
    </w:p>
    <w:p w:rsidR="00861B7A" w:rsidRDefault="00861B7A" w:rsidP="00385CD4">
      <w:pPr>
        <w:autoSpaceDE w:val="0"/>
        <w:jc w:val="right"/>
        <w:rPr>
          <w:b/>
          <w:sz w:val="28"/>
          <w:szCs w:val="28"/>
        </w:rPr>
      </w:pPr>
    </w:p>
    <w:p w:rsidR="003C6977" w:rsidRDefault="003C6977" w:rsidP="00385CD4">
      <w:pPr>
        <w:autoSpaceDE w:val="0"/>
        <w:jc w:val="right"/>
        <w:rPr>
          <w:b/>
          <w:sz w:val="28"/>
          <w:szCs w:val="28"/>
        </w:rPr>
      </w:pPr>
    </w:p>
    <w:p w:rsidR="00385CD4" w:rsidRPr="008E732F" w:rsidRDefault="00385CD4" w:rsidP="00385CD4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385CD4" w:rsidRDefault="00385CD4" w:rsidP="00385CD4">
      <w:pPr>
        <w:autoSpaceDE w:val="0"/>
        <w:autoSpaceDN w:val="0"/>
        <w:adjustRightInd w:val="0"/>
        <w:jc w:val="center"/>
      </w:pPr>
    </w:p>
    <w:p w:rsidR="00385CD4" w:rsidRPr="00664EF8" w:rsidRDefault="00385CD4" w:rsidP="00385C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64EF8">
        <w:rPr>
          <w:sz w:val="28"/>
          <w:szCs w:val="28"/>
        </w:rPr>
        <w:lastRenderedPageBreak/>
        <w:t>ПАСПОРТ</w:t>
      </w:r>
    </w:p>
    <w:p w:rsidR="00385CD4" w:rsidRPr="00664EF8" w:rsidRDefault="00385CD4" w:rsidP="00385C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64EF8">
        <w:rPr>
          <w:sz w:val="28"/>
          <w:szCs w:val="28"/>
        </w:rPr>
        <w:t>муниципальной  п</w:t>
      </w:r>
      <w:r w:rsidR="00FF6AD5">
        <w:rPr>
          <w:sz w:val="28"/>
          <w:szCs w:val="28"/>
        </w:rPr>
        <w:t>рограммы «</w:t>
      </w:r>
      <w:r w:rsidR="000E05BB">
        <w:rPr>
          <w:sz w:val="28"/>
          <w:szCs w:val="28"/>
        </w:rPr>
        <w:t xml:space="preserve"> Развитие образования</w:t>
      </w:r>
      <w:r w:rsidR="00FF6AD5">
        <w:rPr>
          <w:sz w:val="28"/>
          <w:szCs w:val="28"/>
        </w:rPr>
        <w:t xml:space="preserve"> в Троснян</w:t>
      </w:r>
      <w:r w:rsidRPr="00664EF8">
        <w:rPr>
          <w:sz w:val="28"/>
          <w:szCs w:val="28"/>
        </w:rPr>
        <w:t>ском районе»</w:t>
      </w:r>
    </w:p>
    <w:p w:rsidR="00385CD4" w:rsidRPr="000A6D37" w:rsidRDefault="00385CD4" w:rsidP="00385CD4">
      <w:pPr>
        <w:autoSpaceDE w:val="0"/>
        <w:autoSpaceDN w:val="0"/>
        <w:adjustRightInd w:val="0"/>
        <w:jc w:val="center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840"/>
      </w:tblGrid>
      <w:tr w:rsidR="00385CD4" w:rsidRPr="00664EF8">
        <w:tc>
          <w:tcPr>
            <w:tcW w:w="3168" w:type="dxa"/>
            <w:shd w:val="clear" w:color="auto" w:fill="auto"/>
          </w:tcPr>
          <w:p w:rsidR="00385CD4" w:rsidRPr="00664EF8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385CD4" w:rsidRPr="00664EF8" w:rsidRDefault="00385CD4" w:rsidP="00385CD4">
            <w:pPr>
              <w:pStyle w:val="a6"/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Муниципальная программа «</w:t>
            </w:r>
            <w:r w:rsidR="000E05BB">
              <w:rPr>
                <w:sz w:val="28"/>
                <w:szCs w:val="28"/>
              </w:rPr>
              <w:t>Развитие образования</w:t>
            </w:r>
            <w:r w:rsidRPr="00664EF8">
              <w:rPr>
                <w:sz w:val="28"/>
                <w:szCs w:val="28"/>
              </w:rPr>
              <w:t xml:space="preserve"> </w:t>
            </w:r>
            <w:r w:rsidR="00971C5C">
              <w:rPr>
                <w:sz w:val="28"/>
                <w:szCs w:val="28"/>
              </w:rPr>
              <w:t xml:space="preserve">                              </w:t>
            </w:r>
            <w:r w:rsidR="00FF6AD5">
              <w:rPr>
                <w:sz w:val="28"/>
                <w:szCs w:val="28"/>
              </w:rPr>
              <w:t>в Троснян</w:t>
            </w:r>
            <w:r w:rsidRPr="00664EF8">
              <w:rPr>
                <w:sz w:val="28"/>
                <w:szCs w:val="28"/>
              </w:rPr>
              <w:t>ском районе» (далее – программа)</w:t>
            </w:r>
          </w:p>
          <w:p w:rsidR="00385CD4" w:rsidRPr="00664EF8" w:rsidRDefault="00385CD4" w:rsidP="00385C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85CD4" w:rsidRPr="00664EF8">
        <w:tc>
          <w:tcPr>
            <w:tcW w:w="3168" w:type="dxa"/>
            <w:shd w:val="clear" w:color="auto" w:fill="auto"/>
          </w:tcPr>
          <w:p w:rsidR="00385CD4" w:rsidRPr="00664EF8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40" w:type="dxa"/>
            <w:shd w:val="clear" w:color="auto" w:fill="auto"/>
          </w:tcPr>
          <w:p w:rsidR="00385CD4" w:rsidRPr="00664EF8" w:rsidRDefault="00385CD4" w:rsidP="00385C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Отдел об</w:t>
            </w:r>
            <w:r w:rsidR="00FF6AD5">
              <w:rPr>
                <w:sz w:val="28"/>
                <w:szCs w:val="28"/>
              </w:rPr>
              <w:t>разования администрации Троснян</w:t>
            </w:r>
            <w:r w:rsidRPr="00664EF8">
              <w:rPr>
                <w:sz w:val="28"/>
                <w:szCs w:val="28"/>
              </w:rPr>
              <w:t>ского района</w:t>
            </w:r>
          </w:p>
        </w:tc>
      </w:tr>
      <w:tr w:rsidR="00385CD4" w:rsidRPr="00664EF8">
        <w:tc>
          <w:tcPr>
            <w:tcW w:w="3168" w:type="dxa"/>
            <w:shd w:val="clear" w:color="auto" w:fill="auto"/>
          </w:tcPr>
          <w:p w:rsidR="00385CD4" w:rsidRPr="00664EF8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40" w:type="dxa"/>
            <w:shd w:val="clear" w:color="auto" w:fill="auto"/>
          </w:tcPr>
          <w:p w:rsidR="00385CD4" w:rsidRPr="00664EF8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  <w:lang w:val="en-US"/>
              </w:rPr>
              <w:t>C</w:t>
            </w:r>
            <w:r w:rsidRPr="00664EF8">
              <w:rPr>
                <w:sz w:val="28"/>
                <w:szCs w:val="28"/>
              </w:rPr>
              <w:t>оисполнителей не предусмотрено.</w:t>
            </w:r>
          </w:p>
        </w:tc>
      </w:tr>
      <w:tr w:rsidR="00385CD4" w:rsidRPr="00664EF8">
        <w:tc>
          <w:tcPr>
            <w:tcW w:w="3168" w:type="dxa"/>
            <w:shd w:val="clear" w:color="auto" w:fill="auto"/>
          </w:tcPr>
          <w:p w:rsidR="00385CD4" w:rsidRPr="00664EF8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Перечень подпрограмм (основных мероприятий муниципальной программы)</w:t>
            </w:r>
          </w:p>
        </w:tc>
        <w:tc>
          <w:tcPr>
            <w:tcW w:w="6840" w:type="dxa"/>
            <w:shd w:val="clear" w:color="auto" w:fill="auto"/>
          </w:tcPr>
          <w:p w:rsidR="00385CD4" w:rsidRPr="00664EF8" w:rsidRDefault="00385CD4" w:rsidP="00385CD4">
            <w:pPr>
              <w:pStyle w:val="a6"/>
              <w:jc w:val="both"/>
              <w:rPr>
                <w:bCs/>
                <w:sz w:val="28"/>
                <w:szCs w:val="28"/>
              </w:rPr>
            </w:pPr>
            <w:r w:rsidRPr="00664EF8">
              <w:rPr>
                <w:bCs/>
                <w:sz w:val="28"/>
                <w:szCs w:val="28"/>
              </w:rPr>
              <w:t xml:space="preserve">1.Подпрограмма «Развитие системы </w:t>
            </w:r>
            <w:r w:rsidR="00FF6AD5">
              <w:rPr>
                <w:bCs/>
                <w:sz w:val="28"/>
                <w:szCs w:val="28"/>
              </w:rPr>
              <w:t>дошкольного образования Троснян</w:t>
            </w:r>
            <w:r w:rsidRPr="00664EF8">
              <w:rPr>
                <w:bCs/>
                <w:sz w:val="28"/>
                <w:szCs w:val="28"/>
              </w:rPr>
              <w:t xml:space="preserve">ского района». </w:t>
            </w:r>
          </w:p>
          <w:p w:rsidR="00385CD4" w:rsidRPr="00664EF8" w:rsidRDefault="00385CD4" w:rsidP="00385CD4">
            <w:pPr>
              <w:pStyle w:val="a6"/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 xml:space="preserve">2.Подпрограмма «Развитие системы общего  </w:t>
            </w:r>
            <w:r w:rsidR="00971C5C">
              <w:rPr>
                <w:sz w:val="28"/>
                <w:szCs w:val="28"/>
              </w:rPr>
              <w:t xml:space="preserve">                          </w:t>
            </w:r>
            <w:r w:rsidRPr="00664EF8">
              <w:rPr>
                <w:sz w:val="28"/>
                <w:szCs w:val="28"/>
              </w:rPr>
              <w:t xml:space="preserve">и дополнительного образования </w:t>
            </w:r>
            <w:r w:rsidR="00FF6AD5">
              <w:rPr>
                <w:bCs/>
                <w:sz w:val="28"/>
                <w:szCs w:val="28"/>
              </w:rPr>
              <w:t>Троснян</w:t>
            </w:r>
            <w:r w:rsidRPr="00664EF8">
              <w:rPr>
                <w:bCs/>
                <w:sz w:val="28"/>
                <w:szCs w:val="28"/>
              </w:rPr>
              <w:t>ского района</w:t>
            </w:r>
            <w:r w:rsidRPr="00664EF8">
              <w:rPr>
                <w:sz w:val="28"/>
                <w:szCs w:val="28"/>
              </w:rPr>
              <w:t>»</w:t>
            </w:r>
          </w:p>
          <w:p w:rsidR="00385CD4" w:rsidRPr="00664EF8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3.Подпрограмма «Комплексная безопасность обра</w:t>
            </w:r>
            <w:r w:rsidR="00FF6AD5">
              <w:rPr>
                <w:sz w:val="28"/>
                <w:szCs w:val="28"/>
              </w:rPr>
              <w:t>зовательных организаций Троснян</w:t>
            </w:r>
            <w:r w:rsidRPr="00664EF8">
              <w:rPr>
                <w:sz w:val="28"/>
                <w:szCs w:val="28"/>
              </w:rPr>
              <w:t>ского района»</w:t>
            </w:r>
            <w:r w:rsidRPr="00664EF8">
              <w:rPr>
                <w:b/>
                <w:sz w:val="28"/>
                <w:szCs w:val="28"/>
              </w:rPr>
              <w:br/>
            </w:r>
            <w:r w:rsidRPr="00664EF8">
              <w:rPr>
                <w:sz w:val="28"/>
                <w:szCs w:val="28"/>
              </w:rPr>
              <w:t>4. Подпрограмма «Организация отдыха в каникулярное время и трудовой занятости несовершеннолетних граждан»</w:t>
            </w:r>
          </w:p>
        </w:tc>
      </w:tr>
      <w:tr w:rsidR="00385CD4" w:rsidRPr="00664EF8">
        <w:tc>
          <w:tcPr>
            <w:tcW w:w="3168" w:type="dxa"/>
            <w:shd w:val="clear" w:color="auto" w:fill="auto"/>
          </w:tcPr>
          <w:p w:rsidR="00385CD4" w:rsidRPr="00664EF8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385CD4" w:rsidRPr="00664EF8" w:rsidRDefault="00385CD4" w:rsidP="00385C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 xml:space="preserve">Развитие общего, дополнительного и </w:t>
            </w:r>
            <w:r w:rsidR="00FF6AD5">
              <w:rPr>
                <w:sz w:val="28"/>
                <w:szCs w:val="28"/>
              </w:rPr>
              <w:t>дошкольного образования Троснян</w:t>
            </w:r>
            <w:r w:rsidRPr="00664EF8">
              <w:rPr>
                <w:sz w:val="28"/>
                <w:szCs w:val="28"/>
              </w:rPr>
              <w:t>ского района, создание правовых и социально-экономических условий для нравственного, интеллектуального и физического развития детей и молодежи и их профессиональной подготовки в процессе образования.</w:t>
            </w:r>
          </w:p>
        </w:tc>
      </w:tr>
      <w:tr w:rsidR="00385CD4" w:rsidRPr="00664EF8">
        <w:tc>
          <w:tcPr>
            <w:tcW w:w="3168" w:type="dxa"/>
            <w:shd w:val="clear" w:color="auto" w:fill="auto"/>
          </w:tcPr>
          <w:p w:rsidR="00385CD4" w:rsidRPr="00664EF8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385CD4" w:rsidRPr="00664EF8" w:rsidRDefault="00385CD4" w:rsidP="00385CD4">
            <w:pPr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 xml:space="preserve">- обновление содержания образования, повышение его качества, доступности и воспитывающего потенциала; </w:t>
            </w:r>
          </w:p>
          <w:p w:rsidR="00385CD4" w:rsidRPr="00664EF8" w:rsidRDefault="00385CD4" w:rsidP="00385CD4">
            <w:pPr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- внедрение новых образовательных, информационных и коммуникационных технологий обучения и развития обучающихся;</w:t>
            </w:r>
          </w:p>
          <w:p w:rsidR="00385CD4" w:rsidRPr="00664EF8" w:rsidRDefault="00385CD4" w:rsidP="00385CD4">
            <w:pPr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 xml:space="preserve">- обеспечение условий для профессионального </w:t>
            </w:r>
            <w:r w:rsidR="00971C5C">
              <w:rPr>
                <w:sz w:val="28"/>
                <w:szCs w:val="28"/>
              </w:rPr>
              <w:t xml:space="preserve">                     </w:t>
            </w:r>
            <w:r w:rsidRPr="00664EF8">
              <w:rPr>
                <w:sz w:val="28"/>
                <w:szCs w:val="28"/>
              </w:rPr>
              <w:t>и личностного роста кадров системы образования района;</w:t>
            </w:r>
          </w:p>
          <w:p w:rsidR="00385CD4" w:rsidRPr="00664EF8" w:rsidRDefault="00385CD4" w:rsidP="00385CD4">
            <w:pPr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-укрепление и развитие материально-технической базы  образовательных организаций района;</w:t>
            </w:r>
          </w:p>
          <w:p w:rsidR="00385CD4" w:rsidRPr="00664EF8" w:rsidRDefault="00385CD4" w:rsidP="00385CD4">
            <w:pPr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-обеспечение государственных гарантий доступности дошкольного образования за счет развития сети образовательных учреждений (дошкольных образовательных учреждений, открытие дошкольных групп при общеобразовательных школах), реализующих программу дошкольного образования;</w:t>
            </w:r>
          </w:p>
          <w:p w:rsidR="00385CD4" w:rsidRPr="00664EF8" w:rsidRDefault="00385CD4" w:rsidP="00385CD4">
            <w:pPr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 xml:space="preserve">-сохранение и укрепление здоровья учащихся образовательных организаций, обеспечение качества </w:t>
            </w:r>
            <w:r w:rsidR="00971C5C">
              <w:rPr>
                <w:sz w:val="28"/>
                <w:szCs w:val="28"/>
              </w:rPr>
              <w:t xml:space="preserve">  </w:t>
            </w:r>
            <w:r w:rsidRPr="00664EF8">
              <w:rPr>
                <w:sz w:val="28"/>
                <w:szCs w:val="28"/>
              </w:rPr>
              <w:t>и безопасности питания;</w:t>
            </w:r>
          </w:p>
          <w:p w:rsidR="00385CD4" w:rsidRPr="00664EF8" w:rsidRDefault="00385CD4" w:rsidP="00385C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lastRenderedPageBreak/>
              <w:t xml:space="preserve">-организация культурно-досуговой, спортивно - массовой деятельности, обеспечивающей разумное </w:t>
            </w:r>
            <w:r w:rsidR="00971C5C">
              <w:rPr>
                <w:sz w:val="28"/>
                <w:szCs w:val="28"/>
              </w:rPr>
              <w:t xml:space="preserve">              </w:t>
            </w:r>
            <w:r w:rsidRPr="00664EF8">
              <w:rPr>
                <w:sz w:val="28"/>
                <w:szCs w:val="28"/>
              </w:rPr>
              <w:t>и полезное проведение отдыха несовершеннолетних граждан в каникулярный период.</w:t>
            </w:r>
          </w:p>
        </w:tc>
      </w:tr>
      <w:tr w:rsidR="00385CD4" w:rsidRPr="00664EF8">
        <w:tc>
          <w:tcPr>
            <w:tcW w:w="3168" w:type="dxa"/>
            <w:shd w:val="clear" w:color="auto" w:fill="auto"/>
          </w:tcPr>
          <w:p w:rsidR="00385CD4" w:rsidRPr="00664EF8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385CD4" w:rsidRPr="00664EF8" w:rsidRDefault="00385CD4" w:rsidP="00971C5C">
            <w:pPr>
              <w:numPr>
                <w:ilvl w:val="0"/>
                <w:numId w:val="3"/>
              </w:numPr>
              <w:tabs>
                <w:tab w:val="clear" w:pos="720"/>
                <w:tab w:val="num" w:pos="-108"/>
              </w:tabs>
              <w:ind w:left="0" w:firstLine="252"/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Доля детей от 1,5 до 7 лет, охваченных услугами дошкольного образования, от общего количества детей данного возраста, проживающих на территории района.</w:t>
            </w:r>
          </w:p>
          <w:p w:rsidR="00385CD4" w:rsidRPr="00664EF8" w:rsidRDefault="00385CD4" w:rsidP="00971C5C">
            <w:pPr>
              <w:numPr>
                <w:ilvl w:val="0"/>
                <w:numId w:val="3"/>
              </w:numPr>
              <w:tabs>
                <w:tab w:val="clear" w:pos="720"/>
                <w:tab w:val="num" w:pos="-108"/>
              </w:tabs>
              <w:ind w:left="0" w:firstLine="252"/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 xml:space="preserve">Доля зданий образовательных учреждений, соответствующих современным требованиям </w:t>
            </w:r>
            <w:r w:rsidR="00971C5C">
              <w:rPr>
                <w:sz w:val="28"/>
                <w:szCs w:val="28"/>
              </w:rPr>
              <w:t xml:space="preserve">               </w:t>
            </w:r>
            <w:r w:rsidRPr="00664EF8">
              <w:rPr>
                <w:sz w:val="28"/>
                <w:szCs w:val="28"/>
              </w:rPr>
              <w:t>к условиям осуществления образовательного процесса.</w:t>
            </w:r>
          </w:p>
          <w:p w:rsidR="00385CD4" w:rsidRPr="00664EF8" w:rsidRDefault="00385CD4" w:rsidP="00971C5C">
            <w:pPr>
              <w:numPr>
                <w:ilvl w:val="0"/>
                <w:numId w:val="3"/>
              </w:numPr>
              <w:tabs>
                <w:tab w:val="clear" w:pos="720"/>
                <w:tab w:val="num" w:pos="-108"/>
              </w:tabs>
              <w:ind w:left="0" w:firstLine="252"/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Доля школьников, которые обучаются по ФГОС, в общей численности школьников.</w:t>
            </w:r>
          </w:p>
          <w:p w:rsidR="00385CD4" w:rsidRPr="00664EF8" w:rsidRDefault="00385CD4" w:rsidP="00971C5C">
            <w:pPr>
              <w:numPr>
                <w:ilvl w:val="0"/>
                <w:numId w:val="3"/>
              </w:numPr>
              <w:tabs>
                <w:tab w:val="clear" w:pos="720"/>
                <w:tab w:val="num" w:pos="-108"/>
              </w:tabs>
              <w:ind w:left="0" w:firstLine="252"/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 xml:space="preserve">Удельный вес численности педагогических </w:t>
            </w:r>
            <w:r w:rsidR="00971C5C">
              <w:rPr>
                <w:sz w:val="28"/>
                <w:szCs w:val="28"/>
              </w:rPr>
              <w:t xml:space="preserve">                 </w:t>
            </w:r>
            <w:r w:rsidRPr="00664EF8">
              <w:rPr>
                <w:sz w:val="28"/>
                <w:szCs w:val="28"/>
              </w:rPr>
              <w:t>и руководящих работников, прошедших курсы повышения  квалификации, от запланированного показателя.</w:t>
            </w:r>
          </w:p>
          <w:p w:rsidR="00385CD4" w:rsidRPr="00664EF8" w:rsidRDefault="00385CD4" w:rsidP="00971C5C">
            <w:pPr>
              <w:numPr>
                <w:ilvl w:val="0"/>
                <w:numId w:val="3"/>
              </w:numPr>
              <w:tabs>
                <w:tab w:val="clear" w:pos="720"/>
                <w:tab w:val="num" w:pos="-108"/>
              </w:tabs>
              <w:ind w:left="0" w:firstLine="252"/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 xml:space="preserve">Доля обучающихся, принявших участие </w:t>
            </w:r>
            <w:r w:rsidR="00971C5C">
              <w:rPr>
                <w:sz w:val="28"/>
                <w:szCs w:val="28"/>
              </w:rPr>
              <w:t xml:space="preserve">                      </w:t>
            </w:r>
            <w:r w:rsidRPr="00664EF8">
              <w:rPr>
                <w:sz w:val="28"/>
                <w:szCs w:val="28"/>
              </w:rPr>
              <w:t xml:space="preserve">в районных, региональных, всероссийских </w:t>
            </w:r>
            <w:r w:rsidR="00971C5C">
              <w:rPr>
                <w:sz w:val="28"/>
                <w:szCs w:val="28"/>
              </w:rPr>
              <w:t xml:space="preserve">                            </w:t>
            </w:r>
            <w:r w:rsidRPr="00664EF8">
              <w:rPr>
                <w:sz w:val="28"/>
                <w:szCs w:val="28"/>
              </w:rPr>
              <w:t>и международных мероприятиях, конкурсах, олимпиадах.</w:t>
            </w:r>
          </w:p>
          <w:p w:rsidR="00385CD4" w:rsidRPr="00664EF8" w:rsidRDefault="00385CD4" w:rsidP="00971C5C">
            <w:pPr>
              <w:numPr>
                <w:ilvl w:val="0"/>
                <w:numId w:val="3"/>
              </w:numPr>
              <w:tabs>
                <w:tab w:val="clear" w:pos="720"/>
                <w:tab w:val="num" w:pos="-108"/>
              </w:tabs>
              <w:ind w:left="0" w:firstLine="252"/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Доля школьников, охваченных дополнительным образованием (в общей численности учащихся 1-11 классов).</w:t>
            </w:r>
          </w:p>
          <w:p w:rsidR="00385CD4" w:rsidRPr="00664EF8" w:rsidRDefault="00385CD4" w:rsidP="00971C5C">
            <w:pPr>
              <w:numPr>
                <w:ilvl w:val="0"/>
                <w:numId w:val="3"/>
              </w:numPr>
              <w:tabs>
                <w:tab w:val="clear" w:pos="720"/>
                <w:tab w:val="num" w:pos="-108"/>
              </w:tabs>
              <w:ind w:left="0" w:firstLine="252"/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Доля детей, охваченных горячим питанием, от общего числа обучающихся.</w:t>
            </w:r>
          </w:p>
          <w:p w:rsidR="00385CD4" w:rsidRPr="00664EF8" w:rsidRDefault="00385CD4" w:rsidP="00971C5C">
            <w:pPr>
              <w:numPr>
                <w:ilvl w:val="0"/>
                <w:numId w:val="3"/>
              </w:numPr>
              <w:tabs>
                <w:tab w:val="clear" w:pos="720"/>
                <w:tab w:val="num" w:pos="-108"/>
              </w:tabs>
              <w:ind w:left="0" w:firstLine="252"/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Доля детей и подростков,  охваченных различными видами организованного отдыха в летний период, от общего числа обучающихся.</w:t>
            </w:r>
          </w:p>
          <w:p w:rsidR="00385CD4" w:rsidRPr="00664EF8" w:rsidRDefault="00385CD4" w:rsidP="00385C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 xml:space="preserve">Доля обучающихся образовательных учреждений, обеспеченных трудовой занятостью </w:t>
            </w:r>
            <w:r w:rsidR="00971C5C">
              <w:rPr>
                <w:sz w:val="28"/>
                <w:szCs w:val="28"/>
              </w:rPr>
              <w:t xml:space="preserve">   </w:t>
            </w:r>
            <w:r w:rsidRPr="00664EF8">
              <w:rPr>
                <w:sz w:val="28"/>
                <w:szCs w:val="28"/>
              </w:rPr>
              <w:t>в каникулярное и свободное от учебы время.</w:t>
            </w:r>
          </w:p>
        </w:tc>
      </w:tr>
      <w:tr w:rsidR="00385CD4" w:rsidRPr="00664EF8">
        <w:tc>
          <w:tcPr>
            <w:tcW w:w="3168" w:type="dxa"/>
            <w:shd w:val="clear" w:color="auto" w:fill="auto"/>
          </w:tcPr>
          <w:p w:rsidR="00385CD4" w:rsidRPr="00664EF8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385CD4" w:rsidRPr="00664EF8" w:rsidRDefault="00E70E4D" w:rsidP="00385C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2015-2019</w:t>
            </w:r>
            <w:r w:rsidR="00385CD4" w:rsidRPr="00664EF8">
              <w:rPr>
                <w:sz w:val="28"/>
                <w:szCs w:val="28"/>
              </w:rPr>
              <w:t xml:space="preserve"> годы</w:t>
            </w:r>
          </w:p>
        </w:tc>
      </w:tr>
      <w:tr w:rsidR="00385CD4" w:rsidRPr="00664EF8">
        <w:tc>
          <w:tcPr>
            <w:tcW w:w="3168" w:type="dxa"/>
            <w:shd w:val="clear" w:color="auto" w:fill="auto"/>
          </w:tcPr>
          <w:p w:rsidR="00385CD4" w:rsidRPr="00664EF8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79225F" w:rsidRPr="00512B1C" w:rsidRDefault="0079225F" w:rsidP="0079225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средств, предусмотренных на реализацию муниципальной программы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537618,3</w:t>
            </w:r>
            <w:r w:rsidRPr="00512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>, из них - федеральный бюджет-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6563,8</w:t>
            </w: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 областной бюджет –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347302,2</w:t>
            </w:r>
            <w:r w:rsidRPr="00512B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тыс. рублей</w:t>
            </w: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 xml:space="preserve">,районный бюджет -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181683,3</w:t>
            </w:r>
            <w:r w:rsidRPr="00512B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тыс. рублей</w:t>
            </w: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9225F" w:rsidRPr="00512B1C" w:rsidRDefault="0079225F" w:rsidP="0079225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числе:2015 год –    111494,0 тыс. рублей, </w:t>
            </w:r>
          </w:p>
          <w:p w:rsidR="0079225F" w:rsidRPr="00512B1C" w:rsidRDefault="0079225F" w:rsidP="0079225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>в т.ч. федеральный бюджет-2610,9тыс.рублей;</w:t>
            </w:r>
          </w:p>
          <w:p w:rsidR="0079225F" w:rsidRPr="00512B1C" w:rsidRDefault="0079225F" w:rsidP="0079225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>областной бюджет – 71552,6 тыс. рублей;</w:t>
            </w:r>
          </w:p>
          <w:p w:rsidR="0079225F" w:rsidRPr="00512B1C" w:rsidRDefault="0079225F" w:rsidP="0079225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2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районный бюджет – 37330,5 тыс. рублей,             </w:t>
            </w:r>
          </w:p>
          <w:p w:rsidR="0079225F" w:rsidRPr="00512B1C" w:rsidRDefault="0079225F" w:rsidP="0079225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 xml:space="preserve">2016 год –    112492,4 тыс. рублей, </w:t>
            </w:r>
          </w:p>
          <w:p w:rsidR="0079225F" w:rsidRPr="00512B1C" w:rsidRDefault="0079225F" w:rsidP="0079225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 xml:space="preserve">в т.ч. федеральный бюджет-2345,7тыс.рублей; </w:t>
            </w:r>
          </w:p>
          <w:p w:rsidR="0079225F" w:rsidRPr="00512B1C" w:rsidRDefault="0079225F" w:rsidP="0079225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 xml:space="preserve">         областной бюджет – 72099,9 тыс. рублей;</w:t>
            </w:r>
          </w:p>
          <w:p w:rsidR="0079225F" w:rsidRPr="00512B1C" w:rsidRDefault="0079225F" w:rsidP="0079225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 xml:space="preserve">         районный бюджет – 38046,8 тыс. рублей,</w:t>
            </w:r>
          </w:p>
          <w:p w:rsidR="0079225F" w:rsidRPr="00512B1C" w:rsidRDefault="0079225F" w:rsidP="0079225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 xml:space="preserve">2017 год –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114285,4</w:t>
            </w: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79225F" w:rsidRDefault="0079225F" w:rsidP="0079225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>в т.ч. федеральный бюджет-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1607,2 </w:t>
            </w: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79225F" w:rsidRPr="00512B1C" w:rsidRDefault="0079225F" w:rsidP="0079225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72875,2</w:t>
            </w: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9225F" w:rsidRPr="00512B1C" w:rsidRDefault="0079225F" w:rsidP="0079225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 xml:space="preserve">          районный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39803,0</w:t>
            </w: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         </w:t>
            </w:r>
          </w:p>
          <w:p w:rsidR="0079225F" w:rsidRPr="00512B1C" w:rsidRDefault="0079225F" w:rsidP="0079225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105640,9</w:t>
            </w: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79225F" w:rsidRPr="00512B1C" w:rsidRDefault="0079225F" w:rsidP="0079225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 xml:space="preserve">в т.ч. областной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69612,9</w:t>
            </w: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9225F" w:rsidRPr="00512B1C" w:rsidRDefault="0079225F" w:rsidP="0079225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 xml:space="preserve">         районный бюджет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36028,0</w:t>
            </w: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        </w:t>
            </w:r>
          </w:p>
          <w:p w:rsidR="0079225F" w:rsidRPr="00512B1C" w:rsidRDefault="0079225F" w:rsidP="0079225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93705,6</w:t>
            </w: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79225F" w:rsidRPr="00512B1C" w:rsidRDefault="0079225F" w:rsidP="0079225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 xml:space="preserve">в т.ч. областной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61161,6</w:t>
            </w: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79225F" w:rsidRPr="00512B1C" w:rsidRDefault="0079225F" w:rsidP="0079225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32544,0</w:t>
            </w: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9C5FF3" w:rsidRPr="00664EF8" w:rsidRDefault="0079225F" w:rsidP="007922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2B1C">
              <w:rPr>
                <w:sz w:val="28"/>
                <w:szCs w:val="28"/>
              </w:rPr>
              <w:t xml:space="preserve">          </w:t>
            </w:r>
          </w:p>
        </w:tc>
      </w:tr>
      <w:tr w:rsidR="00385CD4" w:rsidRPr="00664EF8">
        <w:tc>
          <w:tcPr>
            <w:tcW w:w="3168" w:type="dxa"/>
            <w:shd w:val="clear" w:color="auto" w:fill="auto"/>
          </w:tcPr>
          <w:p w:rsidR="00385CD4" w:rsidRPr="00664EF8" w:rsidRDefault="00385CD4" w:rsidP="00385CD4">
            <w:pPr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385CD4" w:rsidRPr="00664EF8" w:rsidRDefault="00385CD4" w:rsidP="00385CD4">
            <w:pPr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Реализация мероприятий программы позволит:</w:t>
            </w:r>
          </w:p>
          <w:p w:rsidR="00385CD4" w:rsidRPr="00664EF8" w:rsidRDefault="00385CD4" w:rsidP="00385CD4">
            <w:pPr>
              <w:jc w:val="both"/>
              <w:rPr>
                <w:color w:val="000000"/>
                <w:sz w:val="28"/>
                <w:szCs w:val="28"/>
              </w:rPr>
            </w:pPr>
            <w:r w:rsidRPr="00664EF8">
              <w:rPr>
                <w:color w:val="000000"/>
                <w:sz w:val="28"/>
                <w:szCs w:val="28"/>
              </w:rPr>
              <w:t>повысить доступность и качество дошкольного, основного общего и дополнительного образования;</w:t>
            </w:r>
          </w:p>
          <w:p w:rsidR="00385CD4" w:rsidRPr="00664EF8" w:rsidRDefault="00385CD4" w:rsidP="00385CD4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 xml:space="preserve">-увеличить численность школьников, обучающихся </w:t>
            </w:r>
            <w:r w:rsidR="00971C5C">
              <w:rPr>
                <w:sz w:val="28"/>
                <w:szCs w:val="28"/>
              </w:rPr>
              <w:t xml:space="preserve">    </w:t>
            </w:r>
            <w:r w:rsidRPr="00664EF8">
              <w:rPr>
                <w:sz w:val="28"/>
                <w:szCs w:val="28"/>
              </w:rPr>
              <w:t xml:space="preserve"> в системе дополнительного образования детей;                         </w:t>
            </w:r>
          </w:p>
          <w:p w:rsidR="00385CD4" w:rsidRPr="00664EF8" w:rsidRDefault="00385CD4" w:rsidP="00385CD4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-обеспечить подготовку  квалифицированных  педагогических кадров;</w:t>
            </w:r>
          </w:p>
          <w:p w:rsidR="00385CD4" w:rsidRPr="00664EF8" w:rsidRDefault="00385CD4" w:rsidP="00385CD4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 xml:space="preserve">-производить модернизацию материально-технической и учебной базы образовательных учреждений, дальнейшую информатизацию системы  образования </w:t>
            </w:r>
            <w:r w:rsidR="00971C5C">
              <w:rPr>
                <w:sz w:val="28"/>
                <w:szCs w:val="28"/>
              </w:rPr>
              <w:t xml:space="preserve"> </w:t>
            </w:r>
            <w:r w:rsidRPr="00664EF8">
              <w:rPr>
                <w:sz w:val="28"/>
                <w:szCs w:val="28"/>
              </w:rPr>
              <w:t>в районе;</w:t>
            </w:r>
          </w:p>
          <w:p w:rsidR="00385CD4" w:rsidRPr="00664EF8" w:rsidRDefault="00385CD4" w:rsidP="00385CD4">
            <w:pPr>
              <w:pStyle w:val="a6"/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- увеличить численность детей, посещающих дошкольные образовательные учреждения района;</w:t>
            </w:r>
          </w:p>
          <w:p w:rsidR="00385CD4" w:rsidRPr="00664EF8" w:rsidRDefault="00385CD4" w:rsidP="00385CD4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- повысить эффективность системы организации  школьного питания;</w:t>
            </w:r>
          </w:p>
          <w:p w:rsidR="00385CD4" w:rsidRPr="00664EF8" w:rsidRDefault="00385CD4" w:rsidP="00385CD4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- улучшить качество питания, обеспечить его безопасность, сбалансированность;</w:t>
            </w:r>
          </w:p>
          <w:p w:rsidR="00385CD4" w:rsidRPr="00664EF8" w:rsidRDefault="00385CD4" w:rsidP="00385CD4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- обеспечить условия для сохранения и дальнейшего развития системы оздоровления и отдыха детей;</w:t>
            </w:r>
          </w:p>
          <w:p w:rsidR="00385CD4" w:rsidRPr="00664EF8" w:rsidRDefault="00385CD4" w:rsidP="00385CD4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- сохранить численность подростков временно трудоустроенных в каникулярный период;</w:t>
            </w:r>
          </w:p>
          <w:p w:rsidR="00385CD4" w:rsidRPr="00664EF8" w:rsidRDefault="00385CD4" w:rsidP="00385CD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EF8">
              <w:rPr>
                <w:rFonts w:ascii="Times New Roman" w:hAnsi="Times New Roman" w:cs="Times New Roman"/>
                <w:sz w:val="28"/>
                <w:szCs w:val="28"/>
              </w:rPr>
              <w:t xml:space="preserve">- создать максимальные условия для развития творческого потенциала в художественной, научно-технической, туристско-краеведческой, гражданско – патриотической сферах у детей. </w:t>
            </w:r>
          </w:p>
          <w:p w:rsidR="00385CD4" w:rsidRPr="00664EF8" w:rsidRDefault="00385CD4" w:rsidP="00385CD4">
            <w:pPr>
              <w:jc w:val="both"/>
              <w:rPr>
                <w:sz w:val="28"/>
                <w:szCs w:val="28"/>
              </w:rPr>
            </w:pPr>
          </w:p>
        </w:tc>
      </w:tr>
    </w:tbl>
    <w:p w:rsidR="00385CD4" w:rsidRDefault="00385CD4" w:rsidP="00385CD4">
      <w:pPr>
        <w:jc w:val="both"/>
        <w:rPr>
          <w:sz w:val="28"/>
          <w:szCs w:val="28"/>
        </w:rPr>
      </w:pPr>
    </w:p>
    <w:p w:rsidR="00AD0495" w:rsidRDefault="00AD0495" w:rsidP="00385CD4">
      <w:pPr>
        <w:jc w:val="both"/>
        <w:rPr>
          <w:sz w:val="28"/>
          <w:szCs w:val="28"/>
        </w:rPr>
      </w:pPr>
    </w:p>
    <w:p w:rsidR="00AD0495" w:rsidRDefault="00AD0495" w:rsidP="00385CD4">
      <w:pPr>
        <w:jc w:val="both"/>
        <w:rPr>
          <w:sz w:val="28"/>
          <w:szCs w:val="28"/>
        </w:rPr>
      </w:pPr>
    </w:p>
    <w:p w:rsidR="00361D23" w:rsidRDefault="00385CD4" w:rsidP="00361D23">
      <w:pPr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777039">
        <w:rPr>
          <w:b/>
          <w:sz w:val="28"/>
          <w:szCs w:val="28"/>
        </w:rPr>
        <w:t xml:space="preserve">Характеристика сферы реализации Программы, включая описание ее текущего состояния, основных проблем </w:t>
      </w:r>
    </w:p>
    <w:p w:rsidR="00385CD4" w:rsidRDefault="00385CD4" w:rsidP="00361D23">
      <w:pPr>
        <w:ind w:left="360"/>
        <w:jc w:val="center"/>
        <w:rPr>
          <w:b/>
          <w:sz w:val="28"/>
          <w:szCs w:val="28"/>
        </w:rPr>
      </w:pPr>
      <w:r w:rsidRPr="00777039">
        <w:rPr>
          <w:b/>
          <w:sz w:val="28"/>
          <w:szCs w:val="28"/>
        </w:rPr>
        <w:t>и перспектив развития</w:t>
      </w:r>
    </w:p>
    <w:p w:rsidR="00971C5C" w:rsidRPr="00777039" w:rsidRDefault="00971C5C" w:rsidP="00971C5C">
      <w:pPr>
        <w:ind w:left="360"/>
        <w:jc w:val="center"/>
        <w:rPr>
          <w:b/>
          <w:sz w:val="28"/>
          <w:szCs w:val="28"/>
        </w:rPr>
      </w:pPr>
    </w:p>
    <w:p w:rsidR="00385CD4" w:rsidRPr="0052680B" w:rsidRDefault="00385CD4" w:rsidP="00385CD4">
      <w:pPr>
        <w:ind w:firstLine="482"/>
        <w:jc w:val="both"/>
        <w:rPr>
          <w:sz w:val="28"/>
          <w:szCs w:val="28"/>
        </w:rPr>
      </w:pPr>
      <w:r w:rsidRPr="0052680B">
        <w:rPr>
          <w:sz w:val="28"/>
          <w:szCs w:val="28"/>
        </w:rPr>
        <w:t>Муниципальная сис</w:t>
      </w:r>
      <w:r w:rsidR="00E70E4D">
        <w:rPr>
          <w:sz w:val="28"/>
          <w:szCs w:val="28"/>
        </w:rPr>
        <w:t>тема общего образования Троснян</w:t>
      </w:r>
      <w:r w:rsidRPr="0052680B">
        <w:rPr>
          <w:sz w:val="28"/>
          <w:szCs w:val="28"/>
        </w:rPr>
        <w:t>ского района включает в себя дошкольн</w:t>
      </w:r>
      <w:r w:rsidR="00084B61">
        <w:rPr>
          <w:sz w:val="28"/>
          <w:szCs w:val="28"/>
        </w:rPr>
        <w:t>о</w:t>
      </w:r>
      <w:r w:rsidRPr="0052680B">
        <w:rPr>
          <w:sz w:val="28"/>
          <w:szCs w:val="28"/>
        </w:rPr>
        <w:t>е  образовательн</w:t>
      </w:r>
      <w:r w:rsidR="00084B61">
        <w:rPr>
          <w:sz w:val="28"/>
          <w:szCs w:val="28"/>
        </w:rPr>
        <w:t>о</w:t>
      </w:r>
      <w:r w:rsidRPr="0052680B">
        <w:rPr>
          <w:sz w:val="28"/>
          <w:szCs w:val="28"/>
        </w:rPr>
        <w:t xml:space="preserve">е </w:t>
      </w:r>
      <w:r w:rsidR="00084B61">
        <w:rPr>
          <w:sz w:val="28"/>
          <w:szCs w:val="28"/>
        </w:rPr>
        <w:t>учреждение</w:t>
      </w:r>
      <w:r w:rsidRPr="0052680B">
        <w:rPr>
          <w:sz w:val="28"/>
          <w:szCs w:val="28"/>
        </w:rPr>
        <w:t>, дошкольные группы при общеобразовательных ш</w:t>
      </w:r>
      <w:r w:rsidR="00E70E4D">
        <w:rPr>
          <w:sz w:val="28"/>
          <w:szCs w:val="28"/>
        </w:rPr>
        <w:t>колах, основные и средние школы</w:t>
      </w:r>
      <w:r w:rsidRPr="0052680B">
        <w:rPr>
          <w:sz w:val="28"/>
          <w:szCs w:val="28"/>
        </w:rPr>
        <w:t xml:space="preserve">. </w:t>
      </w:r>
    </w:p>
    <w:p w:rsidR="00385CD4" w:rsidRPr="0052680B" w:rsidRDefault="00385CD4" w:rsidP="00385CD4">
      <w:pPr>
        <w:ind w:firstLine="482"/>
        <w:jc w:val="both"/>
        <w:rPr>
          <w:sz w:val="28"/>
          <w:szCs w:val="28"/>
        </w:rPr>
      </w:pPr>
      <w:r w:rsidRPr="0052680B">
        <w:rPr>
          <w:sz w:val="28"/>
          <w:szCs w:val="28"/>
        </w:rPr>
        <w:t xml:space="preserve">Возможность получения дополнительного образования детьми обеспечивается функционированием организаций, подведомственных </w:t>
      </w:r>
      <w:r w:rsidR="00C97D07">
        <w:rPr>
          <w:sz w:val="28"/>
          <w:szCs w:val="28"/>
        </w:rPr>
        <w:t>отделу образования</w:t>
      </w:r>
      <w:r w:rsidRPr="0052680B">
        <w:rPr>
          <w:sz w:val="28"/>
          <w:szCs w:val="28"/>
        </w:rPr>
        <w:t xml:space="preserve"> </w:t>
      </w:r>
      <w:r w:rsidR="00E70E4D">
        <w:rPr>
          <w:sz w:val="28"/>
          <w:szCs w:val="28"/>
        </w:rPr>
        <w:t>БОУ ТР ОО ЦДОДД «Багира»</w:t>
      </w:r>
      <w:r w:rsidR="00C97D07">
        <w:rPr>
          <w:sz w:val="28"/>
          <w:szCs w:val="28"/>
        </w:rPr>
        <w:t>.</w:t>
      </w:r>
    </w:p>
    <w:p w:rsidR="00385CD4" w:rsidRPr="0052680B" w:rsidRDefault="00385CD4" w:rsidP="00385CD4">
      <w:pPr>
        <w:ind w:firstLine="482"/>
        <w:jc w:val="both"/>
        <w:rPr>
          <w:sz w:val="28"/>
          <w:szCs w:val="28"/>
        </w:rPr>
      </w:pPr>
      <w:r w:rsidRPr="0052680B">
        <w:rPr>
          <w:sz w:val="28"/>
          <w:szCs w:val="28"/>
        </w:rPr>
        <w:t>Система общего образования и дополнительного образования района характеризуется  достаточно высоким качеством образования, о чем свидетельствуют результаты ГИА и ЕГЭ, соответствующие среднероссийским и региональным, увеличением количества участников предметных олимпиад, творческих конкурсов и фестивалей, на муниципальных, областных, Российских и международных конкурсах.</w:t>
      </w:r>
    </w:p>
    <w:p w:rsidR="00385CD4" w:rsidRPr="0052680B" w:rsidRDefault="00385CD4" w:rsidP="00385CD4">
      <w:pPr>
        <w:ind w:firstLine="482"/>
        <w:jc w:val="both"/>
        <w:rPr>
          <w:sz w:val="28"/>
          <w:szCs w:val="28"/>
        </w:rPr>
      </w:pPr>
      <w:r w:rsidRPr="0052680B">
        <w:rPr>
          <w:sz w:val="28"/>
          <w:szCs w:val="28"/>
        </w:rPr>
        <w:t xml:space="preserve"> </w:t>
      </w:r>
      <w:r w:rsidRPr="0052680B">
        <w:rPr>
          <w:sz w:val="28"/>
          <w:szCs w:val="28"/>
        </w:rPr>
        <w:tab/>
        <w:t xml:space="preserve">Для повышения качества образования и снижения уровня неравенства </w:t>
      </w:r>
      <w:r w:rsidR="00D13697">
        <w:rPr>
          <w:sz w:val="28"/>
          <w:szCs w:val="28"/>
        </w:rPr>
        <w:t xml:space="preserve"> </w:t>
      </w:r>
      <w:r w:rsidRPr="0052680B">
        <w:rPr>
          <w:sz w:val="28"/>
          <w:szCs w:val="28"/>
        </w:rPr>
        <w:t>в получении качественного образования обучающимися базовой и сельских малокомплектных школ, а также детьми с ограниченными возможностями здоровья в районе принимаются следующие меры:</w:t>
      </w:r>
    </w:p>
    <w:p w:rsidR="00385CD4" w:rsidRPr="0052680B" w:rsidRDefault="00385CD4" w:rsidP="00385CD4">
      <w:pPr>
        <w:ind w:firstLine="482"/>
        <w:jc w:val="both"/>
        <w:rPr>
          <w:sz w:val="28"/>
          <w:szCs w:val="28"/>
        </w:rPr>
      </w:pPr>
      <w:r w:rsidRPr="0052680B">
        <w:rPr>
          <w:sz w:val="28"/>
          <w:szCs w:val="28"/>
        </w:rPr>
        <w:t>– переход всех  классов школ района на федеральные государственные образовательные стандарты начального общего образования и введение оценки качеств</w:t>
      </w:r>
      <w:r w:rsidR="002770A7">
        <w:rPr>
          <w:sz w:val="28"/>
          <w:szCs w:val="28"/>
        </w:rPr>
        <w:t xml:space="preserve">а образования в начальной школе </w:t>
      </w:r>
      <w:r w:rsidRPr="0052680B">
        <w:rPr>
          <w:sz w:val="28"/>
          <w:szCs w:val="28"/>
        </w:rPr>
        <w:t xml:space="preserve">в соответствии </w:t>
      </w:r>
      <w:r w:rsidR="002770A7">
        <w:rPr>
          <w:sz w:val="28"/>
          <w:szCs w:val="28"/>
        </w:rPr>
        <w:t xml:space="preserve">                                </w:t>
      </w:r>
      <w:r w:rsidRPr="0052680B">
        <w:rPr>
          <w:sz w:val="28"/>
          <w:szCs w:val="28"/>
        </w:rPr>
        <w:t>с требованиями ФГОС;</w:t>
      </w:r>
    </w:p>
    <w:p w:rsidR="00385CD4" w:rsidRPr="0052680B" w:rsidRDefault="00385CD4" w:rsidP="00385CD4">
      <w:pPr>
        <w:ind w:firstLine="482"/>
        <w:jc w:val="both"/>
        <w:rPr>
          <w:sz w:val="28"/>
          <w:szCs w:val="28"/>
        </w:rPr>
      </w:pPr>
      <w:r w:rsidRPr="0052680B">
        <w:rPr>
          <w:sz w:val="28"/>
          <w:szCs w:val="28"/>
        </w:rPr>
        <w:t xml:space="preserve">– создание электронной образовательной среды, предполагающей переход от обучения техническим и технологическим аспектам работы </w:t>
      </w:r>
      <w:r w:rsidR="00D13697">
        <w:rPr>
          <w:sz w:val="28"/>
          <w:szCs w:val="28"/>
        </w:rPr>
        <w:t xml:space="preserve">                   </w:t>
      </w:r>
      <w:r w:rsidRPr="0052680B">
        <w:rPr>
          <w:sz w:val="28"/>
          <w:szCs w:val="28"/>
        </w:rPr>
        <w:t>с компьютерным оборудованием к созданию, отбору и использованию электронного образовательного контента, электронных изданий и ресурсов;</w:t>
      </w:r>
    </w:p>
    <w:p w:rsidR="00385CD4" w:rsidRPr="0052680B" w:rsidRDefault="00385CD4" w:rsidP="00385CD4">
      <w:pPr>
        <w:ind w:firstLine="482"/>
        <w:jc w:val="both"/>
        <w:rPr>
          <w:sz w:val="28"/>
          <w:szCs w:val="28"/>
        </w:rPr>
      </w:pPr>
      <w:r w:rsidRPr="0052680B">
        <w:rPr>
          <w:sz w:val="28"/>
          <w:szCs w:val="28"/>
        </w:rPr>
        <w:t xml:space="preserve">– оптимизация сети образовательных учреждений, включающая в себя создание базовой школы,  оснащение современным оборудованием базовой </w:t>
      </w:r>
      <w:r w:rsidR="00D13697">
        <w:rPr>
          <w:sz w:val="28"/>
          <w:szCs w:val="28"/>
        </w:rPr>
        <w:t xml:space="preserve">  </w:t>
      </w:r>
      <w:r w:rsidR="00361D23">
        <w:rPr>
          <w:sz w:val="28"/>
          <w:szCs w:val="28"/>
        </w:rPr>
        <w:t>и малокомплектных школ</w:t>
      </w:r>
      <w:r w:rsidRPr="0052680B">
        <w:rPr>
          <w:sz w:val="28"/>
          <w:szCs w:val="28"/>
        </w:rPr>
        <w:t xml:space="preserve"> для осуществления дистанционного образования;</w:t>
      </w:r>
    </w:p>
    <w:p w:rsidR="00385CD4" w:rsidRPr="0052680B" w:rsidRDefault="00385CD4" w:rsidP="00385CD4">
      <w:pPr>
        <w:ind w:firstLine="482"/>
        <w:jc w:val="both"/>
        <w:rPr>
          <w:sz w:val="28"/>
          <w:szCs w:val="28"/>
        </w:rPr>
      </w:pPr>
      <w:r w:rsidRPr="0052680B">
        <w:rPr>
          <w:sz w:val="28"/>
          <w:szCs w:val="28"/>
        </w:rPr>
        <w:t>– реализация инклюзивного образования в рамках государственной программы «Доступная среда».</w:t>
      </w:r>
    </w:p>
    <w:p w:rsidR="00385CD4" w:rsidRPr="0052680B" w:rsidRDefault="00385CD4" w:rsidP="00385CD4">
      <w:pPr>
        <w:ind w:firstLine="482"/>
        <w:jc w:val="both"/>
        <w:rPr>
          <w:sz w:val="28"/>
          <w:szCs w:val="28"/>
        </w:rPr>
      </w:pPr>
      <w:r w:rsidRPr="0052680B">
        <w:rPr>
          <w:sz w:val="28"/>
          <w:szCs w:val="28"/>
        </w:rPr>
        <w:tab/>
        <w:t xml:space="preserve">Несмотря на предпринимаемые меры, для муниципальной системы  общего образования и дополнительного образования характерен ряд проблем:  </w:t>
      </w:r>
    </w:p>
    <w:p w:rsidR="00385CD4" w:rsidRPr="0052680B" w:rsidRDefault="00385CD4" w:rsidP="00385CD4">
      <w:pPr>
        <w:ind w:firstLine="482"/>
        <w:jc w:val="both"/>
        <w:rPr>
          <w:sz w:val="28"/>
          <w:szCs w:val="28"/>
        </w:rPr>
      </w:pPr>
      <w:r w:rsidRPr="0052680B">
        <w:rPr>
          <w:sz w:val="28"/>
          <w:szCs w:val="28"/>
        </w:rPr>
        <w:t xml:space="preserve">– различия в условиях осуществления образовательной деятельности </w:t>
      </w:r>
      <w:r w:rsidR="00D13697">
        <w:rPr>
          <w:sz w:val="28"/>
          <w:szCs w:val="28"/>
        </w:rPr>
        <w:t xml:space="preserve">                 </w:t>
      </w:r>
      <w:r w:rsidRPr="0052680B">
        <w:rPr>
          <w:sz w:val="28"/>
          <w:szCs w:val="28"/>
        </w:rPr>
        <w:t>и качестве образовательных результатов между общеобразовательными организациими;</w:t>
      </w:r>
    </w:p>
    <w:p w:rsidR="00385CD4" w:rsidRPr="0052680B" w:rsidRDefault="00385CD4" w:rsidP="00385CD4">
      <w:pPr>
        <w:ind w:firstLine="482"/>
        <w:jc w:val="both"/>
        <w:rPr>
          <w:sz w:val="28"/>
          <w:szCs w:val="28"/>
        </w:rPr>
      </w:pPr>
      <w:r w:rsidRPr="0052680B">
        <w:rPr>
          <w:sz w:val="28"/>
          <w:szCs w:val="28"/>
        </w:rPr>
        <w:t xml:space="preserve">– замедленный процесс обновления учебно-материальной базы </w:t>
      </w:r>
      <w:r w:rsidR="00D13697">
        <w:rPr>
          <w:sz w:val="28"/>
          <w:szCs w:val="28"/>
        </w:rPr>
        <w:t xml:space="preserve">                         </w:t>
      </w:r>
      <w:r w:rsidRPr="0052680B">
        <w:rPr>
          <w:sz w:val="28"/>
          <w:szCs w:val="28"/>
        </w:rPr>
        <w:t xml:space="preserve">и номенклатуры услуг учреждений общего и дополнительного образования детей; </w:t>
      </w:r>
    </w:p>
    <w:p w:rsidR="00385CD4" w:rsidRPr="0052680B" w:rsidRDefault="00385CD4" w:rsidP="00385CD4">
      <w:pPr>
        <w:ind w:firstLine="482"/>
        <w:jc w:val="both"/>
        <w:rPr>
          <w:sz w:val="28"/>
          <w:szCs w:val="28"/>
        </w:rPr>
      </w:pPr>
      <w:r w:rsidRPr="0052680B">
        <w:rPr>
          <w:sz w:val="28"/>
          <w:szCs w:val="28"/>
        </w:rPr>
        <w:lastRenderedPageBreak/>
        <w:t xml:space="preserve">– узкий спектр условий для удовлетворения потребностей детей </w:t>
      </w:r>
      <w:r w:rsidR="00D13697">
        <w:rPr>
          <w:sz w:val="28"/>
          <w:szCs w:val="28"/>
        </w:rPr>
        <w:t xml:space="preserve">                          </w:t>
      </w:r>
      <w:r w:rsidRPr="0052680B">
        <w:rPr>
          <w:sz w:val="28"/>
          <w:szCs w:val="28"/>
        </w:rPr>
        <w:t>с ограниченными возможностями здоровья в программах инклюзивного образования;</w:t>
      </w:r>
    </w:p>
    <w:p w:rsidR="00385CD4" w:rsidRPr="0052680B" w:rsidRDefault="00385CD4" w:rsidP="00385CD4">
      <w:pPr>
        <w:ind w:firstLine="482"/>
        <w:jc w:val="both"/>
        <w:rPr>
          <w:sz w:val="28"/>
          <w:szCs w:val="28"/>
        </w:rPr>
      </w:pPr>
      <w:r w:rsidRPr="0052680B">
        <w:rPr>
          <w:sz w:val="28"/>
          <w:szCs w:val="28"/>
        </w:rPr>
        <w:t>–  повышенный уровень неэффективных расходов;</w:t>
      </w:r>
    </w:p>
    <w:p w:rsidR="00385CD4" w:rsidRPr="0052680B" w:rsidRDefault="00385CD4" w:rsidP="00385CD4">
      <w:pPr>
        <w:ind w:firstLine="482"/>
        <w:jc w:val="both"/>
        <w:rPr>
          <w:sz w:val="28"/>
          <w:szCs w:val="28"/>
        </w:rPr>
      </w:pPr>
      <w:r w:rsidRPr="0052680B">
        <w:rPr>
          <w:sz w:val="28"/>
          <w:szCs w:val="28"/>
        </w:rPr>
        <w:t>– несоответствие зарплаты педагогических работников дошкольных образовательных учреждений, учреждений дополнительного образования детей средней зарплате по экономике области;</w:t>
      </w:r>
    </w:p>
    <w:p w:rsidR="00385CD4" w:rsidRPr="0052680B" w:rsidRDefault="00385CD4" w:rsidP="00385CD4">
      <w:pPr>
        <w:ind w:firstLine="482"/>
        <w:jc w:val="both"/>
        <w:rPr>
          <w:sz w:val="28"/>
          <w:szCs w:val="28"/>
        </w:rPr>
      </w:pPr>
      <w:r w:rsidRPr="0052680B">
        <w:rPr>
          <w:sz w:val="28"/>
          <w:szCs w:val="28"/>
        </w:rPr>
        <w:t>– недостаточная гибкость и мобильность системы повышения квалификации;</w:t>
      </w:r>
    </w:p>
    <w:p w:rsidR="00385CD4" w:rsidRPr="0052680B" w:rsidRDefault="00385CD4" w:rsidP="00385CD4">
      <w:pPr>
        <w:ind w:firstLine="482"/>
        <w:jc w:val="both"/>
        <w:rPr>
          <w:sz w:val="28"/>
          <w:szCs w:val="28"/>
        </w:rPr>
      </w:pPr>
      <w:r w:rsidRPr="0052680B">
        <w:rPr>
          <w:sz w:val="28"/>
          <w:szCs w:val="28"/>
        </w:rPr>
        <w:t>– недостаточное финансирование ряда мероприятий Программы.</w:t>
      </w:r>
    </w:p>
    <w:p w:rsidR="00385CD4" w:rsidRPr="0052680B" w:rsidRDefault="00385CD4" w:rsidP="00385CD4">
      <w:pPr>
        <w:ind w:firstLine="482"/>
        <w:jc w:val="both"/>
        <w:rPr>
          <w:sz w:val="28"/>
          <w:szCs w:val="28"/>
        </w:rPr>
      </w:pPr>
      <w:r w:rsidRPr="0052680B">
        <w:rPr>
          <w:sz w:val="28"/>
          <w:szCs w:val="28"/>
        </w:rPr>
        <w:tab/>
        <w:t xml:space="preserve">Программные мероприятия ориентированы на следующие прогнозные характеристики развития системы общего, специального образования </w:t>
      </w:r>
      <w:r w:rsidR="00D13697">
        <w:rPr>
          <w:sz w:val="28"/>
          <w:szCs w:val="28"/>
        </w:rPr>
        <w:t xml:space="preserve">                   </w:t>
      </w:r>
      <w:r w:rsidRPr="0052680B">
        <w:rPr>
          <w:sz w:val="28"/>
          <w:szCs w:val="28"/>
        </w:rPr>
        <w:t xml:space="preserve">и дополнительного образования:  </w:t>
      </w:r>
    </w:p>
    <w:p w:rsidR="00385CD4" w:rsidRPr="0052680B" w:rsidRDefault="00385CD4" w:rsidP="00385CD4">
      <w:pPr>
        <w:ind w:firstLine="482"/>
        <w:jc w:val="both"/>
        <w:rPr>
          <w:sz w:val="28"/>
          <w:szCs w:val="28"/>
        </w:rPr>
      </w:pPr>
      <w:r w:rsidRPr="0052680B">
        <w:rPr>
          <w:sz w:val="28"/>
          <w:szCs w:val="28"/>
        </w:rPr>
        <w:t>– снижение неравенства между учениками базовой и сельских малокомплектных образовательных учреждений в доступе к качественным услугам общего и дополнительного образования путём проведения мероприятий по оптимизации сети учреждений образования;</w:t>
      </w:r>
    </w:p>
    <w:p w:rsidR="00385CD4" w:rsidRPr="0052680B" w:rsidRDefault="00385CD4" w:rsidP="00385CD4">
      <w:pPr>
        <w:ind w:firstLine="482"/>
        <w:jc w:val="both"/>
        <w:rPr>
          <w:sz w:val="28"/>
          <w:szCs w:val="28"/>
        </w:rPr>
      </w:pPr>
      <w:r w:rsidRPr="0052680B">
        <w:rPr>
          <w:sz w:val="28"/>
          <w:szCs w:val="28"/>
        </w:rPr>
        <w:t xml:space="preserve">– повышение качества образования за счет модернизации содержания </w:t>
      </w:r>
      <w:r w:rsidR="00D13697">
        <w:rPr>
          <w:sz w:val="28"/>
          <w:szCs w:val="28"/>
        </w:rPr>
        <w:t xml:space="preserve">              </w:t>
      </w:r>
      <w:r w:rsidRPr="0052680B">
        <w:rPr>
          <w:sz w:val="28"/>
          <w:szCs w:val="28"/>
        </w:rPr>
        <w:t>и технологий образования;</w:t>
      </w:r>
    </w:p>
    <w:p w:rsidR="00385CD4" w:rsidRPr="0052680B" w:rsidRDefault="002770A7" w:rsidP="002770A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5CD4" w:rsidRPr="0052680B">
        <w:rPr>
          <w:sz w:val="28"/>
          <w:szCs w:val="28"/>
        </w:rPr>
        <w:t xml:space="preserve"> увеличение количества образовательных учреждений, обеспечивающих современные условия обучения;</w:t>
      </w:r>
    </w:p>
    <w:p w:rsidR="00385CD4" w:rsidRPr="0052680B" w:rsidRDefault="002770A7" w:rsidP="002770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CD4" w:rsidRPr="0052680B">
        <w:rPr>
          <w:sz w:val="28"/>
          <w:szCs w:val="28"/>
        </w:rPr>
        <w:t xml:space="preserve">повышение подготовки выпускников к освоению стандартов профессионального образования.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5CD4" w:rsidRPr="0052680B" w:rsidRDefault="00385CD4" w:rsidP="00385CD4">
      <w:pPr>
        <w:ind w:firstLine="482"/>
        <w:jc w:val="both"/>
        <w:rPr>
          <w:sz w:val="28"/>
          <w:szCs w:val="28"/>
        </w:rPr>
      </w:pPr>
      <w:r w:rsidRPr="0052680B">
        <w:rPr>
          <w:sz w:val="28"/>
          <w:szCs w:val="28"/>
        </w:rPr>
        <w:tab/>
      </w:r>
    </w:p>
    <w:p w:rsidR="00385CD4" w:rsidRPr="0052680B" w:rsidRDefault="00E70E4D" w:rsidP="00385CD4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В Троснян</w:t>
      </w:r>
      <w:r w:rsidR="00385CD4" w:rsidRPr="0052680B">
        <w:rPr>
          <w:sz w:val="28"/>
          <w:szCs w:val="28"/>
        </w:rPr>
        <w:t>ском муниципальном районе потребность в местах в детских садах для детей от 1,5 до 7 лет удовлетворена полностью. На это были направлены следующие меры:</w:t>
      </w:r>
    </w:p>
    <w:p w:rsidR="00385CD4" w:rsidRPr="0052680B" w:rsidRDefault="002770A7" w:rsidP="002770A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5CD4" w:rsidRPr="0052680B">
        <w:rPr>
          <w:sz w:val="28"/>
          <w:szCs w:val="28"/>
        </w:rPr>
        <w:t xml:space="preserve"> открытие дошкольных групп при школах;</w:t>
      </w:r>
    </w:p>
    <w:p w:rsidR="00385CD4" w:rsidRPr="0052680B" w:rsidRDefault="002770A7" w:rsidP="002770A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5CD4" w:rsidRPr="0052680B">
        <w:rPr>
          <w:sz w:val="28"/>
          <w:szCs w:val="28"/>
        </w:rPr>
        <w:t xml:space="preserve"> создание дополнительных мест в существующих группах детских садов; </w:t>
      </w:r>
    </w:p>
    <w:p w:rsidR="00385CD4" w:rsidRPr="0052680B" w:rsidRDefault="002770A7" w:rsidP="002770A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5CD4" w:rsidRPr="0052680B">
        <w:rPr>
          <w:sz w:val="28"/>
          <w:szCs w:val="28"/>
        </w:rPr>
        <w:t xml:space="preserve"> исполнение областных нормативных правовых актов, направленных на развитие вариативных образовательных услуг в сфере дошкольного образования.</w:t>
      </w:r>
    </w:p>
    <w:p w:rsidR="00385CD4" w:rsidRPr="0052680B" w:rsidRDefault="00385CD4" w:rsidP="00385CD4">
      <w:pPr>
        <w:ind w:firstLine="482"/>
        <w:jc w:val="both"/>
        <w:rPr>
          <w:sz w:val="28"/>
          <w:szCs w:val="28"/>
        </w:rPr>
      </w:pPr>
      <w:r w:rsidRPr="0052680B">
        <w:rPr>
          <w:sz w:val="28"/>
          <w:szCs w:val="28"/>
        </w:rPr>
        <w:t xml:space="preserve">Программные мероприятия ориентированы на следующие прогнозные характеристики развития системы дошкольного образования:  </w:t>
      </w:r>
    </w:p>
    <w:p w:rsidR="00385CD4" w:rsidRPr="0052680B" w:rsidRDefault="002770A7" w:rsidP="002770A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5CD4" w:rsidRPr="0052680B">
        <w:rPr>
          <w:sz w:val="28"/>
          <w:szCs w:val="28"/>
        </w:rPr>
        <w:t xml:space="preserve"> создание достаточного количества мест в дошкольных образовательных организациях, в том числе за счет поддержки вариативных форм дошкольного образования.</w:t>
      </w:r>
    </w:p>
    <w:p w:rsidR="00385CD4" w:rsidRPr="0052680B" w:rsidRDefault="00385CD4" w:rsidP="00385CD4">
      <w:pPr>
        <w:tabs>
          <w:tab w:val="left" w:pos="540"/>
        </w:tabs>
        <w:ind w:left="90" w:firstLine="15"/>
        <w:jc w:val="both"/>
        <w:rPr>
          <w:iCs/>
          <w:sz w:val="28"/>
          <w:szCs w:val="28"/>
        </w:rPr>
      </w:pPr>
      <w:r w:rsidRPr="0052680B">
        <w:rPr>
          <w:b/>
          <w:iCs/>
          <w:sz w:val="28"/>
          <w:szCs w:val="28"/>
        </w:rPr>
        <w:tab/>
      </w:r>
      <w:r w:rsidRPr="0052680B">
        <w:rPr>
          <w:iCs/>
          <w:sz w:val="28"/>
          <w:szCs w:val="28"/>
        </w:rPr>
        <w:t>Для выявления и развития одаренных детей в районе применяются следующие меры:</w:t>
      </w:r>
    </w:p>
    <w:p w:rsidR="00385CD4" w:rsidRPr="0052680B" w:rsidRDefault="00385CD4" w:rsidP="00385CD4">
      <w:pPr>
        <w:tabs>
          <w:tab w:val="left" w:pos="540"/>
        </w:tabs>
        <w:ind w:left="90" w:firstLine="15"/>
        <w:jc w:val="both"/>
        <w:rPr>
          <w:iCs/>
          <w:sz w:val="28"/>
          <w:szCs w:val="28"/>
        </w:rPr>
      </w:pPr>
      <w:r w:rsidRPr="0052680B">
        <w:rPr>
          <w:iCs/>
          <w:sz w:val="28"/>
          <w:szCs w:val="28"/>
        </w:rPr>
        <w:t>-</w:t>
      </w:r>
      <w:r w:rsidR="00663246">
        <w:rPr>
          <w:iCs/>
          <w:sz w:val="28"/>
          <w:szCs w:val="28"/>
        </w:rPr>
        <w:t xml:space="preserve"> </w:t>
      </w:r>
      <w:r w:rsidRPr="0052680B">
        <w:rPr>
          <w:iCs/>
          <w:sz w:val="28"/>
          <w:szCs w:val="28"/>
        </w:rPr>
        <w:t>организация конкурсов, олимпиад, выставок, летних лагерей, соревнований и др.;</w:t>
      </w:r>
    </w:p>
    <w:p w:rsidR="00385CD4" w:rsidRPr="0052680B" w:rsidRDefault="00385CD4" w:rsidP="00385CD4">
      <w:pPr>
        <w:tabs>
          <w:tab w:val="left" w:pos="540"/>
        </w:tabs>
        <w:ind w:left="90" w:firstLine="15"/>
        <w:jc w:val="both"/>
        <w:rPr>
          <w:iCs/>
          <w:sz w:val="28"/>
          <w:szCs w:val="28"/>
        </w:rPr>
      </w:pPr>
      <w:r w:rsidRPr="0052680B">
        <w:rPr>
          <w:iCs/>
          <w:sz w:val="28"/>
          <w:szCs w:val="28"/>
        </w:rPr>
        <w:t>-</w:t>
      </w:r>
      <w:r w:rsidR="00663246">
        <w:rPr>
          <w:iCs/>
          <w:sz w:val="28"/>
          <w:szCs w:val="28"/>
        </w:rPr>
        <w:t xml:space="preserve"> </w:t>
      </w:r>
      <w:r w:rsidRPr="0052680B">
        <w:rPr>
          <w:iCs/>
          <w:sz w:val="28"/>
          <w:szCs w:val="28"/>
        </w:rPr>
        <w:t>создание в общеобразовательных организациях условий для реализации дополнительного образования;</w:t>
      </w:r>
    </w:p>
    <w:p w:rsidR="00385CD4" w:rsidRPr="0052680B" w:rsidRDefault="00385CD4" w:rsidP="00385CD4">
      <w:pPr>
        <w:tabs>
          <w:tab w:val="left" w:pos="540"/>
        </w:tabs>
        <w:ind w:left="90" w:firstLine="15"/>
        <w:jc w:val="both"/>
        <w:rPr>
          <w:iCs/>
          <w:sz w:val="28"/>
          <w:szCs w:val="28"/>
        </w:rPr>
      </w:pPr>
      <w:r w:rsidRPr="0052680B">
        <w:rPr>
          <w:iCs/>
          <w:sz w:val="28"/>
          <w:szCs w:val="28"/>
        </w:rPr>
        <w:lastRenderedPageBreak/>
        <w:t>-</w:t>
      </w:r>
      <w:r w:rsidR="00663246">
        <w:rPr>
          <w:iCs/>
          <w:sz w:val="28"/>
          <w:szCs w:val="28"/>
        </w:rPr>
        <w:t xml:space="preserve"> </w:t>
      </w:r>
      <w:r w:rsidRPr="0052680B">
        <w:rPr>
          <w:iCs/>
          <w:sz w:val="28"/>
          <w:szCs w:val="28"/>
        </w:rPr>
        <w:t>создание районного  банка данных и банка данных образовательных учреждений, содержащих информацию обучающихся, успешных в разных областях;</w:t>
      </w:r>
    </w:p>
    <w:p w:rsidR="00385CD4" w:rsidRPr="0052680B" w:rsidRDefault="00385CD4" w:rsidP="00385CD4">
      <w:pPr>
        <w:tabs>
          <w:tab w:val="left" w:pos="540"/>
        </w:tabs>
        <w:ind w:left="90" w:firstLine="15"/>
        <w:jc w:val="both"/>
        <w:rPr>
          <w:iCs/>
          <w:sz w:val="28"/>
          <w:szCs w:val="28"/>
        </w:rPr>
      </w:pPr>
      <w:r w:rsidRPr="0052680B">
        <w:rPr>
          <w:iCs/>
          <w:sz w:val="28"/>
          <w:szCs w:val="28"/>
        </w:rPr>
        <w:t xml:space="preserve">- создание портфолио развития обучающегося; </w:t>
      </w:r>
    </w:p>
    <w:p w:rsidR="00385CD4" w:rsidRPr="0052680B" w:rsidRDefault="00385CD4" w:rsidP="00385CD4">
      <w:pPr>
        <w:tabs>
          <w:tab w:val="left" w:pos="540"/>
        </w:tabs>
        <w:ind w:left="90" w:firstLine="15"/>
        <w:jc w:val="both"/>
        <w:rPr>
          <w:iCs/>
          <w:sz w:val="28"/>
          <w:szCs w:val="28"/>
        </w:rPr>
      </w:pPr>
      <w:r w:rsidRPr="0052680B">
        <w:rPr>
          <w:iCs/>
          <w:sz w:val="28"/>
          <w:szCs w:val="28"/>
        </w:rPr>
        <w:t>- чествование одаренных детей и их настав</w:t>
      </w:r>
      <w:r w:rsidR="00361D23">
        <w:rPr>
          <w:iCs/>
          <w:sz w:val="28"/>
          <w:szCs w:val="28"/>
        </w:rPr>
        <w:t>ников на уровне образовательных организаций</w:t>
      </w:r>
      <w:r w:rsidRPr="0052680B">
        <w:rPr>
          <w:iCs/>
          <w:sz w:val="28"/>
          <w:szCs w:val="28"/>
        </w:rPr>
        <w:t>, муниципального района, региона.</w:t>
      </w:r>
    </w:p>
    <w:p w:rsidR="00385CD4" w:rsidRPr="0052680B" w:rsidRDefault="00385CD4" w:rsidP="00385CD4">
      <w:pPr>
        <w:tabs>
          <w:tab w:val="left" w:pos="540"/>
        </w:tabs>
        <w:ind w:left="90" w:firstLine="450"/>
        <w:jc w:val="both"/>
        <w:rPr>
          <w:iCs/>
          <w:sz w:val="28"/>
          <w:szCs w:val="28"/>
        </w:rPr>
      </w:pPr>
      <w:r w:rsidRPr="0052680B">
        <w:rPr>
          <w:iCs/>
          <w:sz w:val="28"/>
          <w:szCs w:val="28"/>
        </w:rPr>
        <w:t>Несмотря на принимаемые меры, в системе выявления и развития одаренных детей существует ряд проблем:</w:t>
      </w:r>
    </w:p>
    <w:p w:rsidR="00385CD4" w:rsidRPr="0052680B" w:rsidRDefault="00385CD4" w:rsidP="00385CD4">
      <w:pPr>
        <w:tabs>
          <w:tab w:val="left" w:pos="540"/>
        </w:tabs>
        <w:ind w:left="90" w:firstLine="450"/>
        <w:jc w:val="both"/>
        <w:rPr>
          <w:iCs/>
          <w:sz w:val="28"/>
          <w:szCs w:val="28"/>
        </w:rPr>
      </w:pPr>
      <w:r w:rsidRPr="0052680B">
        <w:rPr>
          <w:iCs/>
          <w:sz w:val="28"/>
          <w:szCs w:val="28"/>
        </w:rPr>
        <w:t>-не систематизирована работа по выявлению и развитию детской одаренности и поддержки талантливых детей;</w:t>
      </w:r>
    </w:p>
    <w:p w:rsidR="00385CD4" w:rsidRPr="0052680B" w:rsidRDefault="00385CD4" w:rsidP="00385CD4">
      <w:pPr>
        <w:tabs>
          <w:tab w:val="left" w:pos="540"/>
        </w:tabs>
        <w:ind w:left="90" w:firstLine="450"/>
        <w:jc w:val="both"/>
        <w:rPr>
          <w:iCs/>
          <w:sz w:val="28"/>
          <w:szCs w:val="28"/>
        </w:rPr>
      </w:pPr>
      <w:r w:rsidRPr="0052680B">
        <w:rPr>
          <w:iCs/>
          <w:sz w:val="28"/>
          <w:szCs w:val="28"/>
        </w:rPr>
        <w:t>-не организовано сопровождение и поддержка одаренных и талантливых детей в течение всего периода их образования;</w:t>
      </w:r>
    </w:p>
    <w:p w:rsidR="00385CD4" w:rsidRPr="0052680B" w:rsidRDefault="00385CD4" w:rsidP="00385CD4">
      <w:pPr>
        <w:tabs>
          <w:tab w:val="left" w:pos="540"/>
        </w:tabs>
        <w:ind w:left="90" w:firstLine="450"/>
        <w:jc w:val="both"/>
        <w:rPr>
          <w:iCs/>
          <w:sz w:val="28"/>
          <w:szCs w:val="28"/>
        </w:rPr>
      </w:pPr>
      <w:r w:rsidRPr="0052680B">
        <w:rPr>
          <w:iCs/>
          <w:sz w:val="28"/>
          <w:szCs w:val="28"/>
        </w:rPr>
        <w:t>-не организована консультационная помощь родителям и педагогам, работающим с талантливыми детьми.</w:t>
      </w:r>
    </w:p>
    <w:p w:rsidR="00385CD4" w:rsidRPr="0052680B" w:rsidRDefault="00385CD4" w:rsidP="00385CD4">
      <w:pPr>
        <w:ind w:left="90" w:firstLine="450"/>
        <w:jc w:val="both"/>
        <w:rPr>
          <w:iCs/>
          <w:sz w:val="28"/>
          <w:szCs w:val="28"/>
        </w:rPr>
      </w:pPr>
      <w:r w:rsidRPr="0052680B">
        <w:rPr>
          <w:iCs/>
          <w:sz w:val="28"/>
          <w:szCs w:val="28"/>
        </w:rPr>
        <w:t>Программные мероприятия ориентированы на следующие прогнозные характеристики развития системы поддержки и развития талантливых детей:</w:t>
      </w:r>
    </w:p>
    <w:p w:rsidR="00385CD4" w:rsidRPr="0052680B" w:rsidRDefault="00385CD4" w:rsidP="00385CD4">
      <w:pPr>
        <w:tabs>
          <w:tab w:val="left" w:pos="540"/>
        </w:tabs>
        <w:ind w:left="90" w:firstLine="450"/>
        <w:jc w:val="both"/>
        <w:rPr>
          <w:iCs/>
          <w:sz w:val="28"/>
          <w:szCs w:val="28"/>
        </w:rPr>
      </w:pPr>
      <w:r w:rsidRPr="0052680B">
        <w:rPr>
          <w:iCs/>
          <w:sz w:val="28"/>
          <w:szCs w:val="28"/>
        </w:rPr>
        <w:t>-</w:t>
      </w:r>
      <w:r w:rsidR="00663246">
        <w:rPr>
          <w:iCs/>
          <w:sz w:val="28"/>
          <w:szCs w:val="28"/>
        </w:rPr>
        <w:t xml:space="preserve"> </w:t>
      </w:r>
      <w:r w:rsidRPr="0052680B">
        <w:rPr>
          <w:iCs/>
          <w:sz w:val="28"/>
          <w:szCs w:val="28"/>
        </w:rPr>
        <w:t>увеличение доли детей, включенных в систему выявления, развития, поощрения и поддержки одаренных детей;</w:t>
      </w:r>
    </w:p>
    <w:p w:rsidR="00385CD4" w:rsidRPr="0052680B" w:rsidRDefault="00385CD4" w:rsidP="00385CD4">
      <w:pPr>
        <w:tabs>
          <w:tab w:val="left" w:pos="540"/>
        </w:tabs>
        <w:ind w:left="90" w:firstLine="450"/>
        <w:jc w:val="both"/>
        <w:rPr>
          <w:iCs/>
          <w:sz w:val="28"/>
          <w:szCs w:val="28"/>
        </w:rPr>
      </w:pPr>
      <w:r w:rsidRPr="0052680B">
        <w:rPr>
          <w:iCs/>
          <w:sz w:val="28"/>
          <w:szCs w:val="28"/>
        </w:rPr>
        <w:t>-</w:t>
      </w:r>
      <w:r w:rsidR="00663246">
        <w:rPr>
          <w:iCs/>
          <w:sz w:val="28"/>
          <w:szCs w:val="28"/>
        </w:rPr>
        <w:t xml:space="preserve"> </w:t>
      </w:r>
      <w:r w:rsidRPr="0052680B">
        <w:rPr>
          <w:iCs/>
          <w:sz w:val="28"/>
          <w:szCs w:val="28"/>
        </w:rPr>
        <w:t>увеличение доли участников всероссийских, областных и районных мероприятий;</w:t>
      </w:r>
    </w:p>
    <w:p w:rsidR="00385CD4" w:rsidRPr="0052680B" w:rsidRDefault="00385CD4" w:rsidP="00385CD4">
      <w:pPr>
        <w:tabs>
          <w:tab w:val="left" w:pos="540"/>
        </w:tabs>
        <w:ind w:left="90" w:firstLine="450"/>
        <w:jc w:val="both"/>
        <w:rPr>
          <w:iCs/>
          <w:sz w:val="28"/>
          <w:szCs w:val="28"/>
        </w:rPr>
      </w:pPr>
      <w:r w:rsidRPr="0052680B">
        <w:rPr>
          <w:iCs/>
          <w:sz w:val="28"/>
          <w:szCs w:val="28"/>
        </w:rPr>
        <w:t>-</w:t>
      </w:r>
      <w:r w:rsidR="00663246">
        <w:rPr>
          <w:iCs/>
          <w:sz w:val="28"/>
          <w:szCs w:val="28"/>
        </w:rPr>
        <w:t xml:space="preserve"> </w:t>
      </w:r>
      <w:r w:rsidRPr="0052680B">
        <w:rPr>
          <w:iCs/>
          <w:sz w:val="28"/>
          <w:szCs w:val="28"/>
        </w:rPr>
        <w:t>увеличение доли победителей конкурсов, соревнований, олимпиад, турниров, фестивалей различных уровней.</w:t>
      </w:r>
    </w:p>
    <w:p w:rsidR="00385CD4" w:rsidRPr="0052680B" w:rsidRDefault="00385CD4" w:rsidP="00385CD4">
      <w:pPr>
        <w:tabs>
          <w:tab w:val="left" w:pos="540"/>
        </w:tabs>
        <w:ind w:left="90" w:firstLine="450"/>
        <w:jc w:val="both"/>
        <w:rPr>
          <w:iCs/>
          <w:sz w:val="28"/>
          <w:szCs w:val="28"/>
        </w:rPr>
      </w:pPr>
      <w:r w:rsidRPr="0052680B">
        <w:rPr>
          <w:iCs/>
          <w:sz w:val="28"/>
          <w:szCs w:val="28"/>
        </w:rPr>
        <w:t>Во всех образовательных организациях района реализован комплекс  мер по информатизации системы образования и построению единой информационной среды:</w:t>
      </w:r>
    </w:p>
    <w:p w:rsidR="00385CD4" w:rsidRPr="0052680B" w:rsidRDefault="00385CD4" w:rsidP="00385CD4">
      <w:pPr>
        <w:tabs>
          <w:tab w:val="left" w:pos="540"/>
        </w:tabs>
        <w:ind w:left="90" w:firstLine="15"/>
        <w:jc w:val="both"/>
        <w:rPr>
          <w:iCs/>
          <w:sz w:val="28"/>
          <w:szCs w:val="28"/>
        </w:rPr>
      </w:pPr>
      <w:r w:rsidRPr="0052680B">
        <w:rPr>
          <w:iCs/>
          <w:sz w:val="28"/>
          <w:szCs w:val="28"/>
        </w:rPr>
        <w:t>-</w:t>
      </w:r>
      <w:r w:rsidR="00663246">
        <w:rPr>
          <w:iCs/>
          <w:sz w:val="28"/>
          <w:szCs w:val="28"/>
        </w:rPr>
        <w:t xml:space="preserve"> </w:t>
      </w:r>
      <w:r w:rsidRPr="0052680B">
        <w:rPr>
          <w:iCs/>
          <w:sz w:val="28"/>
          <w:szCs w:val="28"/>
        </w:rPr>
        <w:t>все школы подключены к сети Интернет, имею</w:t>
      </w:r>
      <w:r w:rsidR="00361D23">
        <w:rPr>
          <w:iCs/>
          <w:sz w:val="28"/>
          <w:szCs w:val="28"/>
        </w:rPr>
        <w:t>т свои сайты и электронные почты</w:t>
      </w:r>
      <w:r w:rsidRPr="0052680B">
        <w:rPr>
          <w:iCs/>
          <w:sz w:val="28"/>
          <w:szCs w:val="28"/>
        </w:rPr>
        <w:t>;</w:t>
      </w:r>
    </w:p>
    <w:p w:rsidR="00385CD4" w:rsidRPr="0052680B" w:rsidRDefault="00385CD4" w:rsidP="00385CD4">
      <w:pPr>
        <w:tabs>
          <w:tab w:val="left" w:pos="540"/>
        </w:tabs>
        <w:ind w:left="90" w:firstLine="15"/>
        <w:jc w:val="both"/>
        <w:rPr>
          <w:iCs/>
          <w:sz w:val="28"/>
          <w:szCs w:val="28"/>
        </w:rPr>
      </w:pPr>
      <w:r w:rsidRPr="0052680B">
        <w:rPr>
          <w:iCs/>
          <w:sz w:val="28"/>
          <w:szCs w:val="28"/>
        </w:rPr>
        <w:t>-</w:t>
      </w:r>
      <w:r w:rsidR="00663246">
        <w:rPr>
          <w:iCs/>
          <w:sz w:val="28"/>
          <w:szCs w:val="28"/>
        </w:rPr>
        <w:t xml:space="preserve"> </w:t>
      </w:r>
      <w:r w:rsidR="00B06AED">
        <w:rPr>
          <w:iCs/>
          <w:sz w:val="28"/>
          <w:szCs w:val="28"/>
        </w:rPr>
        <w:t>в 9</w:t>
      </w:r>
      <w:r w:rsidRPr="0052680B">
        <w:rPr>
          <w:iCs/>
          <w:sz w:val="28"/>
          <w:szCs w:val="28"/>
        </w:rPr>
        <w:t xml:space="preserve"> общеобразовательных организациях имеются  компьютерные классы и мультимедийные проекторы;</w:t>
      </w:r>
    </w:p>
    <w:p w:rsidR="00385CD4" w:rsidRPr="0052680B" w:rsidRDefault="00385CD4" w:rsidP="00385CD4">
      <w:pPr>
        <w:tabs>
          <w:tab w:val="left" w:pos="540"/>
        </w:tabs>
        <w:ind w:left="90" w:firstLine="15"/>
        <w:jc w:val="both"/>
        <w:rPr>
          <w:iCs/>
          <w:sz w:val="28"/>
          <w:szCs w:val="28"/>
        </w:rPr>
      </w:pPr>
      <w:r w:rsidRPr="0052680B">
        <w:rPr>
          <w:iCs/>
          <w:sz w:val="28"/>
          <w:szCs w:val="28"/>
        </w:rPr>
        <w:t>-</w:t>
      </w:r>
      <w:r w:rsidR="00663246">
        <w:rPr>
          <w:iCs/>
          <w:sz w:val="28"/>
          <w:szCs w:val="28"/>
        </w:rPr>
        <w:t xml:space="preserve"> </w:t>
      </w:r>
      <w:r w:rsidRPr="0052680B">
        <w:rPr>
          <w:iCs/>
          <w:sz w:val="28"/>
          <w:szCs w:val="28"/>
        </w:rPr>
        <w:t xml:space="preserve">получены кабинеты начальных классов  для введения ФГОС </w:t>
      </w:r>
      <w:r w:rsidR="00D13697">
        <w:rPr>
          <w:iCs/>
          <w:sz w:val="28"/>
          <w:szCs w:val="28"/>
        </w:rPr>
        <w:t xml:space="preserve">                                 </w:t>
      </w:r>
      <w:r w:rsidRPr="0052680B">
        <w:rPr>
          <w:iCs/>
          <w:sz w:val="28"/>
          <w:szCs w:val="28"/>
        </w:rPr>
        <w:t>в общеобразовательных организациях района;</w:t>
      </w:r>
    </w:p>
    <w:p w:rsidR="00385CD4" w:rsidRPr="0052680B" w:rsidRDefault="00385CD4" w:rsidP="00385CD4">
      <w:pPr>
        <w:tabs>
          <w:tab w:val="left" w:pos="540"/>
        </w:tabs>
        <w:ind w:left="90" w:firstLine="15"/>
        <w:jc w:val="both"/>
        <w:rPr>
          <w:iCs/>
          <w:sz w:val="28"/>
          <w:szCs w:val="28"/>
        </w:rPr>
      </w:pPr>
      <w:r w:rsidRPr="0052680B">
        <w:rPr>
          <w:iCs/>
          <w:sz w:val="28"/>
          <w:szCs w:val="28"/>
        </w:rPr>
        <w:t>-</w:t>
      </w:r>
      <w:r w:rsidR="00663246">
        <w:rPr>
          <w:iCs/>
          <w:sz w:val="28"/>
          <w:szCs w:val="28"/>
        </w:rPr>
        <w:t xml:space="preserve"> </w:t>
      </w:r>
      <w:r w:rsidRPr="0052680B">
        <w:rPr>
          <w:iCs/>
          <w:sz w:val="28"/>
          <w:szCs w:val="28"/>
        </w:rPr>
        <w:t>контентная фильтрация</w:t>
      </w:r>
      <w:r w:rsidR="00361D23">
        <w:rPr>
          <w:iCs/>
          <w:sz w:val="28"/>
          <w:szCs w:val="28"/>
        </w:rPr>
        <w:t xml:space="preserve"> установлена на всех Интернет-ресурсах </w:t>
      </w:r>
      <w:r w:rsidRPr="0052680B">
        <w:rPr>
          <w:iCs/>
          <w:sz w:val="28"/>
          <w:szCs w:val="28"/>
        </w:rPr>
        <w:t xml:space="preserve"> </w:t>
      </w:r>
      <w:r w:rsidR="00361D23">
        <w:rPr>
          <w:iCs/>
          <w:sz w:val="28"/>
          <w:szCs w:val="28"/>
        </w:rPr>
        <w:t xml:space="preserve">                         в образовательных организациях района</w:t>
      </w:r>
      <w:r w:rsidRPr="0052680B">
        <w:rPr>
          <w:iCs/>
          <w:sz w:val="28"/>
          <w:szCs w:val="28"/>
        </w:rPr>
        <w:t>;</w:t>
      </w:r>
    </w:p>
    <w:p w:rsidR="00385CD4" w:rsidRPr="0052680B" w:rsidRDefault="00385CD4" w:rsidP="00385CD4">
      <w:pPr>
        <w:tabs>
          <w:tab w:val="left" w:pos="540"/>
        </w:tabs>
        <w:ind w:left="90" w:firstLine="15"/>
        <w:jc w:val="both"/>
        <w:rPr>
          <w:iCs/>
          <w:sz w:val="28"/>
          <w:szCs w:val="28"/>
        </w:rPr>
      </w:pPr>
      <w:r w:rsidRPr="0052680B">
        <w:rPr>
          <w:iCs/>
          <w:sz w:val="28"/>
          <w:szCs w:val="28"/>
        </w:rPr>
        <w:t>-</w:t>
      </w:r>
      <w:r w:rsidR="00663246">
        <w:rPr>
          <w:iCs/>
          <w:sz w:val="28"/>
          <w:szCs w:val="28"/>
        </w:rPr>
        <w:t xml:space="preserve"> </w:t>
      </w:r>
      <w:r w:rsidRPr="0052680B">
        <w:rPr>
          <w:iCs/>
          <w:sz w:val="28"/>
          <w:szCs w:val="28"/>
        </w:rPr>
        <w:t>60% педагогов общеобразовательных учреждений прошли обучение по программам ориентированным на информационные технологии;</w:t>
      </w:r>
    </w:p>
    <w:p w:rsidR="00385CD4" w:rsidRPr="0052680B" w:rsidRDefault="00385CD4" w:rsidP="00385CD4">
      <w:pPr>
        <w:tabs>
          <w:tab w:val="left" w:pos="540"/>
        </w:tabs>
        <w:ind w:left="90" w:firstLine="15"/>
        <w:jc w:val="both"/>
        <w:rPr>
          <w:iCs/>
          <w:sz w:val="28"/>
          <w:szCs w:val="28"/>
        </w:rPr>
      </w:pPr>
      <w:r w:rsidRPr="0052680B">
        <w:rPr>
          <w:iCs/>
          <w:sz w:val="28"/>
          <w:szCs w:val="28"/>
        </w:rPr>
        <w:t>-</w:t>
      </w:r>
      <w:r w:rsidR="00663246">
        <w:rPr>
          <w:iCs/>
          <w:sz w:val="28"/>
          <w:szCs w:val="28"/>
        </w:rPr>
        <w:t xml:space="preserve"> </w:t>
      </w:r>
      <w:r w:rsidR="00361D23">
        <w:rPr>
          <w:iCs/>
          <w:sz w:val="28"/>
          <w:szCs w:val="28"/>
        </w:rPr>
        <w:t xml:space="preserve">в базовой школе </w:t>
      </w:r>
      <w:r w:rsidRPr="0052680B">
        <w:rPr>
          <w:iCs/>
          <w:sz w:val="28"/>
          <w:szCs w:val="28"/>
        </w:rPr>
        <w:t>реализуется дистанционное обучение и дистанцион</w:t>
      </w:r>
      <w:r w:rsidR="00D13697">
        <w:rPr>
          <w:iCs/>
          <w:sz w:val="28"/>
          <w:szCs w:val="28"/>
        </w:rPr>
        <w:t>ное образование одаренных детей.</w:t>
      </w:r>
    </w:p>
    <w:p w:rsidR="00385CD4" w:rsidRPr="0052680B" w:rsidRDefault="00385CD4" w:rsidP="00D13697">
      <w:pPr>
        <w:tabs>
          <w:tab w:val="left" w:pos="540"/>
        </w:tabs>
        <w:ind w:left="90" w:firstLine="450"/>
        <w:jc w:val="both"/>
        <w:rPr>
          <w:iCs/>
          <w:sz w:val="28"/>
          <w:szCs w:val="28"/>
        </w:rPr>
      </w:pPr>
      <w:r w:rsidRPr="0052680B">
        <w:rPr>
          <w:iCs/>
          <w:sz w:val="28"/>
          <w:szCs w:val="28"/>
        </w:rPr>
        <w:t>Несмотря на принимаемые меры,  для информатизации системы образования характерен ряд проблем:</w:t>
      </w:r>
    </w:p>
    <w:p w:rsidR="00385CD4" w:rsidRPr="0052680B" w:rsidRDefault="002770A7" w:rsidP="002770A7">
      <w:pPr>
        <w:tabs>
          <w:tab w:val="left" w:pos="540"/>
        </w:tabs>
        <w:suppressAutoHyphens/>
        <w:ind w:left="9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85CD4" w:rsidRPr="0052680B">
        <w:rPr>
          <w:iCs/>
          <w:sz w:val="28"/>
          <w:szCs w:val="28"/>
        </w:rPr>
        <w:t>физическое и моральное старение имеющейся в образовательных организациях компьютерной техники;</w:t>
      </w:r>
    </w:p>
    <w:p w:rsidR="00385CD4" w:rsidRPr="0052680B" w:rsidRDefault="002770A7" w:rsidP="002770A7">
      <w:pPr>
        <w:tabs>
          <w:tab w:val="left" w:pos="540"/>
        </w:tabs>
        <w:suppressAutoHyphens/>
        <w:ind w:left="9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85CD4" w:rsidRPr="0052680B">
        <w:rPr>
          <w:iCs/>
          <w:sz w:val="28"/>
          <w:szCs w:val="28"/>
        </w:rPr>
        <w:t>образовательные организации не в полном объеме оснащены современными программно-аппаратными средствами обучения;</w:t>
      </w:r>
    </w:p>
    <w:p w:rsidR="00385CD4" w:rsidRPr="0052680B" w:rsidRDefault="002770A7" w:rsidP="002770A7">
      <w:pPr>
        <w:tabs>
          <w:tab w:val="left" w:pos="540"/>
        </w:tabs>
        <w:suppressAutoHyphens/>
        <w:ind w:left="9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- </w:t>
      </w:r>
      <w:r w:rsidR="00385CD4" w:rsidRPr="0052680B">
        <w:rPr>
          <w:iCs/>
          <w:sz w:val="28"/>
          <w:szCs w:val="28"/>
        </w:rPr>
        <w:t>недостаточный уровень подготовки педагогических и руководящих кадров по эффективному использованию ИКТ в профессиональной деятельности через различные формы обучения.</w:t>
      </w:r>
    </w:p>
    <w:p w:rsidR="00385CD4" w:rsidRPr="0052680B" w:rsidRDefault="00385CD4" w:rsidP="00385CD4">
      <w:pPr>
        <w:tabs>
          <w:tab w:val="left" w:pos="540"/>
        </w:tabs>
        <w:jc w:val="both"/>
        <w:rPr>
          <w:sz w:val="28"/>
          <w:szCs w:val="28"/>
        </w:rPr>
      </w:pPr>
      <w:r w:rsidRPr="0052680B">
        <w:rPr>
          <w:sz w:val="28"/>
          <w:szCs w:val="28"/>
        </w:rPr>
        <w:tab/>
        <w:t xml:space="preserve">С целью формирования здорового образа жизни обучающихся </w:t>
      </w:r>
      <w:r w:rsidR="00D13697">
        <w:rPr>
          <w:sz w:val="28"/>
          <w:szCs w:val="28"/>
        </w:rPr>
        <w:t xml:space="preserve">                        </w:t>
      </w:r>
      <w:r w:rsidRPr="0052680B">
        <w:rPr>
          <w:sz w:val="28"/>
          <w:szCs w:val="28"/>
        </w:rPr>
        <w:t>и воспитанников в образовательных организациях применяются следующие меры:</w:t>
      </w:r>
    </w:p>
    <w:p w:rsidR="00385CD4" w:rsidRPr="0052680B" w:rsidRDefault="002770A7" w:rsidP="002770A7">
      <w:pPr>
        <w:suppressAutoHyphens/>
        <w:ind w:lef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CD4" w:rsidRPr="0052680B">
        <w:rPr>
          <w:sz w:val="28"/>
          <w:szCs w:val="28"/>
        </w:rPr>
        <w:t>реализуются программы здоровьесберегающей деятельности;</w:t>
      </w:r>
    </w:p>
    <w:p w:rsidR="00385CD4" w:rsidRPr="0052680B" w:rsidRDefault="002770A7" w:rsidP="002770A7">
      <w:pPr>
        <w:suppressAutoHyphens/>
        <w:ind w:lef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CD4" w:rsidRPr="0052680B">
        <w:rPr>
          <w:sz w:val="28"/>
          <w:szCs w:val="28"/>
        </w:rPr>
        <w:t>в общеобразовательных организациях организована работа спортивных кружков;</w:t>
      </w:r>
    </w:p>
    <w:p w:rsidR="00385CD4" w:rsidRPr="0052680B" w:rsidRDefault="002770A7" w:rsidP="002770A7">
      <w:pPr>
        <w:suppressAutoHyphens/>
        <w:ind w:lef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CD4" w:rsidRPr="0052680B">
        <w:rPr>
          <w:sz w:val="28"/>
          <w:szCs w:val="28"/>
        </w:rPr>
        <w:t xml:space="preserve">в каникулярный период образовательные организации организуют лагеря </w:t>
      </w:r>
      <w:r>
        <w:rPr>
          <w:sz w:val="28"/>
          <w:szCs w:val="28"/>
        </w:rPr>
        <w:t xml:space="preserve"> </w:t>
      </w:r>
      <w:r w:rsidR="00385CD4" w:rsidRPr="0052680B">
        <w:rPr>
          <w:sz w:val="28"/>
          <w:szCs w:val="28"/>
        </w:rPr>
        <w:t>с дневным</w:t>
      </w:r>
      <w:r w:rsidR="00663246">
        <w:rPr>
          <w:sz w:val="28"/>
          <w:szCs w:val="28"/>
        </w:rPr>
        <w:t xml:space="preserve"> пребыванием детей на базе школ.</w:t>
      </w:r>
    </w:p>
    <w:p w:rsidR="00385CD4" w:rsidRPr="0052680B" w:rsidRDefault="00361D23" w:rsidP="00385CD4">
      <w:pPr>
        <w:ind w:lef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85CD4" w:rsidRPr="0052680B">
        <w:rPr>
          <w:sz w:val="28"/>
          <w:szCs w:val="28"/>
        </w:rPr>
        <w:t>Несмотря на принимаемые меры, не решенными остаются следующие проблемы:</w:t>
      </w:r>
    </w:p>
    <w:p w:rsidR="00385CD4" w:rsidRPr="0052680B" w:rsidRDefault="002770A7" w:rsidP="002770A7">
      <w:pPr>
        <w:suppressAutoHyphens/>
        <w:ind w:lef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CD4" w:rsidRPr="0052680B">
        <w:rPr>
          <w:sz w:val="28"/>
          <w:szCs w:val="28"/>
        </w:rPr>
        <w:t>устаревшее оснащение спортивных залов в образовательных организациях;</w:t>
      </w:r>
    </w:p>
    <w:p w:rsidR="00385CD4" w:rsidRPr="0052680B" w:rsidRDefault="002770A7" w:rsidP="002770A7">
      <w:pPr>
        <w:suppressAutoHyphens/>
        <w:ind w:lef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CD4" w:rsidRPr="0052680B">
        <w:rPr>
          <w:sz w:val="28"/>
          <w:szCs w:val="28"/>
        </w:rPr>
        <w:t>недостаточная мотивация у детей к здоровому образу жизни;</w:t>
      </w:r>
    </w:p>
    <w:p w:rsidR="00385CD4" w:rsidRPr="0052680B" w:rsidRDefault="00D52A14" w:rsidP="00D13697">
      <w:pPr>
        <w:suppressAutoHyphens/>
        <w:ind w:left="9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13697">
        <w:rPr>
          <w:sz w:val="28"/>
          <w:szCs w:val="28"/>
        </w:rPr>
        <w:t xml:space="preserve"> </w:t>
      </w:r>
      <w:r w:rsidR="00385CD4" w:rsidRPr="0052680B">
        <w:rPr>
          <w:sz w:val="28"/>
          <w:szCs w:val="28"/>
        </w:rPr>
        <w:t xml:space="preserve">недостаточная сформированность навыков бережного отношения </w:t>
      </w:r>
      <w:r w:rsidR="00D13697">
        <w:rPr>
          <w:sz w:val="28"/>
          <w:szCs w:val="28"/>
        </w:rPr>
        <w:t xml:space="preserve">                 </w:t>
      </w:r>
      <w:r w:rsidR="00385CD4" w:rsidRPr="0052680B">
        <w:rPr>
          <w:sz w:val="28"/>
          <w:szCs w:val="28"/>
        </w:rPr>
        <w:t>к здоровью.</w:t>
      </w:r>
    </w:p>
    <w:p w:rsidR="00385CD4" w:rsidRPr="0052680B" w:rsidRDefault="00385CD4" w:rsidP="00385CD4">
      <w:pPr>
        <w:ind w:left="99"/>
        <w:jc w:val="both"/>
        <w:rPr>
          <w:iCs/>
          <w:sz w:val="28"/>
          <w:szCs w:val="28"/>
        </w:rPr>
      </w:pPr>
      <w:r w:rsidRPr="0052680B">
        <w:rPr>
          <w:sz w:val="28"/>
          <w:szCs w:val="28"/>
        </w:rPr>
        <w:t xml:space="preserve">  </w:t>
      </w:r>
      <w:r w:rsidRPr="0052680B">
        <w:rPr>
          <w:iCs/>
          <w:sz w:val="28"/>
          <w:szCs w:val="28"/>
        </w:rPr>
        <w:t>Программные мероприятия ориентированы на следующие прогнозные характеристики:</w:t>
      </w:r>
    </w:p>
    <w:p w:rsidR="00385CD4" w:rsidRPr="0052680B" w:rsidRDefault="00385CD4" w:rsidP="00385CD4">
      <w:pPr>
        <w:ind w:left="99"/>
        <w:jc w:val="both"/>
        <w:rPr>
          <w:iCs/>
          <w:sz w:val="28"/>
          <w:szCs w:val="28"/>
        </w:rPr>
      </w:pPr>
      <w:r w:rsidRPr="0052680B">
        <w:rPr>
          <w:iCs/>
          <w:sz w:val="28"/>
          <w:szCs w:val="28"/>
        </w:rPr>
        <w:t>-  профилизация  летних лагерей образовательных учреждений;</w:t>
      </w:r>
    </w:p>
    <w:p w:rsidR="00385CD4" w:rsidRPr="0052680B" w:rsidRDefault="00D13697" w:rsidP="00D13697">
      <w:pPr>
        <w:suppressAutoHyphens/>
        <w:ind w:left="9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85CD4" w:rsidRPr="0052680B">
        <w:rPr>
          <w:iCs/>
          <w:sz w:val="28"/>
          <w:szCs w:val="28"/>
        </w:rPr>
        <w:t>сохранение доли общеобразовательных учреждений, соответствующих санитарно-эпидемиологическим требованиям;</w:t>
      </w:r>
    </w:p>
    <w:p w:rsidR="00385CD4" w:rsidRPr="0052680B" w:rsidRDefault="00D13697" w:rsidP="00D13697">
      <w:pPr>
        <w:suppressAutoHyphens/>
        <w:ind w:left="9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85CD4" w:rsidRPr="0052680B">
        <w:rPr>
          <w:iCs/>
          <w:sz w:val="28"/>
          <w:szCs w:val="28"/>
        </w:rPr>
        <w:t>увеличение доли обучающихся, занимающихся в спортивных кружках;</w:t>
      </w:r>
    </w:p>
    <w:p w:rsidR="00385CD4" w:rsidRPr="0052680B" w:rsidRDefault="00D13697" w:rsidP="00D13697">
      <w:pPr>
        <w:suppressAutoHyphens/>
        <w:ind w:left="9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85CD4" w:rsidRPr="0052680B">
        <w:rPr>
          <w:iCs/>
          <w:sz w:val="28"/>
          <w:szCs w:val="28"/>
        </w:rPr>
        <w:t xml:space="preserve">увеличение доли обучающихся, охваченных отдыхом и оздоровлением </w:t>
      </w:r>
      <w:r>
        <w:rPr>
          <w:iCs/>
          <w:sz w:val="28"/>
          <w:szCs w:val="28"/>
        </w:rPr>
        <w:t xml:space="preserve">                 </w:t>
      </w:r>
      <w:r w:rsidR="00385CD4" w:rsidRPr="0052680B">
        <w:rPr>
          <w:iCs/>
          <w:sz w:val="28"/>
          <w:szCs w:val="28"/>
        </w:rPr>
        <w:t xml:space="preserve">в период школьных каникул. </w:t>
      </w:r>
    </w:p>
    <w:p w:rsidR="00385CD4" w:rsidRPr="0052680B" w:rsidRDefault="00385CD4" w:rsidP="00385CD4">
      <w:pPr>
        <w:jc w:val="both"/>
        <w:rPr>
          <w:sz w:val="28"/>
          <w:szCs w:val="28"/>
        </w:rPr>
      </w:pPr>
      <w:r w:rsidRPr="0052680B">
        <w:rPr>
          <w:sz w:val="28"/>
          <w:szCs w:val="28"/>
        </w:rPr>
        <w:tab/>
        <w:t>Для организации системы питания в общеобразовательных организациях района осуществляются следующие меры:</w:t>
      </w:r>
    </w:p>
    <w:p w:rsidR="00385CD4" w:rsidRPr="0052680B" w:rsidRDefault="00D52A14" w:rsidP="00D52A1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CD4" w:rsidRPr="0052680B">
        <w:rPr>
          <w:sz w:val="28"/>
          <w:szCs w:val="28"/>
        </w:rPr>
        <w:t>образовательные организации работают по договорам с поставщиками продуктов и питание организуют самостоятельно;</w:t>
      </w:r>
    </w:p>
    <w:p w:rsidR="00385CD4" w:rsidRPr="0052680B" w:rsidRDefault="00D52A14" w:rsidP="00D52A1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385CD4" w:rsidRPr="0052680B">
        <w:rPr>
          <w:sz w:val="28"/>
          <w:szCs w:val="28"/>
        </w:rPr>
        <w:t>питание организовано за счет средств муници</w:t>
      </w:r>
      <w:r>
        <w:rPr>
          <w:sz w:val="28"/>
          <w:szCs w:val="28"/>
        </w:rPr>
        <w:t>пального, регионального бюджета</w:t>
      </w:r>
      <w:r w:rsidR="00385CD4" w:rsidRPr="0052680B">
        <w:rPr>
          <w:sz w:val="28"/>
          <w:szCs w:val="28"/>
        </w:rPr>
        <w:t xml:space="preserve"> и средств родителей</w:t>
      </w:r>
      <w:r>
        <w:rPr>
          <w:sz w:val="28"/>
          <w:szCs w:val="28"/>
        </w:rPr>
        <w:t xml:space="preserve"> за присмотр и уход детей</w:t>
      </w:r>
      <w:r w:rsidR="00385CD4" w:rsidRPr="0052680B">
        <w:rPr>
          <w:sz w:val="28"/>
          <w:szCs w:val="28"/>
        </w:rPr>
        <w:t>.</w:t>
      </w:r>
    </w:p>
    <w:p w:rsidR="00385CD4" w:rsidRPr="0052680B" w:rsidRDefault="00385CD4" w:rsidP="00D13697">
      <w:pPr>
        <w:ind w:left="82" w:firstLine="458"/>
        <w:jc w:val="both"/>
        <w:rPr>
          <w:sz w:val="28"/>
          <w:szCs w:val="28"/>
        </w:rPr>
      </w:pPr>
      <w:r w:rsidRPr="0052680B">
        <w:rPr>
          <w:sz w:val="28"/>
          <w:szCs w:val="28"/>
        </w:rPr>
        <w:t xml:space="preserve">Несмотря на принимаемые меры,  для системы организации питания </w:t>
      </w:r>
      <w:r w:rsidR="00D13697">
        <w:rPr>
          <w:sz w:val="28"/>
          <w:szCs w:val="28"/>
        </w:rPr>
        <w:t xml:space="preserve">                     </w:t>
      </w:r>
      <w:r w:rsidRPr="0052680B">
        <w:rPr>
          <w:sz w:val="28"/>
          <w:szCs w:val="28"/>
        </w:rPr>
        <w:t>в общеобразовательных организациях района нерешенными остаются следующие проблемы:</w:t>
      </w:r>
    </w:p>
    <w:p w:rsidR="00385CD4" w:rsidRPr="0052680B" w:rsidRDefault="00D52A14" w:rsidP="00D52A1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CD4" w:rsidRPr="0052680B">
        <w:rPr>
          <w:sz w:val="28"/>
          <w:szCs w:val="28"/>
        </w:rPr>
        <w:t>слабо  развитая инфраструктура и материально-техническая база организации питания</w:t>
      </w:r>
      <w:r w:rsidR="00D13697">
        <w:rPr>
          <w:sz w:val="28"/>
          <w:szCs w:val="28"/>
        </w:rPr>
        <w:t xml:space="preserve"> в образовательных организациях;</w:t>
      </w:r>
    </w:p>
    <w:p w:rsidR="00385CD4" w:rsidRPr="0052680B" w:rsidRDefault="00D52A14" w:rsidP="00D52A1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CD4" w:rsidRPr="0052680B">
        <w:rPr>
          <w:sz w:val="28"/>
          <w:szCs w:val="28"/>
        </w:rPr>
        <w:t>медленное внедрение новых форм организации пита</w:t>
      </w:r>
      <w:r w:rsidR="00D13697">
        <w:rPr>
          <w:sz w:val="28"/>
          <w:szCs w:val="28"/>
        </w:rPr>
        <w:t xml:space="preserve">ния обучающихся </w:t>
      </w:r>
      <w:r w:rsidR="002770A7">
        <w:rPr>
          <w:sz w:val="28"/>
          <w:szCs w:val="28"/>
        </w:rPr>
        <w:t xml:space="preserve">                 </w:t>
      </w:r>
      <w:r w:rsidR="00D13697">
        <w:rPr>
          <w:sz w:val="28"/>
          <w:szCs w:val="28"/>
        </w:rPr>
        <w:t>и воспитанников;</w:t>
      </w:r>
      <w:r w:rsidR="00385CD4" w:rsidRPr="0052680B">
        <w:rPr>
          <w:sz w:val="28"/>
          <w:szCs w:val="28"/>
        </w:rPr>
        <w:t xml:space="preserve"> </w:t>
      </w:r>
    </w:p>
    <w:p w:rsidR="00385CD4" w:rsidRPr="0052680B" w:rsidRDefault="00D52A14" w:rsidP="00D52A1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CD4" w:rsidRPr="0052680B">
        <w:rPr>
          <w:sz w:val="28"/>
          <w:szCs w:val="28"/>
        </w:rPr>
        <w:t>недостаточная эффективность производственного контроля питания</w:t>
      </w:r>
      <w:r w:rsidR="00D13697">
        <w:rPr>
          <w:sz w:val="28"/>
          <w:szCs w:val="28"/>
        </w:rPr>
        <w:t xml:space="preserve">                  в образовательных организациях;</w:t>
      </w:r>
      <w:r w:rsidR="00385CD4" w:rsidRPr="0052680B">
        <w:rPr>
          <w:sz w:val="28"/>
          <w:szCs w:val="28"/>
        </w:rPr>
        <w:t xml:space="preserve"> </w:t>
      </w:r>
    </w:p>
    <w:p w:rsidR="00385CD4" w:rsidRPr="0052680B" w:rsidRDefault="00D52A14" w:rsidP="00D52A1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CD4" w:rsidRPr="0052680B">
        <w:rPr>
          <w:sz w:val="28"/>
          <w:szCs w:val="28"/>
        </w:rPr>
        <w:t xml:space="preserve">отсутствие  менеджмента в системе школьного и дошкольного питания </w:t>
      </w:r>
      <w:r w:rsidR="002770A7">
        <w:rPr>
          <w:sz w:val="28"/>
          <w:szCs w:val="28"/>
        </w:rPr>
        <w:t xml:space="preserve">               </w:t>
      </w:r>
      <w:r w:rsidR="00385CD4" w:rsidRPr="0052680B">
        <w:rPr>
          <w:sz w:val="28"/>
          <w:szCs w:val="28"/>
        </w:rPr>
        <w:t xml:space="preserve">и, как следствие, низкая экономическая эффективность системы </w:t>
      </w:r>
      <w:r w:rsidR="00D1369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</w:t>
      </w:r>
      <w:r w:rsidR="00385CD4" w:rsidRPr="0052680B">
        <w:rPr>
          <w:sz w:val="28"/>
          <w:szCs w:val="28"/>
        </w:rPr>
        <w:t>в целом.</w:t>
      </w:r>
    </w:p>
    <w:p w:rsidR="00385CD4" w:rsidRPr="0052680B" w:rsidRDefault="00385CD4" w:rsidP="00D52A14">
      <w:pPr>
        <w:ind w:left="99" w:firstLine="441"/>
        <w:jc w:val="both"/>
        <w:rPr>
          <w:iCs/>
          <w:sz w:val="28"/>
          <w:szCs w:val="28"/>
        </w:rPr>
      </w:pPr>
      <w:r w:rsidRPr="0052680B">
        <w:rPr>
          <w:iCs/>
          <w:sz w:val="28"/>
          <w:szCs w:val="28"/>
        </w:rPr>
        <w:lastRenderedPageBreak/>
        <w:t>Программные мероприятия ориентированы на следующие прогнозные характеристики:</w:t>
      </w:r>
    </w:p>
    <w:p w:rsidR="00385CD4" w:rsidRPr="0052680B" w:rsidRDefault="00385CD4" w:rsidP="00385CD4">
      <w:pPr>
        <w:ind w:firstLine="539"/>
        <w:jc w:val="both"/>
        <w:rPr>
          <w:sz w:val="28"/>
          <w:szCs w:val="28"/>
        </w:rPr>
      </w:pPr>
      <w:r w:rsidRPr="0052680B">
        <w:rPr>
          <w:sz w:val="28"/>
          <w:szCs w:val="28"/>
        </w:rPr>
        <w:t>-обеспечение сбалансированност</w:t>
      </w:r>
      <w:r w:rsidR="002770A7">
        <w:rPr>
          <w:sz w:val="28"/>
          <w:szCs w:val="28"/>
        </w:rPr>
        <w:t>и</w:t>
      </w:r>
      <w:r w:rsidRPr="0052680B">
        <w:rPr>
          <w:sz w:val="28"/>
          <w:szCs w:val="28"/>
        </w:rPr>
        <w:t xml:space="preserve"> рациона питания  обучающихся </w:t>
      </w:r>
      <w:r w:rsidR="00D13697">
        <w:rPr>
          <w:sz w:val="28"/>
          <w:szCs w:val="28"/>
        </w:rPr>
        <w:t xml:space="preserve">                 </w:t>
      </w:r>
      <w:r w:rsidRPr="0052680B">
        <w:rPr>
          <w:sz w:val="28"/>
          <w:szCs w:val="28"/>
        </w:rPr>
        <w:t xml:space="preserve">и воспитанников с учетом гигиенических требований и рекомендаций; </w:t>
      </w:r>
    </w:p>
    <w:p w:rsidR="00385CD4" w:rsidRPr="0052680B" w:rsidRDefault="00385CD4" w:rsidP="00385CD4">
      <w:pPr>
        <w:ind w:firstLine="539"/>
        <w:jc w:val="both"/>
        <w:rPr>
          <w:iCs/>
          <w:sz w:val="28"/>
          <w:szCs w:val="28"/>
        </w:rPr>
      </w:pPr>
      <w:r w:rsidRPr="0052680B">
        <w:rPr>
          <w:iCs/>
          <w:sz w:val="28"/>
          <w:szCs w:val="28"/>
        </w:rPr>
        <w:t>- улучшение материально-технической базы школьного и дошкольного питания в соответствие с современными требованиями технологии производства и организации обслуживания обучающихся.</w:t>
      </w:r>
    </w:p>
    <w:p w:rsidR="00385CD4" w:rsidRPr="0052680B" w:rsidRDefault="00385CD4" w:rsidP="00385CD4">
      <w:pPr>
        <w:jc w:val="both"/>
        <w:rPr>
          <w:sz w:val="28"/>
          <w:szCs w:val="28"/>
        </w:rPr>
      </w:pPr>
      <w:r w:rsidRPr="0052680B">
        <w:rPr>
          <w:sz w:val="28"/>
          <w:szCs w:val="28"/>
        </w:rPr>
        <w:t xml:space="preserve">  </w:t>
      </w:r>
      <w:r w:rsidRPr="0052680B">
        <w:rPr>
          <w:sz w:val="28"/>
          <w:szCs w:val="28"/>
        </w:rPr>
        <w:tab/>
        <w:t>В целях обеспечения комплексной безопасности образовательных учреждений района были приняты меры:</w:t>
      </w:r>
    </w:p>
    <w:p w:rsidR="00385CD4" w:rsidRPr="0052680B" w:rsidRDefault="00385CD4" w:rsidP="00385CD4">
      <w:pPr>
        <w:jc w:val="both"/>
        <w:rPr>
          <w:sz w:val="28"/>
          <w:szCs w:val="28"/>
        </w:rPr>
      </w:pPr>
      <w:r w:rsidRPr="0052680B">
        <w:rPr>
          <w:sz w:val="28"/>
          <w:szCs w:val="28"/>
        </w:rPr>
        <w:t>-</w:t>
      </w:r>
      <w:r w:rsidR="00663246">
        <w:rPr>
          <w:sz w:val="28"/>
          <w:szCs w:val="28"/>
        </w:rPr>
        <w:t xml:space="preserve"> </w:t>
      </w:r>
      <w:r w:rsidRPr="0052680B">
        <w:rPr>
          <w:sz w:val="28"/>
          <w:szCs w:val="28"/>
        </w:rPr>
        <w:t>оснащены системами автоматической пожарной сигнализации и системой оповещения людей все образовательные организации района;</w:t>
      </w:r>
    </w:p>
    <w:p w:rsidR="00385CD4" w:rsidRPr="0052680B" w:rsidRDefault="00385CD4" w:rsidP="00385CD4">
      <w:pPr>
        <w:jc w:val="both"/>
        <w:rPr>
          <w:sz w:val="28"/>
          <w:szCs w:val="28"/>
        </w:rPr>
      </w:pPr>
      <w:r w:rsidRPr="0052680B">
        <w:rPr>
          <w:sz w:val="28"/>
          <w:szCs w:val="28"/>
        </w:rPr>
        <w:t>-</w:t>
      </w:r>
      <w:r w:rsidR="00663246">
        <w:rPr>
          <w:sz w:val="28"/>
          <w:szCs w:val="28"/>
        </w:rPr>
        <w:t xml:space="preserve"> </w:t>
      </w:r>
      <w:r w:rsidRPr="0052680B">
        <w:rPr>
          <w:sz w:val="28"/>
          <w:szCs w:val="28"/>
        </w:rPr>
        <w:t>проведена обработка огнезащитным составом сгораемых конструкций  чердачных помещении;</w:t>
      </w:r>
    </w:p>
    <w:p w:rsidR="00385CD4" w:rsidRPr="0052680B" w:rsidRDefault="00385CD4" w:rsidP="00385CD4">
      <w:pPr>
        <w:jc w:val="both"/>
        <w:rPr>
          <w:sz w:val="28"/>
          <w:szCs w:val="28"/>
        </w:rPr>
      </w:pPr>
      <w:r w:rsidRPr="0052680B">
        <w:rPr>
          <w:sz w:val="28"/>
          <w:szCs w:val="28"/>
        </w:rPr>
        <w:t>-</w:t>
      </w:r>
      <w:r w:rsidR="00663246">
        <w:rPr>
          <w:sz w:val="28"/>
          <w:szCs w:val="28"/>
        </w:rPr>
        <w:t xml:space="preserve"> </w:t>
      </w:r>
      <w:r w:rsidRPr="0052680B">
        <w:rPr>
          <w:sz w:val="28"/>
          <w:szCs w:val="28"/>
        </w:rPr>
        <w:t>проведены замеры сопротивления изоляции электропроводки, выполнены молниезащиты зданий;</w:t>
      </w:r>
    </w:p>
    <w:p w:rsidR="00385CD4" w:rsidRPr="0052680B" w:rsidRDefault="00385CD4" w:rsidP="00385CD4">
      <w:pPr>
        <w:jc w:val="both"/>
        <w:rPr>
          <w:sz w:val="28"/>
          <w:szCs w:val="28"/>
        </w:rPr>
      </w:pPr>
      <w:r w:rsidRPr="0052680B">
        <w:rPr>
          <w:sz w:val="28"/>
          <w:szCs w:val="28"/>
        </w:rPr>
        <w:t>-</w:t>
      </w:r>
      <w:r w:rsidR="00663246">
        <w:rPr>
          <w:sz w:val="28"/>
          <w:szCs w:val="28"/>
        </w:rPr>
        <w:t xml:space="preserve"> </w:t>
      </w:r>
      <w:r w:rsidRPr="0052680B">
        <w:rPr>
          <w:sz w:val="28"/>
          <w:szCs w:val="28"/>
        </w:rPr>
        <w:t>проведён частичный ремонт электропроводки, пожарных выходов, замена светильников, приобретены первичные средства пожаротушения;</w:t>
      </w:r>
    </w:p>
    <w:p w:rsidR="00385CD4" w:rsidRPr="0052680B" w:rsidRDefault="00385CD4" w:rsidP="00385CD4">
      <w:pPr>
        <w:jc w:val="both"/>
        <w:rPr>
          <w:sz w:val="28"/>
          <w:szCs w:val="28"/>
        </w:rPr>
      </w:pPr>
      <w:r w:rsidRPr="0052680B">
        <w:rPr>
          <w:sz w:val="28"/>
          <w:szCs w:val="28"/>
        </w:rPr>
        <w:t>-</w:t>
      </w:r>
      <w:r w:rsidR="00663246">
        <w:rPr>
          <w:sz w:val="28"/>
          <w:szCs w:val="28"/>
        </w:rPr>
        <w:t xml:space="preserve"> </w:t>
      </w:r>
      <w:r w:rsidRPr="0052680B">
        <w:rPr>
          <w:sz w:val="28"/>
          <w:szCs w:val="28"/>
        </w:rPr>
        <w:t>в организациях установлена кнопка тревожной сигнализации;</w:t>
      </w:r>
    </w:p>
    <w:p w:rsidR="00385CD4" w:rsidRPr="0052680B" w:rsidRDefault="00385CD4" w:rsidP="00385CD4">
      <w:pPr>
        <w:jc w:val="both"/>
        <w:rPr>
          <w:sz w:val="28"/>
          <w:szCs w:val="28"/>
        </w:rPr>
      </w:pPr>
      <w:r w:rsidRPr="0052680B">
        <w:rPr>
          <w:sz w:val="28"/>
          <w:szCs w:val="28"/>
        </w:rPr>
        <w:t>-</w:t>
      </w:r>
      <w:r w:rsidR="00663246">
        <w:rPr>
          <w:sz w:val="28"/>
          <w:szCs w:val="28"/>
        </w:rPr>
        <w:t xml:space="preserve"> </w:t>
      </w:r>
      <w:r w:rsidRPr="0052680B">
        <w:rPr>
          <w:sz w:val="28"/>
          <w:szCs w:val="28"/>
        </w:rPr>
        <w:t xml:space="preserve">установлены тревожные кнопки, выведенные на пульт пожарной части </w:t>
      </w:r>
      <w:r w:rsidR="00D13697">
        <w:rPr>
          <w:sz w:val="28"/>
          <w:szCs w:val="28"/>
        </w:rPr>
        <w:t xml:space="preserve">                </w:t>
      </w:r>
      <w:r w:rsidRPr="0052680B">
        <w:rPr>
          <w:sz w:val="28"/>
          <w:szCs w:val="28"/>
        </w:rPr>
        <w:t>в пришкольном интернате.</w:t>
      </w:r>
    </w:p>
    <w:p w:rsidR="00385CD4" w:rsidRPr="0052680B" w:rsidRDefault="00385CD4" w:rsidP="00D13697">
      <w:pPr>
        <w:ind w:left="82" w:firstLine="458"/>
        <w:jc w:val="both"/>
        <w:rPr>
          <w:sz w:val="28"/>
          <w:szCs w:val="28"/>
        </w:rPr>
      </w:pPr>
      <w:r w:rsidRPr="0052680B">
        <w:rPr>
          <w:sz w:val="28"/>
          <w:szCs w:val="28"/>
        </w:rPr>
        <w:t>Несмотря на принимаемые меры, нерешенными остаются следующие проблемы:</w:t>
      </w:r>
    </w:p>
    <w:p w:rsidR="00385CD4" w:rsidRPr="0052680B" w:rsidRDefault="00385CD4" w:rsidP="00385CD4">
      <w:pPr>
        <w:ind w:left="82" w:hanging="16"/>
        <w:jc w:val="both"/>
        <w:rPr>
          <w:sz w:val="28"/>
          <w:szCs w:val="28"/>
        </w:rPr>
      </w:pPr>
      <w:r w:rsidRPr="0052680B">
        <w:rPr>
          <w:sz w:val="28"/>
          <w:szCs w:val="28"/>
        </w:rPr>
        <w:t>-</w:t>
      </w:r>
      <w:r w:rsidR="00663246">
        <w:rPr>
          <w:sz w:val="28"/>
          <w:szCs w:val="28"/>
        </w:rPr>
        <w:t xml:space="preserve"> </w:t>
      </w:r>
      <w:r w:rsidR="0035466E">
        <w:rPr>
          <w:sz w:val="28"/>
          <w:szCs w:val="28"/>
        </w:rPr>
        <w:t>в 8 общеобразовательных</w:t>
      </w:r>
      <w:r w:rsidRPr="0052680B">
        <w:rPr>
          <w:sz w:val="28"/>
          <w:szCs w:val="28"/>
        </w:rPr>
        <w:t xml:space="preserve"> организациях, отсутствует видеонаблюдение;</w:t>
      </w:r>
    </w:p>
    <w:p w:rsidR="00385CD4" w:rsidRPr="0052680B" w:rsidRDefault="00385CD4" w:rsidP="00385CD4">
      <w:pPr>
        <w:ind w:left="82" w:hanging="16"/>
        <w:jc w:val="both"/>
        <w:rPr>
          <w:sz w:val="28"/>
          <w:szCs w:val="28"/>
        </w:rPr>
      </w:pPr>
      <w:r w:rsidRPr="0052680B">
        <w:rPr>
          <w:sz w:val="28"/>
          <w:szCs w:val="28"/>
        </w:rPr>
        <w:t>-</w:t>
      </w:r>
      <w:r w:rsidR="00663246">
        <w:rPr>
          <w:sz w:val="28"/>
          <w:szCs w:val="28"/>
        </w:rPr>
        <w:t xml:space="preserve"> </w:t>
      </w:r>
      <w:r w:rsidRPr="0052680B">
        <w:rPr>
          <w:sz w:val="28"/>
          <w:szCs w:val="28"/>
        </w:rPr>
        <w:t>во многих организациях требуется замена дверей и оконных блоков.</w:t>
      </w:r>
    </w:p>
    <w:p w:rsidR="00385CD4" w:rsidRPr="0052680B" w:rsidRDefault="00385CD4" w:rsidP="00385CD4">
      <w:pPr>
        <w:ind w:firstLine="720"/>
        <w:jc w:val="both"/>
        <w:rPr>
          <w:sz w:val="28"/>
          <w:szCs w:val="28"/>
        </w:rPr>
      </w:pPr>
      <w:r w:rsidRPr="0052680B">
        <w:rPr>
          <w:sz w:val="28"/>
          <w:szCs w:val="28"/>
        </w:rPr>
        <w:t>Программные мероприятия ориентированы на следующие прогнозные характеристики:</w:t>
      </w:r>
    </w:p>
    <w:p w:rsidR="00385CD4" w:rsidRPr="0052680B" w:rsidRDefault="00385CD4" w:rsidP="00385CD4">
      <w:pPr>
        <w:jc w:val="both"/>
        <w:rPr>
          <w:sz w:val="28"/>
          <w:szCs w:val="28"/>
        </w:rPr>
      </w:pPr>
      <w:r w:rsidRPr="0052680B">
        <w:rPr>
          <w:sz w:val="28"/>
          <w:szCs w:val="28"/>
        </w:rPr>
        <w:t>-</w:t>
      </w:r>
      <w:r w:rsidR="00663246">
        <w:rPr>
          <w:sz w:val="28"/>
          <w:szCs w:val="28"/>
        </w:rPr>
        <w:t xml:space="preserve"> </w:t>
      </w:r>
      <w:r w:rsidRPr="0052680B">
        <w:rPr>
          <w:sz w:val="28"/>
          <w:szCs w:val="28"/>
        </w:rPr>
        <w:t xml:space="preserve">повышение уровня комплексной безопасности образовательных учреждений, снижение рисков возникновения пожаров, материального ущерба от пожаров в образовательных организациях района; </w:t>
      </w:r>
    </w:p>
    <w:p w:rsidR="00385CD4" w:rsidRPr="0052680B" w:rsidRDefault="00385CD4" w:rsidP="00385CD4">
      <w:pPr>
        <w:ind w:left="82"/>
        <w:jc w:val="both"/>
        <w:rPr>
          <w:sz w:val="28"/>
          <w:szCs w:val="28"/>
        </w:rPr>
      </w:pPr>
      <w:r w:rsidRPr="0052680B">
        <w:rPr>
          <w:sz w:val="28"/>
          <w:szCs w:val="28"/>
        </w:rPr>
        <w:t>-</w:t>
      </w:r>
      <w:r w:rsidR="00663246">
        <w:rPr>
          <w:sz w:val="28"/>
          <w:szCs w:val="28"/>
        </w:rPr>
        <w:t xml:space="preserve"> </w:t>
      </w:r>
      <w:r w:rsidRPr="0052680B">
        <w:rPr>
          <w:sz w:val="28"/>
          <w:szCs w:val="28"/>
        </w:rPr>
        <w:t xml:space="preserve">подготовка обучающихся, воспитанников и работников  образовательных  учреждений  умелым действиям при обнаружении пожара;  </w:t>
      </w:r>
    </w:p>
    <w:p w:rsidR="00385CD4" w:rsidRPr="0052680B" w:rsidRDefault="00385CD4" w:rsidP="00385CD4">
      <w:pPr>
        <w:ind w:left="82"/>
        <w:jc w:val="both"/>
        <w:rPr>
          <w:sz w:val="28"/>
          <w:szCs w:val="28"/>
        </w:rPr>
      </w:pPr>
      <w:r w:rsidRPr="0052680B">
        <w:rPr>
          <w:sz w:val="28"/>
          <w:szCs w:val="28"/>
        </w:rPr>
        <w:t>-</w:t>
      </w:r>
      <w:r w:rsidR="00663246">
        <w:rPr>
          <w:sz w:val="28"/>
          <w:szCs w:val="28"/>
        </w:rPr>
        <w:t xml:space="preserve"> </w:t>
      </w:r>
      <w:r w:rsidRPr="0052680B">
        <w:rPr>
          <w:sz w:val="28"/>
          <w:szCs w:val="28"/>
        </w:rPr>
        <w:t>создание локальных систем оповещения и     связи в образовательных организациях района  для организации оповещения обучающихся,  воспитанников и работников;</w:t>
      </w:r>
    </w:p>
    <w:p w:rsidR="00385CD4" w:rsidRPr="0052680B" w:rsidRDefault="00385CD4" w:rsidP="00385CD4">
      <w:pPr>
        <w:jc w:val="both"/>
        <w:rPr>
          <w:sz w:val="28"/>
          <w:szCs w:val="28"/>
        </w:rPr>
      </w:pPr>
      <w:r w:rsidRPr="0052680B">
        <w:rPr>
          <w:sz w:val="28"/>
          <w:szCs w:val="28"/>
        </w:rPr>
        <w:t>-</w:t>
      </w:r>
      <w:r w:rsidR="00663246">
        <w:rPr>
          <w:sz w:val="28"/>
          <w:szCs w:val="28"/>
        </w:rPr>
        <w:t xml:space="preserve"> </w:t>
      </w:r>
      <w:r w:rsidRPr="0052680B">
        <w:rPr>
          <w:sz w:val="28"/>
          <w:szCs w:val="28"/>
        </w:rPr>
        <w:t>повышение уровня технической укреплённости и антитеррористической защищённости образовательных учреждений района.</w:t>
      </w:r>
    </w:p>
    <w:p w:rsidR="00385CD4" w:rsidRPr="0052680B" w:rsidRDefault="00385CD4" w:rsidP="00385CD4">
      <w:pPr>
        <w:pStyle w:val="ConsPlusNormal"/>
        <w:widowControl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680B">
        <w:rPr>
          <w:rFonts w:ascii="Times New Roman" w:hAnsi="Times New Roman" w:cs="Times New Roman"/>
          <w:sz w:val="28"/>
          <w:szCs w:val="28"/>
        </w:rPr>
        <w:t xml:space="preserve">Настоящая Программа, которая представляет собой совокупность подпрограмм, охватывает практически весь спектр проблем муниципальной системы образования. Выполнение программных мероприятий создаст условия для успешного функционирования муниципальной системы образования и позволит осуществить комплексный подход к модернизации образования, внедрению федерального государственного образовательного стандарта, реализации национальной инициативы «Наша новая школа». Качественная подготовка выпускников общеобразовательных школ </w:t>
      </w:r>
      <w:r w:rsidR="00D1369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2680B">
        <w:rPr>
          <w:rFonts w:ascii="Times New Roman" w:hAnsi="Times New Roman" w:cs="Times New Roman"/>
          <w:sz w:val="28"/>
          <w:szCs w:val="28"/>
        </w:rPr>
        <w:lastRenderedPageBreak/>
        <w:t xml:space="preserve">в перспективе окажет благоприятное влияние на развитие народнохозяйственного комплекса и бюджетной сферы </w:t>
      </w:r>
      <w:r w:rsidR="0097140D">
        <w:rPr>
          <w:rFonts w:ascii="Times New Roman" w:hAnsi="Times New Roman" w:cs="Times New Roman"/>
          <w:sz w:val="28"/>
          <w:szCs w:val="28"/>
        </w:rPr>
        <w:t>Троснян</w:t>
      </w:r>
      <w:r w:rsidRPr="0052680B">
        <w:rPr>
          <w:rFonts w:ascii="Times New Roman" w:hAnsi="Times New Roman" w:cs="Times New Roman"/>
          <w:sz w:val="28"/>
          <w:szCs w:val="28"/>
        </w:rPr>
        <w:t>ского района.</w:t>
      </w:r>
    </w:p>
    <w:p w:rsidR="00385CD4" w:rsidRDefault="00385CD4" w:rsidP="00385CD4">
      <w:pPr>
        <w:pStyle w:val="ConsPlusNormal"/>
        <w:widowControl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D0495" w:rsidRDefault="00AD0495" w:rsidP="00385CD4">
      <w:pPr>
        <w:pStyle w:val="ConsPlusNormal"/>
        <w:widowControl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D0495" w:rsidRDefault="00AD0495" w:rsidP="00385CD4">
      <w:pPr>
        <w:pStyle w:val="ConsPlusNormal"/>
        <w:widowControl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D0495" w:rsidRPr="0052680B" w:rsidRDefault="00AD0495" w:rsidP="00385CD4">
      <w:pPr>
        <w:pStyle w:val="ConsPlusNormal"/>
        <w:widowControl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5CD4" w:rsidRPr="00664EF8" w:rsidRDefault="00385CD4" w:rsidP="002770A7">
      <w:pPr>
        <w:pStyle w:val="ac"/>
        <w:tabs>
          <w:tab w:val="left" w:pos="540"/>
        </w:tabs>
        <w:ind w:left="0"/>
        <w:jc w:val="center"/>
        <w:rPr>
          <w:b/>
          <w:bCs/>
          <w:sz w:val="28"/>
          <w:szCs w:val="28"/>
        </w:rPr>
      </w:pPr>
      <w:r w:rsidRPr="00664EF8">
        <w:rPr>
          <w:rFonts w:eastAsia="Arial"/>
          <w:b/>
          <w:sz w:val="28"/>
          <w:szCs w:val="28"/>
          <w:lang w:val="en-US"/>
        </w:rPr>
        <w:t>II</w:t>
      </w:r>
      <w:r w:rsidRPr="00664EF8">
        <w:rPr>
          <w:rFonts w:eastAsia="Arial"/>
          <w:b/>
          <w:sz w:val="28"/>
          <w:szCs w:val="28"/>
        </w:rPr>
        <w:t>.</w:t>
      </w:r>
      <w:r w:rsidRPr="00664EF8">
        <w:rPr>
          <w:rFonts w:eastAsia="Arial"/>
          <w:sz w:val="28"/>
          <w:szCs w:val="28"/>
        </w:rPr>
        <w:t xml:space="preserve"> </w:t>
      </w:r>
      <w:r w:rsidRPr="00664EF8">
        <w:rPr>
          <w:b/>
          <w:bCs/>
          <w:sz w:val="28"/>
          <w:szCs w:val="28"/>
        </w:rPr>
        <w:t>Приоритеты государственной политики в сфере реализации Программы</w:t>
      </w:r>
    </w:p>
    <w:p w:rsidR="00385CD4" w:rsidRPr="00664EF8" w:rsidRDefault="00385CD4" w:rsidP="00385CD4">
      <w:pPr>
        <w:pStyle w:val="ac"/>
        <w:tabs>
          <w:tab w:val="left" w:pos="540"/>
        </w:tabs>
        <w:jc w:val="center"/>
        <w:rPr>
          <w:bCs/>
          <w:sz w:val="28"/>
          <w:szCs w:val="28"/>
        </w:rPr>
      </w:pPr>
    </w:p>
    <w:p w:rsidR="00385CD4" w:rsidRPr="002001AA" w:rsidRDefault="00385CD4" w:rsidP="00385CD4">
      <w:pPr>
        <w:pStyle w:val="ac"/>
        <w:ind w:left="0"/>
        <w:jc w:val="both"/>
        <w:rPr>
          <w:bCs/>
          <w:sz w:val="28"/>
          <w:szCs w:val="28"/>
        </w:rPr>
      </w:pPr>
      <w:r w:rsidRPr="002001AA">
        <w:rPr>
          <w:bCs/>
          <w:sz w:val="28"/>
          <w:szCs w:val="28"/>
        </w:rPr>
        <w:t xml:space="preserve"> При  формировании  Программы учитывались цели и задачи основных стратегических  документов: </w:t>
      </w:r>
    </w:p>
    <w:p w:rsidR="00385CD4" w:rsidRPr="002001AA" w:rsidRDefault="00385CD4" w:rsidP="00385CD4">
      <w:pPr>
        <w:pStyle w:val="ac"/>
        <w:ind w:left="0"/>
        <w:jc w:val="both"/>
        <w:rPr>
          <w:bCs/>
          <w:sz w:val="28"/>
          <w:szCs w:val="28"/>
        </w:rPr>
      </w:pPr>
      <w:r w:rsidRPr="002001AA">
        <w:rPr>
          <w:bCs/>
          <w:sz w:val="28"/>
          <w:szCs w:val="28"/>
        </w:rPr>
        <w:t>- Закона РФ от 29</w:t>
      </w:r>
      <w:r w:rsidR="002770A7">
        <w:rPr>
          <w:bCs/>
          <w:sz w:val="28"/>
          <w:szCs w:val="28"/>
        </w:rPr>
        <w:t xml:space="preserve"> декабря </w:t>
      </w:r>
      <w:r w:rsidRPr="002001AA">
        <w:rPr>
          <w:bCs/>
          <w:sz w:val="28"/>
          <w:szCs w:val="28"/>
        </w:rPr>
        <w:t>2012 года №</w:t>
      </w:r>
      <w:r w:rsidR="00E51DDA">
        <w:rPr>
          <w:bCs/>
          <w:sz w:val="28"/>
          <w:szCs w:val="28"/>
        </w:rPr>
        <w:t xml:space="preserve"> </w:t>
      </w:r>
      <w:r w:rsidRPr="002001AA">
        <w:rPr>
          <w:bCs/>
          <w:sz w:val="28"/>
          <w:szCs w:val="28"/>
        </w:rPr>
        <w:t>273-ФЗ «Об образовании»;</w:t>
      </w:r>
    </w:p>
    <w:p w:rsidR="00385CD4" w:rsidRPr="002001AA" w:rsidRDefault="00385CD4" w:rsidP="00385CD4">
      <w:pPr>
        <w:pStyle w:val="ac"/>
        <w:ind w:left="0"/>
        <w:jc w:val="both"/>
        <w:rPr>
          <w:bCs/>
          <w:sz w:val="28"/>
          <w:szCs w:val="28"/>
        </w:rPr>
      </w:pPr>
      <w:r w:rsidRPr="002001AA">
        <w:rPr>
          <w:bCs/>
          <w:sz w:val="28"/>
          <w:szCs w:val="28"/>
        </w:rPr>
        <w:t>- Закона Российской Федерации от 10 июля 2012года №</w:t>
      </w:r>
      <w:r w:rsidR="00E51DDA">
        <w:rPr>
          <w:bCs/>
          <w:sz w:val="28"/>
          <w:szCs w:val="28"/>
        </w:rPr>
        <w:t xml:space="preserve"> </w:t>
      </w:r>
      <w:r w:rsidRPr="002001AA">
        <w:rPr>
          <w:bCs/>
          <w:sz w:val="28"/>
          <w:szCs w:val="28"/>
        </w:rPr>
        <w:t>117-ФЗ «О внесении изменений в ФЗ №</w:t>
      </w:r>
      <w:r w:rsidR="00E51DDA">
        <w:rPr>
          <w:bCs/>
          <w:sz w:val="28"/>
          <w:szCs w:val="28"/>
        </w:rPr>
        <w:t xml:space="preserve"> </w:t>
      </w:r>
      <w:r w:rsidRPr="002001AA">
        <w:rPr>
          <w:bCs/>
          <w:sz w:val="28"/>
          <w:szCs w:val="28"/>
        </w:rPr>
        <w:t>123 «Технический регламент о требованиях пожарной безопасности»</w:t>
      </w:r>
      <w:r w:rsidR="00663246">
        <w:rPr>
          <w:bCs/>
          <w:sz w:val="28"/>
          <w:szCs w:val="28"/>
        </w:rPr>
        <w:t>;</w:t>
      </w:r>
    </w:p>
    <w:p w:rsidR="00385CD4" w:rsidRPr="002001AA" w:rsidRDefault="00385CD4" w:rsidP="00385CD4">
      <w:pPr>
        <w:pStyle w:val="ac"/>
        <w:ind w:left="0"/>
        <w:jc w:val="both"/>
        <w:rPr>
          <w:bCs/>
          <w:sz w:val="28"/>
          <w:szCs w:val="28"/>
        </w:rPr>
      </w:pPr>
      <w:r w:rsidRPr="002001AA">
        <w:rPr>
          <w:bCs/>
          <w:sz w:val="28"/>
          <w:szCs w:val="28"/>
        </w:rPr>
        <w:t xml:space="preserve">- Федерального закона от 21 декабря 1994 года № 68-ФЗ «О защите населения и территорий от чрезвычайных ситуаций природного </w:t>
      </w:r>
      <w:r w:rsidR="00D13697">
        <w:rPr>
          <w:bCs/>
          <w:sz w:val="28"/>
          <w:szCs w:val="28"/>
        </w:rPr>
        <w:t xml:space="preserve">                              </w:t>
      </w:r>
      <w:r w:rsidRPr="002001AA">
        <w:rPr>
          <w:bCs/>
          <w:sz w:val="28"/>
          <w:szCs w:val="28"/>
        </w:rPr>
        <w:t>и техногенного характера»;</w:t>
      </w:r>
    </w:p>
    <w:p w:rsidR="00385CD4" w:rsidRPr="002001AA" w:rsidRDefault="00385CD4" w:rsidP="00385CD4">
      <w:pPr>
        <w:pStyle w:val="ac"/>
        <w:tabs>
          <w:tab w:val="left" w:pos="540"/>
        </w:tabs>
        <w:ind w:left="0"/>
        <w:jc w:val="both"/>
        <w:rPr>
          <w:bCs/>
          <w:sz w:val="28"/>
          <w:szCs w:val="28"/>
        </w:rPr>
      </w:pPr>
      <w:r w:rsidRPr="002001AA">
        <w:rPr>
          <w:bCs/>
          <w:sz w:val="28"/>
          <w:szCs w:val="28"/>
        </w:rPr>
        <w:t xml:space="preserve">- Концепции   долгосрочного   социально-экономического   развития   Российской  Федерации  на  период  до  2020  года  (утверждена  распоряжением  Правительства  Российской Федерации от 17 ноября </w:t>
      </w:r>
      <w:smartTag w:uri="urn:schemas-microsoft-com:office:smarttags" w:element="metricconverter">
        <w:smartTagPr>
          <w:attr w:name="ProductID" w:val="2008 г"/>
        </w:smartTagPr>
        <w:r w:rsidRPr="002001AA">
          <w:rPr>
            <w:bCs/>
            <w:sz w:val="28"/>
            <w:szCs w:val="28"/>
          </w:rPr>
          <w:t>2008</w:t>
        </w:r>
        <w:r w:rsidR="00D13697">
          <w:rPr>
            <w:bCs/>
            <w:sz w:val="28"/>
            <w:szCs w:val="28"/>
          </w:rPr>
          <w:t xml:space="preserve"> </w:t>
        </w:r>
        <w:r w:rsidRPr="002001AA">
          <w:rPr>
            <w:bCs/>
            <w:sz w:val="28"/>
            <w:szCs w:val="28"/>
          </w:rPr>
          <w:t>г</w:t>
        </w:r>
      </w:smartTag>
      <w:r w:rsidRPr="002001AA">
        <w:rPr>
          <w:bCs/>
          <w:sz w:val="28"/>
          <w:szCs w:val="28"/>
        </w:rPr>
        <w:t xml:space="preserve">. № 1662-р); </w:t>
      </w:r>
    </w:p>
    <w:p w:rsidR="00385CD4" w:rsidRPr="002001AA" w:rsidRDefault="00385CD4" w:rsidP="00385CD4">
      <w:pPr>
        <w:pStyle w:val="ac"/>
        <w:tabs>
          <w:tab w:val="left" w:pos="540"/>
        </w:tabs>
        <w:ind w:left="0"/>
        <w:jc w:val="both"/>
        <w:rPr>
          <w:bCs/>
          <w:sz w:val="28"/>
          <w:szCs w:val="28"/>
        </w:rPr>
      </w:pPr>
      <w:r w:rsidRPr="002001AA">
        <w:rPr>
          <w:bCs/>
          <w:sz w:val="28"/>
          <w:szCs w:val="28"/>
        </w:rPr>
        <w:t xml:space="preserve">- Стратегии   развития   информационного   общества   в   Российской   Федерации  (утверждена Президентом Российской Федерации 7 февраля 2008г. № Пр-212); </w:t>
      </w:r>
    </w:p>
    <w:p w:rsidR="00385CD4" w:rsidRPr="002001AA" w:rsidRDefault="00385CD4" w:rsidP="00385CD4">
      <w:pPr>
        <w:pStyle w:val="ac"/>
        <w:tabs>
          <w:tab w:val="left" w:pos="540"/>
        </w:tabs>
        <w:ind w:left="0"/>
        <w:jc w:val="both"/>
        <w:rPr>
          <w:bCs/>
          <w:sz w:val="28"/>
          <w:szCs w:val="28"/>
        </w:rPr>
      </w:pPr>
      <w:r w:rsidRPr="002001AA">
        <w:rPr>
          <w:bCs/>
          <w:sz w:val="28"/>
          <w:szCs w:val="28"/>
        </w:rPr>
        <w:t xml:space="preserve">- Стратегии инновационного развития Российской Федерации на период до 2020 года  (распоряжение  Правительства  Российской  Федерации  от </w:t>
      </w:r>
      <w:r w:rsidR="00663246">
        <w:rPr>
          <w:bCs/>
          <w:sz w:val="28"/>
          <w:szCs w:val="28"/>
        </w:rPr>
        <w:t xml:space="preserve">                  </w:t>
      </w:r>
      <w:r w:rsidRPr="002001AA">
        <w:rPr>
          <w:bCs/>
          <w:sz w:val="28"/>
          <w:szCs w:val="28"/>
        </w:rPr>
        <w:t xml:space="preserve"> 8  декабря  </w:t>
      </w:r>
      <w:smartTag w:uri="urn:schemas-microsoft-com:office:smarttags" w:element="metricconverter">
        <w:smartTagPr>
          <w:attr w:name="ProductID" w:val="2011 г"/>
        </w:smartTagPr>
        <w:r w:rsidRPr="002001AA">
          <w:rPr>
            <w:bCs/>
            <w:sz w:val="28"/>
            <w:szCs w:val="28"/>
          </w:rPr>
          <w:t>2011 г</w:t>
        </w:r>
      </w:smartTag>
      <w:r w:rsidRPr="002001AA">
        <w:rPr>
          <w:bCs/>
          <w:sz w:val="28"/>
          <w:szCs w:val="28"/>
        </w:rPr>
        <w:t xml:space="preserve">.  № 2227-р); </w:t>
      </w:r>
    </w:p>
    <w:p w:rsidR="00385CD4" w:rsidRPr="002001AA" w:rsidRDefault="00385CD4" w:rsidP="00385CD4">
      <w:pPr>
        <w:pStyle w:val="ac"/>
        <w:tabs>
          <w:tab w:val="left" w:pos="540"/>
        </w:tabs>
        <w:ind w:left="0"/>
        <w:jc w:val="both"/>
        <w:rPr>
          <w:bCs/>
          <w:sz w:val="28"/>
          <w:szCs w:val="28"/>
        </w:rPr>
      </w:pPr>
      <w:r w:rsidRPr="002001AA">
        <w:rPr>
          <w:bCs/>
          <w:sz w:val="28"/>
          <w:szCs w:val="28"/>
        </w:rPr>
        <w:t>- Стратегии действий в интересах детей на 2012 – 2017 годы, утвержденной Указом Президента Российской Федерации 1 июня 2012 года №</w:t>
      </w:r>
      <w:r w:rsidR="00E51DDA">
        <w:rPr>
          <w:bCs/>
          <w:sz w:val="28"/>
          <w:szCs w:val="28"/>
        </w:rPr>
        <w:t xml:space="preserve"> </w:t>
      </w:r>
      <w:r w:rsidRPr="002001AA">
        <w:rPr>
          <w:bCs/>
          <w:sz w:val="28"/>
          <w:szCs w:val="28"/>
        </w:rPr>
        <w:t>761;</w:t>
      </w:r>
    </w:p>
    <w:p w:rsidR="00385CD4" w:rsidRPr="002001AA" w:rsidRDefault="00385CD4" w:rsidP="00385CD4">
      <w:pPr>
        <w:pStyle w:val="ac"/>
        <w:tabs>
          <w:tab w:val="left" w:pos="540"/>
        </w:tabs>
        <w:ind w:left="0"/>
        <w:jc w:val="both"/>
        <w:rPr>
          <w:bCs/>
          <w:sz w:val="28"/>
          <w:szCs w:val="28"/>
        </w:rPr>
      </w:pPr>
      <w:r w:rsidRPr="002001AA">
        <w:rPr>
          <w:bCs/>
          <w:sz w:val="28"/>
          <w:szCs w:val="28"/>
        </w:rPr>
        <w:t xml:space="preserve">- Национальной образовательной инициативы «Наша новая школа» (утверждена Президентом РФ 4 февраля </w:t>
      </w:r>
      <w:smartTag w:uri="urn:schemas-microsoft-com:office:smarttags" w:element="metricconverter">
        <w:smartTagPr>
          <w:attr w:name="ProductID" w:val="2010 г"/>
        </w:smartTagPr>
        <w:r w:rsidRPr="002001AA">
          <w:rPr>
            <w:bCs/>
            <w:sz w:val="28"/>
            <w:szCs w:val="28"/>
          </w:rPr>
          <w:t>2010 г</w:t>
        </w:r>
      </w:smartTag>
      <w:r w:rsidRPr="002001AA">
        <w:rPr>
          <w:bCs/>
          <w:sz w:val="28"/>
          <w:szCs w:val="28"/>
        </w:rPr>
        <w:t xml:space="preserve">.); </w:t>
      </w:r>
    </w:p>
    <w:p w:rsidR="00385CD4" w:rsidRPr="002001AA" w:rsidRDefault="00385CD4" w:rsidP="00385CD4">
      <w:pPr>
        <w:pStyle w:val="ac"/>
        <w:tabs>
          <w:tab w:val="left" w:pos="540"/>
        </w:tabs>
        <w:ind w:left="0"/>
        <w:jc w:val="both"/>
        <w:rPr>
          <w:bCs/>
          <w:sz w:val="28"/>
          <w:szCs w:val="28"/>
        </w:rPr>
      </w:pPr>
      <w:r w:rsidRPr="002001AA">
        <w:rPr>
          <w:bCs/>
          <w:sz w:val="28"/>
          <w:szCs w:val="28"/>
        </w:rPr>
        <w:t xml:space="preserve">- Плана  действий  по  модернизации  общего  образования  на  2011-2015  годы  (утвержден  распоряжением  Правительства  Российской  Федерации         от  7  сентября  </w:t>
      </w:r>
      <w:smartTag w:uri="urn:schemas-microsoft-com:office:smarttags" w:element="metricconverter">
        <w:smartTagPr>
          <w:attr w:name="ProductID" w:val="2010 г"/>
        </w:smartTagPr>
        <w:r w:rsidRPr="002001AA">
          <w:rPr>
            <w:bCs/>
            <w:sz w:val="28"/>
            <w:szCs w:val="28"/>
          </w:rPr>
          <w:t>2010 г</w:t>
        </w:r>
      </w:smartTag>
      <w:r w:rsidRPr="002001AA">
        <w:rPr>
          <w:bCs/>
          <w:sz w:val="28"/>
          <w:szCs w:val="28"/>
        </w:rPr>
        <w:t>. №</w:t>
      </w:r>
      <w:r w:rsidR="00E51DDA">
        <w:rPr>
          <w:bCs/>
          <w:sz w:val="28"/>
          <w:szCs w:val="28"/>
        </w:rPr>
        <w:t xml:space="preserve"> </w:t>
      </w:r>
      <w:r w:rsidRPr="002001AA">
        <w:rPr>
          <w:bCs/>
          <w:sz w:val="28"/>
          <w:szCs w:val="28"/>
        </w:rPr>
        <w:t>1507-р «О реализации национальной образовательной инициативы «Наша  новая школа»);</w:t>
      </w:r>
    </w:p>
    <w:p w:rsidR="00385CD4" w:rsidRPr="002001AA" w:rsidRDefault="00385CD4" w:rsidP="00385CD4">
      <w:pPr>
        <w:pStyle w:val="ac"/>
        <w:tabs>
          <w:tab w:val="left" w:pos="540"/>
        </w:tabs>
        <w:ind w:left="0"/>
        <w:jc w:val="both"/>
        <w:rPr>
          <w:bCs/>
          <w:sz w:val="28"/>
          <w:szCs w:val="28"/>
        </w:rPr>
      </w:pPr>
      <w:r w:rsidRPr="002001AA">
        <w:rPr>
          <w:bCs/>
          <w:sz w:val="28"/>
          <w:szCs w:val="28"/>
        </w:rPr>
        <w:t xml:space="preserve">- Федеральной  целевой  программы  развития  образования  на  2011-2015  годы  (утверждена  постановлением  Правительства  Российской  Федерации  от  7  февраля  </w:t>
      </w:r>
      <w:smartTag w:uri="urn:schemas-microsoft-com:office:smarttags" w:element="metricconverter">
        <w:smartTagPr>
          <w:attr w:name="ProductID" w:val="2011 г"/>
        </w:smartTagPr>
        <w:r w:rsidRPr="002001AA">
          <w:rPr>
            <w:bCs/>
            <w:sz w:val="28"/>
            <w:szCs w:val="28"/>
          </w:rPr>
          <w:t>2011 г</w:t>
        </w:r>
      </w:smartTag>
      <w:r w:rsidRPr="002001AA">
        <w:rPr>
          <w:bCs/>
          <w:sz w:val="28"/>
          <w:szCs w:val="28"/>
        </w:rPr>
        <w:t>. №</w:t>
      </w:r>
      <w:r w:rsidR="00E51DDA">
        <w:rPr>
          <w:bCs/>
          <w:sz w:val="28"/>
          <w:szCs w:val="28"/>
        </w:rPr>
        <w:t xml:space="preserve"> </w:t>
      </w:r>
      <w:r w:rsidRPr="002001AA">
        <w:rPr>
          <w:bCs/>
          <w:sz w:val="28"/>
          <w:szCs w:val="28"/>
        </w:rPr>
        <w:t xml:space="preserve">61); </w:t>
      </w:r>
    </w:p>
    <w:p w:rsidR="00385CD4" w:rsidRPr="002001AA" w:rsidRDefault="00385CD4" w:rsidP="00385CD4">
      <w:pPr>
        <w:pStyle w:val="ac"/>
        <w:ind w:left="0"/>
        <w:jc w:val="both"/>
        <w:rPr>
          <w:bCs/>
          <w:sz w:val="28"/>
          <w:szCs w:val="28"/>
        </w:rPr>
      </w:pPr>
      <w:r w:rsidRPr="002001AA">
        <w:rPr>
          <w:bCs/>
          <w:sz w:val="28"/>
          <w:szCs w:val="28"/>
        </w:rPr>
        <w:lastRenderedPageBreak/>
        <w:t>- Государственной программы Российской Федерации «Развитие образования» на 2013-2020 годы (Утверждена распоряжением Правительства  Российской Федерации от 22 ноября 2012 года №</w:t>
      </w:r>
      <w:r w:rsidR="00E51DDA">
        <w:rPr>
          <w:bCs/>
          <w:sz w:val="28"/>
          <w:szCs w:val="28"/>
        </w:rPr>
        <w:t xml:space="preserve"> </w:t>
      </w:r>
      <w:r w:rsidRPr="002001AA">
        <w:rPr>
          <w:bCs/>
          <w:sz w:val="28"/>
          <w:szCs w:val="28"/>
        </w:rPr>
        <w:t>2148-р);</w:t>
      </w:r>
    </w:p>
    <w:p w:rsidR="00385CD4" w:rsidRPr="002001AA" w:rsidRDefault="00385CD4" w:rsidP="00385CD4">
      <w:pPr>
        <w:pStyle w:val="ac"/>
        <w:tabs>
          <w:tab w:val="left" w:pos="540"/>
        </w:tabs>
        <w:ind w:left="0"/>
        <w:jc w:val="both"/>
        <w:rPr>
          <w:bCs/>
          <w:sz w:val="28"/>
          <w:szCs w:val="28"/>
        </w:rPr>
      </w:pPr>
      <w:r w:rsidRPr="002001AA">
        <w:rPr>
          <w:bCs/>
          <w:sz w:val="28"/>
          <w:szCs w:val="28"/>
        </w:rPr>
        <w:t xml:space="preserve">- Указа   Президента    Российской    Федерации    от   7  мая   2012   г.  </w:t>
      </w:r>
      <w:r w:rsidR="00663246">
        <w:rPr>
          <w:bCs/>
          <w:sz w:val="28"/>
          <w:szCs w:val="28"/>
        </w:rPr>
        <w:t xml:space="preserve">                 </w:t>
      </w:r>
      <w:r w:rsidRPr="002001AA">
        <w:rPr>
          <w:bCs/>
          <w:sz w:val="28"/>
          <w:szCs w:val="28"/>
        </w:rPr>
        <w:t>№</w:t>
      </w:r>
      <w:r w:rsidR="00E51DDA">
        <w:rPr>
          <w:bCs/>
          <w:sz w:val="28"/>
          <w:szCs w:val="28"/>
        </w:rPr>
        <w:t xml:space="preserve"> </w:t>
      </w:r>
      <w:r w:rsidRPr="002001AA">
        <w:rPr>
          <w:bCs/>
          <w:sz w:val="28"/>
          <w:szCs w:val="28"/>
        </w:rPr>
        <w:t xml:space="preserve">597  «О мероприятиях по реализации государственной социальной политики»; </w:t>
      </w:r>
    </w:p>
    <w:p w:rsidR="00385CD4" w:rsidRPr="002001AA" w:rsidRDefault="00385CD4" w:rsidP="00385CD4">
      <w:pPr>
        <w:pStyle w:val="ac"/>
        <w:tabs>
          <w:tab w:val="left" w:pos="540"/>
        </w:tabs>
        <w:ind w:left="0"/>
        <w:jc w:val="both"/>
        <w:rPr>
          <w:bCs/>
          <w:sz w:val="28"/>
          <w:szCs w:val="28"/>
        </w:rPr>
      </w:pPr>
      <w:r w:rsidRPr="002001AA">
        <w:rPr>
          <w:bCs/>
          <w:sz w:val="28"/>
          <w:szCs w:val="28"/>
        </w:rPr>
        <w:t>- Указа  Президента  Российской  Федерации  от  7  мая  2012  г.  №</w:t>
      </w:r>
      <w:r w:rsidR="00E51DDA">
        <w:rPr>
          <w:bCs/>
          <w:sz w:val="28"/>
          <w:szCs w:val="28"/>
        </w:rPr>
        <w:t xml:space="preserve"> </w:t>
      </w:r>
      <w:r w:rsidRPr="002001AA">
        <w:rPr>
          <w:bCs/>
          <w:sz w:val="28"/>
          <w:szCs w:val="28"/>
        </w:rPr>
        <w:t xml:space="preserve">599 </w:t>
      </w:r>
      <w:r w:rsidR="00663246">
        <w:rPr>
          <w:bCs/>
          <w:sz w:val="28"/>
          <w:szCs w:val="28"/>
        </w:rPr>
        <w:t xml:space="preserve">              </w:t>
      </w:r>
      <w:r w:rsidRPr="002001AA">
        <w:rPr>
          <w:bCs/>
          <w:sz w:val="28"/>
          <w:szCs w:val="28"/>
        </w:rPr>
        <w:t xml:space="preserve"> «О  мерах  по реализации государственной политики в области образования и науки»; </w:t>
      </w:r>
    </w:p>
    <w:p w:rsidR="00385CD4" w:rsidRDefault="00385CD4" w:rsidP="00385CD4">
      <w:pPr>
        <w:pStyle w:val="ac"/>
        <w:numPr>
          <w:ilvl w:val="4"/>
          <w:numId w:val="4"/>
        </w:numPr>
        <w:suppressAutoHyphens/>
        <w:spacing w:after="0"/>
        <w:ind w:left="0" w:firstLine="0"/>
        <w:jc w:val="both"/>
        <w:rPr>
          <w:bCs/>
          <w:sz w:val="28"/>
          <w:szCs w:val="28"/>
        </w:rPr>
      </w:pPr>
      <w:r w:rsidRPr="002001AA">
        <w:rPr>
          <w:b/>
          <w:bCs/>
          <w:sz w:val="28"/>
          <w:szCs w:val="28"/>
        </w:rPr>
        <w:t xml:space="preserve">- </w:t>
      </w:r>
      <w:r w:rsidRPr="002001AA">
        <w:rPr>
          <w:bCs/>
          <w:sz w:val="28"/>
          <w:szCs w:val="28"/>
        </w:rPr>
        <w:t>Федерального государственного образовательного стандарта начального общего образования (ФГОС), утвержденный приказом Министерством образования и науки Российской Федерации  06 октября 2009 №</w:t>
      </w:r>
      <w:r w:rsidR="00E51DDA">
        <w:rPr>
          <w:bCs/>
          <w:sz w:val="28"/>
          <w:szCs w:val="28"/>
        </w:rPr>
        <w:t xml:space="preserve"> </w:t>
      </w:r>
      <w:r w:rsidRPr="002001AA">
        <w:rPr>
          <w:bCs/>
          <w:sz w:val="28"/>
          <w:szCs w:val="28"/>
        </w:rPr>
        <w:t>373 (утвержден Минюстом 22 декабря 2009 № 17785);</w:t>
      </w:r>
    </w:p>
    <w:p w:rsidR="002770A7" w:rsidRDefault="002770A7" w:rsidP="00385CD4">
      <w:pPr>
        <w:pStyle w:val="ac"/>
        <w:numPr>
          <w:ilvl w:val="4"/>
          <w:numId w:val="4"/>
        </w:numPr>
        <w:suppressAutoHyphens/>
        <w:spacing w:after="0"/>
        <w:ind w:left="0" w:firstLine="0"/>
        <w:jc w:val="both"/>
        <w:rPr>
          <w:sz w:val="28"/>
          <w:szCs w:val="28"/>
        </w:rPr>
      </w:pPr>
    </w:p>
    <w:p w:rsidR="00385CD4" w:rsidRPr="002001AA" w:rsidRDefault="00385CD4" w:rsidP="00385CD4">
      <w:pPr>
        <w:pStyle w:val="ac"/>
        <w:numPr>
          <w:ilvl w:val="4"/>
          <w:numId w:val="4"/>
        </w:numPr>
        <w:suppressAutoHyphens/>
        <w:spacing w:after="0"/>
        <w:ind w:left="0" w:firstLine="0"/>
        <w:jc w:val="both"/>
        <w:rPr>
          <w:sz w:val="28"/>
          <w:szCs w:val="28"/>
        </w:rPr>
      </w:pPr>
      <w:r w:rsidRPr="002001AA">
        <w:rPr>
          <w:sz w:val="28"/>
          <w:szCs w:val="28"/>
        </w:rPr>
        <w:t xml:space="preserve">- Государственной программы «Образования Орловской области на 2013-2015 годы», утвержденной постановлением Правительства области от </w:t>
      </w:r>
      <w:r w:rsidR="00663246">
        <w:rPr>
          <w:sz w:val="28"/>
          <w:szCs w:val="28"/>
        </w:rPr>
        <w:t xml:space="preserve">                  </w:t>
      </w:r>
      <w:r w:rsidRPr="002001AA">
        <w:rPr>
          <w:sz w:val="28"/>
          <w:szCs w:val="28"/>
        </w:rPr>
        <w:t>28 декабря 2012 года №</w:t>
      </w:r>
      <w:r w:rsidR="00E51DDA">
        <w:rPr>
          <w:sz w:val="28"/>
          <w:szCs w:val="28"/>
        </w:rPr>
        <w:t xml:space="preserve"> </w:t>
      </w:r>
      <w:r w:rsidRPr="002001AA">
        <w:rPr>
          <w:sz w:val="28"/>
          <w:szCs w:val="28"/>
        </w:rPr>
        <w:t>500</w:t>
      </w:r>
      <w:r w:rsidR="00D13697">
        <w:rPr>
          <w:sz w:val="28"/>
          <w:szCs w:val="28"/>
        </w:rPr>
        <w:t>;</w:t>
      </w:r>
    </w:p>
    <w:p w:rsidR="00385CD4" w:rsidRPr="002001AA" w:rsidRDefault="00385CD4" w:rsidP="00385CD4">
      <w:pPr>
        <w:pStyle w:val="ac"/>
        <w:ind w:left="0"/>
        <w:jc w:val="both"/>
        <w:rPr>
          <w:bCs/>
          <w:sz w:val="28"/>
          <w:szCs w:val="28"/>
        </w:rPr>
      </w:pPr>
      <w:r w:rsidRPr="002001AA">
        <w:rPr>
          <w:b/>
          <w:bCs/>
          <w:sz w:val="28"/>
          <w:szCs w:val="28"/>
        </w:rPr>
        <w:t xml:space="preserve">- </w:t>
      </w:r>
      <w:r w:rsidRPr="002001AA">
        <w:rPr>
          <w:bCs/>
          <w:sz w:val="28"/>
          <w:szCs w:val="28"/>
        </w:rPr>
        <w:t xml:space="preserve">Распоряжение Губернатора области от 29 марта </w:t>
      </w:r>
      <w:smartTag w:uri="urn:schemas-microsoft-com:office:smarttags" w:element="metricconverter">
        <w:smartTagPr>
          <w:attr w:name="ProductID" w:val="2013 г"/>
        </w:smartTagPr>
        <w:r w:rsidRPr="002001AA">
          <w:rPr>
            <w:bCs/>
            <w:sz w:val="28"/>
            <w:szCs w:val="28"/>
          </w:rPr>
          <w:t>2013 г</w:t>
        </w:r>
      </w:smartTag>
      <w:r w:rsidRPr="002001AA">
        <w:rPr>
          <w:bCs/>
          <w:sz w:val="28"/>
          <w:szCs w:val="28"/>
        </w:rPr>
        <w:t>. № 132-р «Об утверждении плана мероприятий («дорожная карта») «Изменения в отраслях социальной сферы, направленные на повышение эффективности образования в Орловской области»;</w:t>
      </w:r>
    </w:p>
    <w:p w:rsidR="00385CD4" w:rsidRPr="002001AA" w:rsidRDefault="00385CD4" w:rsidP="00385CD4">
      <w:pPr>
        <w:pStyle w:val="ac"/>
        <w:ind w:left="0"/>
        <w:jc w:val="both"/>
        <w:rPr>
          <w:sz w:val="28"/>
          <w:szCs w:val="28"/>
        </w:rPr>
      </w:pPr>
      <w:r w:rsidRPr="002001AA">
        <w:rPr>
          <w:sz w:val="28"/>
          <w:szCs w:val="28"/>
        </w:rPr>
        <w:t xml:space="preserve">-СаНПиНа 2.4.5.2409-08 «Санитарно-эпидемиологические требования </w:t>
      </w:r>
      <w:r w:rsidR="00D13697">
        <w:rPr>
          <w:sz w:val="28"/>
          <w:szCs w:val="28"/>
        </w:rPr>
        <w:t xml:space="preserve">                     </w:t>
      </w:r>
      <w:r w:rsidRPr="002001AA">
        <w:rPr>
          <w:sz w:val="28"/>
          <w:szCs w:val="28"/>
        </w:rPr>
        <w:t>к организации питания обучающихся в общеобразовательных организациях, организациях начального и среднего профессионального образования»;</w:t>
      </w:r>
    </w:p>
    <w:p w:rsidR="00385CD4" w:rsidRPr="002001AA" w:rsidRDefault="00385CD4" w:rsidP="00385CD4">
      <w:pPr>
        <w:pStyle w:val="ac"/>
        <w:ind w:left="0"/>
        <w:jc w:val="both"/>
        <w:rPr>
          <w:bCs/>
          <w:sz w:val="28"/>
          <w:szCs w:val="28"/>
        </w:rPr>
      </w:pPr>
      <w:r w:rsidRPr="002001AA">
        <w:rPr>
          <w:bCs/>
          <w:sz w:val="28"/>
          <w:szCs w:val="28"/>
        </w:rPr>
        <w:t xml:space="preserve">- СанПиН 2.4.1.3049-13 </w:t>
      </w:r>
      <w:r w:rsidR="002770A7">
        <w:rPr>
          <w:bCs/>
          <w:sz w:val="28"/>
          <w:szCs w:val="28"/>
        </w:rPr>
        <w:t>«</w:t>
      </w:r>
      <w:r w:rsidRPr="002001AA">
        <w:rPr>
          <w:bCs/>
          <w:sz w:val="28"/>
          <w:szCs w:val="28"/>
        </w:rPr>
        <w:t xml:space="preserve">Санитарно эпидемиологические требования </w:t>
      </w:r>
      <w:r w:rsidR="00D13697">
        <w:rPr>
          <w:bCs/>
          <w:sz w:val="28"/>
          <w:szCs w:val="28"/>
        </w:rPr>
        <w:t xml:space="preserve">                      </w:t>
      </w:r>
      <w:r w:rsidRPr="002001AA">
        <w:rPr>
          <w:bCs/>
          <w:sz w:val="28"/>
          <w:szCs w:val="28"/>
        </w:rPr>
        <w:t>к устройству, содержанию и организации режима работы дошкольных о</w:t>
      </w:r>
      <w:r w:rsidR="002770A7">
        <w:rPr>
          <w:bCs/>
          <w:sz w:val="28"/>
          <w:szCs w:val="28"/>
        </w:rPr>
        <w:t>бразовательных организаций»</w:t>
      </w:r>
      <w:r w:rsidRPr="002001AA">
        <w:rPr>
          <w:bCs/>
          <w:sz w:val="28"/>
          <w:szCs w:val="28"/>
        </w:rPr>
        <w:t>.</w:t>
      </w:r>
    </w:p>
    <w:p w:rsidR="00385CD4" w:rsidRPr="002001AA" w:rsidRDefault="00385CD4" w:rsidP="00385CD4">
      <w:pPr>
        <w:pStyle w:val="ac"/>
        <w:tabs>
          <w:tab w:val="left" w:pos="540"/>
        </w:tabs>
        <w:jc w:val="both"/>
        <w:rPr>
          <w:b/>
          <w:bCs/>
          <w:sz w:val="28"/>
          <w:szCs w:val="28"/>
        </w:rPr>
      </w:pPr>
    </w:p>
    <w:p w:rsidR="00385CD4" w:rsidRPr="002001AA" w:rsidRDefault="00385CD4" w:rsidP="00385CD4">
      <w:pPr>
        <w:pStyle w:val="ac"/>
        <w:jc w:val="center"/>
        <w:rPr>
          <w:b/>
          <w:bCs/>
          <w:sz w:val="28"/>
          <w:szCs w:val="28"/>
        </w:rPr>
      </w:pPr>
      <w:r w:rsidRPr="002001AA">
        <w:rPr>
          <w:b/>
          <w:bCs/>
          <w:sz w:val="28"/>
          <w:szCs w:val="28"/>
          <w:lang w:val="en-US"/>
        </w:rPr>
        <w:t>III</w:t>
      </w:r>
      <w:r w:rsidRPr="002001AA">
        <w:rPr>
          <w:b/>
          <w:bCs/>
          <w:sz w:val="28"/>
          <w:szCs w:val="28"/>
        </w:rPr>
        <w:t>. Цели и задачи Программы, сроки ее реализации</w:t>
      </w:r>
    </w:p>
    <w:p w:rsidR="00385CD4" w:rsidRPr="002001AA" w:rsidRDefault="00385CD4" w:rsidP="00385CD4">
      <w:pPr>
        <w:pStyle w:val="ac"/>
        <w:spacing w:after="0"/>
        <w:ind w:left="0" w:firstLine="540"/>
        <w:jc w:val="both"/>
        <w:rPr>
          <w:bCs/>
          <w:sz w:val="28"/>
          <w:szCs w:val="28"/>
        </w:rPr>
      </w:pPr>
      <w:r w:rsidRPr="002001AA">
        <w:rPr>
          <w:bCs/>
          <w:sz w:val="28"/>
          <w:szCs w:val="28"/>
        </w:rPr>
        <w:t xml:space="preserve">Цель Программы   сформулирована  с   учетом   положений Закона об образовании, Концепции  долгосрочного     социально-экономического       развития    Российской  Федерации   на  период   до   2020   года (распоряжение   Правительства   Российской  Федерации  от  17  ноября  2008  г.  №  1662-р),  изменений,  произошедших  в  системе  образования за последние годы. </w:t>
      </w:r>
    </w:p>
    <w:p w:rsidR="00385CD4" w:rsidRPr="002001AA" w:rsidRDefault="00385CD4" w:rsidP="00385CD4">
      <w:pPr>
        <w:pStyle w:val="ac"/>
        <w:spacing w:after="0"/>
        <w:ind w:left="0" w:firstLine="540"/>
        <w:jc w:val="both"/>
        <w:rPr>
          <w:bCs/>
          <w:sz w:val="28"/>
          <w:szCs w:val="28"/>
        </w:rPr>
      </w:pPr>
      <w:r w:rsidRPr="002001AA">
        <w:rPr>
          <w:bCs/>
          <w:sz w:val="28"/>
          <w:szCs w:val="28"/>
        </w:rPr>
        <w:t>Целью  Программы является обеспечение государственных гарантий доступности и равных возможностей получения качественного образования всех уровней для формирования успешной, социально активной  подготовленной личности, отвечающей требованиям современного общества и экономики.</w:t>
      </w:r>
    </w:p>
    <w:p w:rsidR="00385CD4" w:rsidRPr="002001AA" w:rsidRDefault="00385CD4" w:rsidP="00385CD4">
      <w:pPr>
        <w:pStyle w:val="ac"/>
        <w:spacing w:after="0"/>
        <w:ind w:left="0" w:firstLine="540"/>
        <w:jc w:val="both"/>
        <w:rPr>
          <w:bCs/>
          <w:sz w:val="28"/>
          <w:szCs w:val="28"/>
        </w:rPr>
      </w:pPr>
      <w:r w:rsidRPr="002001AA">
        <w:rPr>
          <w:bCs/>
          <w:sz w:val="28"/>
          <w:szCs w:val="28"/>
        </w:rPr>
        <w:lastRenderedPageBreak/>
        <w:t xml:space="preserve">Программа предусматривает реализацию ряда задач и достижение соответствующих задачам показателей: </w:t>
      </w:r>
    </w:p>
    <w:p w:rsidR="00385CD4" w:rsidRPr="002001AA" w:rsidRDefault="00385CD4" w:rsidP="00385CD4">
      <w:pPr>
        <w:pStyle w:val="ac"/>
        <w:spacing w:after="0"/>
        <w:ind w:left="0" w:firstLine="360"/>
        <w:jc w:val="both"/>
        <w:rPr>
          <w:sz w:val="28"/>
          <w:szCs w:val="28"/>
        </w:rPr>
      </w:pPr>
      <w:r w:rsidRPr="002001AA">
        <w:rPr>
          <w:sz w:val="28"/>
          <w:szCs w:val="28"/>
        </w:rPr>
        <w:t>- повышение доступности качественного образования, соответствующего требованиям развития экономики области и района, современным потребностям общества и каждого гражданина;</w:t>
      </w:r>
    </w:p>
    <w:p w:rsidR="00385CD4" w:rsidRPr="002001AA" w:rsidRDefault="00385CD4" w:rsidP="00E51DDA">
      <w:pPr>
        <w:pStyle w:val="ac"/>
        <w:ind w:left="0" w:firstLine="283"/>
        <w:jc w:val="both"/>
        <w:rPr>
          <w:bCs/>
          <w:sz w:val="28"/>
          <w:szCs w:val="28"/>
        </w:rPr>
      </w:pPr>
      <w:r w:rsidRPr="002001AA">
        <w:rPr>
          <w:sz w:val="28"/>
          <w:szCs w:val="28"/>
        </w:rPr>
        <w:t>- с</w:t>
      </w:r>
      <w:r w:rsidRPr="002001AA">
        <w:rPr>
          <w:bCs/>
          <w:sz w:val="28"/>
          <w:szCs w:val="28"/>
        </w:rPr>
        <w:t>оздание условий для удовлетворен</w:t>
      </w:r>
      <w:r w:rsidR="00C97D07">
        <w:rPr>
          <w:bCs/>
          <w:sz w:val="28"/>
          <w:szCs w:val="28"/>
        </w:rPr>
        <w:t>ия потребностей жителей Троснян</w:t>
      </w:r>
      <w:r w:rsidRPr="002001AA">
        <w:rPr>
          <w:bCs/>
          <w:sz w:val="28"/>
          <w:szCs w:val="28"/>
        </w:rPr>
        <w:t>ского района в получении дошкольного образования;</w:t>
      </w:r>
    </w:p>
    <w:p w:rsidR="00385CD4" w:rsidRPr="002001AA" w:rsidRDefault="00385CD4" w:rsidP="00E51DDA">
      <w:pPr>
        <w:pStyle w:val="ac"/>
        <w:tabs>
          <w:tab w:val="left" w:pos="540"/>
        </w:tabs>
        <w:ind w:left="0" w:firstLine="283"/>
        <w:jc w:val="both"/>
        <w:rPr>
          <w:sz w:val="28"/>
          <w:szCs w:val="28"/>
        </w:rPr>
      </w:pPr>
      <w:r w:rsidRPr="002001AA">
        <w:rPr>
          <w:bCs/>
          <w:sz w:val="28"/>
          <w:szCs w:val="28"/>
        </w:rPr>
        <w:t>-</w:t>
      </w:r>
      <w:r w:rsidRPr="002001AA">
        <w:rPr>
          <w:sz w:val="28"/>
          <w:szCs w:val="28"/>
        </w:rPr>
        <w:t xml:space="preserve">  развитие системы оценки и контроля качества образования, обеспечение публичной доступности её результатов;</w:t>
      </w:r>
    </w:p>
    <w:p w:rsidR="00385CD4" w:rsidRPr="002001AA" w:rsidRDefault="00385CD4" w:rsidP="00E51DDA">
      <w:pPr>
        <w:pStyle w:val="ac"/>
        <w:tabs>
          <w:tab w:val="left" w:pos="540"/>
        </w:tabs>
        <w:ind w:left="0" w:firstLine="283"/>
        <w:jc w:val="both"/>
        <w:rPr>
          <w:sz w:val="28"/>
          <w:szCs w:val="28"/>
        </w:rPr>
      </w:pPr>
      <w:r w:rsidRPr="002001AA">
        <w:rPr>
          <w:sz w:val="28"/>
          <w:szCs w:val="28"/>
        </w:rPr>
        <w:t>- совершенствование структуры муниципальной образовательной среды;</w:t>
      </w:r>
    </w:p>
    <w:p w:rsidR="00385CD4" w:rsidRPr="002001AA" w:rsidRDefault="00385CD4" w:rsidP="00E51DDA">
      <w:pPr>
        <w:pStyle w:val="ac"/>
        <w:tabs>
          <w:tab w:val="left" w:pos="540"/>
        </w:tabs>
        <w:ind w:left="0" w:firstLine="283"/>
        <w:jc w:val="both"/>
        <w:rPr>
          <w:sz w:val="28"/>
          <w:szCs w:val="28"/>
        </w:rPr>
      </w:pPr>
      <w:r w:rsidRPr="002001AA">
        <w:rPr>
          <w:sz w:val="28"/>
          <w:szCs w:val="28"/>
        </w:rPr>
        <w:t xml:space="preserve">- создание благоприятных условий для поиска, поддержки </w:t>
      </w:r>
      <w:r w:rsidR="00663246">
        <w:rPr>
          <w:sz w:val="28"/>
          <w:szCs w:val="28"/>
        </w:rPr>
        <w:t xml:space="preserve">                                   </w:t>
      </w:r>
      <w:r w:rsidRPr="002001AA">
        <w:rPr>
          <w:sz w:val="28"/>
          <w:szCs w:val="28"/>
        </w:rPr>
        <w:t>и сопровождения талантливых детей в условиях введения новых федеральных государственных образовательных стандартов и реализации национальной образовательной инициативы «Наша новая школа»;</w:t>
      </w:r>
    </w:p>
    <w:p w:rsidR="00385CD4" w:rsidRPr="002001AA" w:rsidRDefault="00385CD4" w:rsidP="00E51DDA">
      <w:pPr>
        <w:pStyle w:val="ac"/>
        <w:tabs>
          <w:tab w:val="left" w:pos="540"/>
        </w:tabs>
        <w:ind w:left="0" w:firstLine="283"/>
        <w:jc w:val="both"/>
        <w:rPr>
          <w:sz w:val="28"/>
          <w:szCs w:val="28"/>
        </w:rPr>
      </w:pPr>
      <w:r w:rsidRPr="002001AA">
        <w:rPr>
          <w:sz w:val="28"/>
          <w:szCs w:val="28"/>
        </w:rPr>
        <w:t>- совершенствование и повышение эффективности системы организации школьного питания;- комплексное решение проблем профилактики, снижения уровня заболеваемости, укрепления здоровья детей, создание условий для формирования у них отношения к здоровому образу жизни, как к одному из главных путей в достижении успеха;</w:t>
      </w:r>
    </w:p>
    <w:p w:rsidR="00385CD4" w:rsidRPr="002001AA" w:rsidRDefault="00385CD4" w:rsidP="00E51DDA">
      <w:pPr>
        <w:pStyle w:val="ac"/>
        <w:tabs>
          <w:tab w:val="left" w:pos="540"/>
        </w:tabs>
        <w:ind w:left="0" w:firstLine="283"/>
        <w:jc w:val="both"/>
        <w:rPr>
          <w:sz w:val="28"/>
          <w:szCs w:val="28"/>
        </w:rPr>
      </w:pPr>
      <w:r w:rsidRPr="002001AA">
        <w:rPr>
          <w:sz w:val="28"/>
          <w:szCs w:val="28"/>
        </w:rPr>
        <w:t xml:space="preserve">- повышение уровня  защиты зданий и сооружений ОУ, предотвращение риска возникновения пожаров и чрезвычайных ситуаций </w:t>
      </w:r>
      <w:r w:rsidR="00663246">
        <w:rPr>
          <w:sz w:val="28"/>
          <w:szCs w:val="28"/>
        </w:rPr>
        <w:t xml:space="preserve">                                        </w:t>
      </w:r>
      <w:r w:rsidRPr="002001AA">
        <w:rPr>
          <w:sz w:val="28"/>
          <w:szCs w:val="28"/>
        </w:rPr>
        <w:t>в образовательных организациях района.</w:t>
      </w:r>
    </w:p>
    <w:p w:rsidR="00385CD4" w:rsidRPr="002001AA" w:rsidRDefault="00385CD4" w:rsidP="00385CD4">
      <w:pPr>
        <w:keepLines/>
        <w:widowControl w:val="0"/>
        <w:jc w:val="both"/>
        <w:rPr>
          <w:color w:val="FF0000"/>
          <w:sz w:val="28"/>
          <w:szCs w:val="28"/>
        </w:rPr>
      </w:pPr>
    </w:p>
    <w:p w:rsidR="00385CD4" w:rsidRPr="00E332CE" w:rsidRDefault="00385CD4" w:rsidP="00A750F5">
      <w:pPr>
        <w:keepLines/>
        <w:widowControl w:val="0"/>
        <w:jc w:val="both"/>
        <w:rPr>
          <w:b/>
          <w:sz w:val="28"/>
          <w:szCs w:val="28"/>
        </w:rPr>
      </w:pPr>
      <w:r w:rsidRPr="008E732F">
        <w:rPr>
          <w:sz w:val="28"/>
          <w:szCs w:val="28"/>
        </w:rPr>
        <w:t xml:space="preserve">         </w:t>
      </w:r>
      <w:r w:rsidRPr="002001AA">
        <w:rPr>
          <w:sz w:val="28"/>
          <w:szCs w:val="28"/>
        </w:rPr>
        <w:t xml:space="preserve">Сроки </w:t>
      </w:r>
      <w:r w:rsidR="0097140D">
        <w:rPr>
          <w:sz w:val="28"/>
          <w:szCs w:val="28"/>
        </w:rPr>
        <w:t>реализации программы: 01.01.2015  – 31.12. 2019</w:t>
      </w:r>
      <w:r w:rsidRPr="00E332CE">
        <w:rPr>
          <w:sz w:val="28"/>
          <w:szCs w:val="28"/>
        </w:rPr>
        <w:t>.</w:t>
      </w:r>
    </w:p>
    <w:p w:rsidR="00385CD4" w:rsidRDefault="00385CD4" w:rsidP="00385CD4">
      <w:pPr>
        <w:widowControl w:val="0"/>
        <w:jc w:val="center"/>
        <w:rPr>
          <w:b/>
          <w:sz w:val="28"/>
          <w:szCs w:val="28"/>
        </w:rPr>
      </w:pPr>
    </w:p>
    <w:p w:rsidR="00385CD4" w:rsidRPr="00E332CE" w:rsidRDefault="00385CD4" w:rsidP="00385CD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E332CE">
        <w:rPr>
          <w:b/>
          <w:sz w:val="28"/>
          <w:szCs w:val="28"/>
        </w:rPr>
        <w:t>. Обоснование выделения и включения в состав Программы подпр</w:t>
      </w:r>
      <w:r>
        <w:rPr>
          <w:b/>
          <w:sz w:val="28"/>
          <w:szCs w:val="28"/>
        </w:rPr>
        <w:t xml:space="preserve">ограмм,   </w:t>
      </w:r>
      <w:r w:rsidRPr="00E332CE">
        <w:rPr>
          <w:b/>
          <w:sz w:val="28"/>
          <w:szCs w:val="28"/>
        </w:rPr>
        <w:t>их обобщенная характеристика</w:t>
      </w:r>
    </w:p>
    <w:p w:rsidR="00385CD4" w:rsidRPr="00E332CE" w:rsidRDefault="00385CD4" w:rsidP="00385CD4">
      <w:pPr>
        <w:widowControl w:val="0"/>
        <w:jc w:val="center"/>
        <w:rPr>
          <w:sz w:val="28"/>
          <w:szCs w:val="28"/>
        </w:rPr>
      </w:pPr>
    </w:p>
    <w:p w:rsidR="00385CD4" w:rsidRPr="00E332CE" w:rsidRDefault="00385CD4" w:rsidP="00E658A1">
      <w:pPr>
        <w:widowControl w:val="0"/>
        <w:ind w:firstLine="540"/>
        <w:jc w:val="both"/>
        <w:rPr>
          <w:sz w:val="28"/>
          <w:szCs w:val="28"/>
        </w:rPr>
      </w:pPr>
      <w:r w:rsidRPr="00E332CE">
        <w:rPr>
          <w:sz w:val="28"/>
          <w:szCs w:val="28"/>
        </w:rPr>
        <w:t xml:space="preserve">Программа включает в себя </w:t>
      </w:r>
      <w:r w:rsidR="00E658A1">
        <w:rPr>
          <w:sz w:val="28"/>
          <w:szCs w:val="28"/>
        </w:rPr>
        <w:t>четыре</w:t>
      </w:r>
      <w:r w:rsidRPr="00E332CE">
        <w:rPr>
          <w:sz w:val="28"/>
          <w:szCs w:val="28"/>
        </w:rPr>
        <w:t xml:space="preserve"> подпрограмм</w:t>
      </w:r>
      <w:r w:rsidR="00E658A1">
        <w:rPr>
          <w:sz w:val="28"/>
          <w:szCs w:val="28"/>
        </w:rPr>
        <w:t>ы</w:t>
      </w:r>
      <w:r w:rsidRPr="00E332CE">
        <w:rPr>
          <w:sz w:val="28"/>
          <w:szCs w:val="28"/>
        </w:rPr>
        <w:t>, содержащих основные мероприятия, направленные на решение поставленных задач, а также на реализацию поручений Президента Российской Федерации и Правительства Российской Федерации.</w:t>
      </w:r>
    </w:p>
    <w:p w:rsidR="00385CD4" w:rsidRPr="005A29B8" w:rsidRDefault="00385CD4" w:rsidP="00E658A1">
      <w:pPr>
        <w:pStyle w:val="ad"/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A29B8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5A29B8">
        <w:rPr>
          <w:rFonts w:ascii="Times New Roman" w:hAnsi="Times New Roman" w:cs="Times New Roman"/>
          <w:bCs/>
          <w:sz w:val="28"/>
          <w:szCs w:val="28"/>
          <w:lang w:val="ru-RU"/>
        </w:rPr>
        <w:t>Подпрограмма «Развитие системы дошкольного образования</w:t>
      </w:r>
      <w:r w:rsidR="0097140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Троснян</w:t>
      </w:r>
      <w:r w:rsidRPr="005A29B8">
        <w:rPr>
          <w:rFonts w:ascii="Times New Roman" w:hAnsi="Times New Roman" w:cs="Times New Roman"/>
          <w:iCs/>
          <w:sz w:val="28"/>
          <w:szCs w:val="28"/>
          <w:lang w:val="ru-RU"/>
        </w:rPr>
        <w:t>ского района</w:t>
      </w:r>
      <w:r w:rsidRPr="005A29B8">
        <w:rPr>
          <w:rFonts w:ascii="Times New Roman" w:hAnsi="Times New Roman" w:cs="Times New Roman"/>
          <w:bCs/>
          <w:sz w:val="28"/>
          <w:szCs w:val="28"/>
          <w:lang w:val="ru-RU"/>
        </w:rPr>
        <w:t>»;</w:t>
      </w:r>
    </w:p>
    <w:p w:rsidR="00385CD4" w:rsidRPr="005A29B8" w:rsidRDefault="00E658A1" w:rsidP="00E658A1">
      <w:pPr>
        <w:pStyle w:val="ad"/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2.</w:t>
      </w:r>
      <w:r w:rsidR="00385CD4" w:rsidRPr="005A29B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Подпрограмма «Развитие системы общего  и дополнительного образования </w:t>
      </w:r>
      <w:r w:rsidR="0097140D">
        <w:rPr>
          <w:rFonts w:ascii="Times New Roman" w:hAnsi="Times New Roman" w:cs="Times New Roman"/>
          <w:iCs/>
          <w:sz w:val="28"/>
          <w:szCs w:val="28"/>
          <w:lang w:val="ru-RU"/>
        </w:rPr>
        <w:t>Троснян</w:t>
      </w:r>
      <w:r w:rsidR="0097140D" w:rsidRPr="005A29B8">
        <w:rPr>
          <w:rFonts w:ascii="Times New Roman" w:hAnsi="Times New Roman" w:cs="Times New Roman"/>
          <w:iCs/>
          <w:sz w:val="28"/>
          <w:szCs w:val="28"/>
          <w:lang w:val="ru-RU"/>
        </w:rPr>
        <w:t>ского</w:t>
      </w:r>
      <w:r w:rsidR="00385CD4" w:rsidRPr="005A29B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района</w:t>
      </w:r>
      <w:r w:rsidR="00385CD4" w:rsidRPr="005A29B8">
        <w:rPr>
          <w:rFonts w:ascii="Times New Roman" w:hAnsi="Times New Roman" w:cs="Times New Roman"/>
          <w:bCs/>
          <w:sz w:val="28"/>
          <w:szCs w:val="28"/>
          <w:lang w:val="ru-RU"/>
        </w:rPr>
        <w:t>»;</w:t>
      </w:r>
    </w:p>
    <w:p w:rsidR="00385CD4" w:rsidRDefault="00385CD4" w:rsidP="00E658A1">
      <w:pPr>
        <w:pStyle w:val="ad"/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A29B8">
        <w:rPr>
          <w:rFonts w:ascii="Times New Roman" w:hAnsi="Times New Roman" w:cs="Times New Roman"/>
          <w:bCs/>
          <w:sz w:val="28"/>
          <w:szCs w:val="28"/>
          <w:lang w:val="ru-RU"/>
        </w:rPr>
        <w:t>3.Подпрограмма «Организация отдыха в каникулярное время и трудовой занятости несовершеннолетних граждан»</w:t>
      </w:r>
      <w:r w:rsidR="00E658A1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:rsidR="00385CD4" w:rsidRPr="005A29B8" w:rsidRDefault="00385CD4" w:rsidP="00E658A1">
      <w:pPr>
        <w:pStyle w:val="ad"/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A29B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4.Подпрограмма «Обеспечение комплексной безопасности образовательных учреждений </w:t>
      </w:r>
      <w:r w:rsidR="0097140D">
        <w:rPr>
          <w:rFonts w:ascii="Times New Roman" w:hAnsi="Times New Roman" w:cs="Times New Roman"/>
          <w:iCs/>
          <w:sz w:val="28"/>
          <w:szCs w:val="28"/>
          <w:lang w:val="ru-RU"/>
        </w:rPr>
        <w:t>Троснян</w:t>
      </w:r>
      <w:r w:rsidR="0097140D" w:rsidRPr="005A29B8">
        <w:rPr>
          <w:rFonts w:ascii="Times New Roman" w:hAnsi="Times New Roman" w:cs="Times New Roman"/>
          <w:iCs/>
          <w:sz w:val="28"/>
          <w:szCs w:val="28"/>
          <w:lang w:val="ru-RU"/>
        </w:rPr>
        <w:t>ского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района».</w:t>
      </w:r>
    </w:p>
    <w:p w:rsidR="00A4147F" w:rsidRDefault="00385CD4" w:rsidP="00A750F5">
      <w:pPr>
        <w:widowControl w:val="0"/>
        <w:jc w:val="both"/>
        <w:rPr>
          <w:sz w:val="28"/>
          <w:szCs w:val="28"/>
        </w:rPr>
      </w:pPr>
      <w:r w:rsidRPr="00E332CE">
        <w:rPr>
          <w:sz w:val="28"/>
          <w:szCs w:val="28"/>
        </w:rPr>
        <w:t xml:space="preserve">      Включение    перечисленных     подпрограмм    </w:t>
      </w:r>
      <w:r>
        <w:rPr>
          <w:sz w:val="28"/>
          <w:szCs w:val="28"/>
        </w:rPr>
        <w:t xml:space="preserve">в муниципальную </w:t>
      </w:r>
      <w:r w:rsidRPr="00E332CE">
        <w:rPr>
          <w:sz w:val="28"/>
          <w:szCs w:val="28"/>
        </w:rPr>
        <w:t xml:space="preserve">программу </w:t>
      </w:r>
      <w:r w:rsidR="0097140D">
        <w:rPr>
          <w:iCs/>
          <w:sz w:val="28"/>
          <w:szCs w:val="28"/>
        </w:rPr>
        <w:t>Троснян</w:t>
      </w:r>
      <w:r w:rsidR="0097140D" w:rsidRPr="005A29B8">
        <w:rPr>
          <w:iCs/>
          <w:sz w:val="28"/>
          <w:szCs w:val="28"/>
        </w:rPr>
        <w:t>ского</w:t>
      </w:r>
      <w:r w:rsidRPr="00E332CE">
        <w:rPr>
          <w:sz w:val="28"/>
          <w:szCs w:val="28"/>
        </w:rPr>
        <w:t xml:space="preserve"> района  связано  с  особенностями  муниципальной </w:t>
      </w:r>
      <w:r w:rsidRPr="00E332CE">
        <w:rPr>
          <w:sz w:val="28"/>
          <w:szCs w:val="28"/>
        </w:rPr>
        <w:lastRenderedPageBreak/>
        <w:t xml:space="preserve">системы  образования  и  ключевыми  задачами,  направленными на обеспечение повышения качества образования. </w:t>
      </w:r>
    </w:p>
    <w:p w:rsidR="00AD0495" w:rsidRDefault="00AD0495" w:rsidP="00A750F5">
      <w:pPr>
        <w:widowControl w:val="0"/>
        <w:jc w:val="both"/>
        <w:rPr>
          <w:sz w:val="28"/>
          <w:szCs w:val="28"/>
        </w:rPr>
      </w:pPr>
    </w:p>
    <w:p w:rsidR="00385CD4" w:rsidRPr="005E3362" w:rsidRDefault="00385CD4" w:rsidP="00385CD4">
      <w:pPr>
        <w:jc w:val="center"/>
        <w:rPr>
          <w:b/>
          <w:sz w:val="28"/>
          <w:szCs w:val="28"/>
        </w:rPr>
      </w:pPr>
      <w:r w:rsidRPr="005E3362">
        <w:rPr>
          <w:b/>
          <w:sz w:val="28"/>
          <w:szCs w:val="28"/>
        </w:rPr>
        <w:t>ПАСПОРТ</w:t>
      </w:r>
    </w:p>
    <w:p w:rsidR="00385CD4" w:rsidRPr="00BD6E0B" w:rsidRDefault="00385CD4" w:rsidP="00385CD4">
      <w:pPr>
        <w:pStyle w:val="ad"/>
        <w:widowControl w:val="0"/>
        <w:tabs>
          <w:tab w:val="left" w:pos="288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BD6E0B">
        <w:rPr>
          <w:rFonts w:ascii="Times New Roman" w:hAnsi="Times New Roman" w:cs="Times New Roman"/>
          <w:sz w:val="28"/>
          <w:szCs w:val="28"/>
          <w:lang w:val="ru-RU"/>
        </w:rPr>
        <w:t xml:space="preserve">подпрограммы </w:t>
      </w:r>
      <w:r w:rsidRPr="00BD6E0B">
        <w:rPr>
          <w:rFonts w:ascii="Times New Roman" w:hAnsi="Times New Roman" w:cs="Times New Roman"/>
          <w:bCs/>
          <w:sz w:val="28"/>
          <w:szCs w:val="28"/>
          <w:lang w:val="ru-RU"/>
        </w:rPr>
        <w:t>«Развитие системы дошкольного образования</w:t>
      </w:r>
      <w:r w:rsidRPr="00BD6E0B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97140D">
        <w:rPr>
          <w:rFonts w:ascii="Times New Roman" w:hAnsi="Times New Roman" w:cs="Times New Roman"/>
          <w:iCs/>
          <w:sz w:val="28"/>
          <w:szCs w:val="28"/>
          <w:lang w:val="ru-RU"/>
        </w:rPr>
        <w:t>Троснян</w:t>
      </w:r>
      <w:r w:rsidR="0097140D" w:rsidRPr="005A29B8">
        <w:rPr>
          <w:rFonts w:ascii="Times New Roman" w:hAnsi="Times New Roman" w:cs="Times New Roman"/>
          <w:iCs/>
          <w:sz w:val="28"/>
          <w:szCs w:val="28"/>
          <w:lang w:val="ru-RU"/>
        </w:rPr>
        <w:t>ского</w:t>
      </w:r>
      <w:r w:rsidR="0097140D" w:rsidRPr="00BD6E0B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BD6E0B">
        <w:rPr>
          <w:rFonts w:ascii="Times New Roman" w:hAnsi="Times New Roman" w:cs="Times New Roman"/>
          <w:iCs/>
          <w:sz w:val="28"/>
          <w:szCs w:val="28"/>
          <w:lang w:val="ru-RU"/>
        </w:rPr>
        <w:t>района</w:t>
      </w:r>
      <w:r w:rsidRPr="00BD6E0B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BD6E0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муниципальной программы «</w:t>
      </w:r>
      <w:r w:rsidR="000E05BB" w:rsidRPr="000E05BB">
        <w:rPr>
          <w:rFonts w:ascii="Times New Roman" w:hAnsi="Times New Roman" w:cs="Times New Roman"/>
          <w:sz w:val="28"/>
          <w:szCs w:val="28"/>
          <w:lang w:val="ru-RU"/>
        </w:rPr>
        <w:t>Развитие образования</w:t>
      </w:r>
      <w:r w:rsidRPr="00BD6E0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в </w:t>
      </w:r>
      <w:r w:rsidR="0097140D">
        <w:rPr>
          <w:rFonts w:ascii="Times New Roman" w:hAnsi="Times New Roman" w:cs="Times New Roman"/>
          <w:iCs/>
          <w:sz w:val="28"/>
          <w:szCs w:val="28"/>
          <w:lang w:val="ru-RU"/>
        </w:rPr>
        <w:t>Троснян</w:t>
      </w:r>
      <w:r w:rsidR="0097140D" w:rsidRPr="005A29B8">
        <w:rPr>
          <w:rFonts w:ascii="Times New Roman" w:hAnsi="Times New Roman" w:cs="Times New Roman"/>
          <w:iCs/>
          <w:sz w:val="28"/>
          <w:szCs w:val="28"/>
          <w:lang w:val="ru-RU"/>
        </w:rPr>
        <w:t>ско</w:t>
      </w:r>
      <w:r w:rsidR="000E05BB">
        <w:rPr>
          <w:rFonts w:ascii="Times New Roman" w:hAnsi="Times New Roman" w:cs="Times New Roman"/>
          <w:iCs/>
          <w:sz w:val="28"/>
          <w:szCs w:val="28"/>
          <w:lang w:val="ru-RU"/>
        </w:rPr>
        <w:t>м</w:t>
      </w:r>
      <w:r w:rsidR="0097140D" w:rsidRPr="00BD6E0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BD6E0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районе»</w:t>
      </w:r>
    </w:p>
    <w:p w:rsidR="00385CD4" w:rsidRPr="005E3362" w:rsidRDefault="00385CD4" w:rsidP="00385CD4">
      <w:pPr>
        <w:jc w:val="center"/>
        <w:rPr>
          <w:b/>
          <w:sz w:val="28"/>
          <w:szCs w:val="28"/>
        </w:rPr>
      </w:pPr>
    </w:p>
    <w:tbl>
      <w:tblPr>
        <w:tblW w:w="10080" w:type="dxa"/>
        <w:tblInd w:w="-255" w:type="dxa"/>
        <w:tblLayout w:type="fixed"/>
        <w:tblLook w:val="0000"/>
      </w:tblPr>
      <w:tblGrid>
        <w:gridCol w:w="3085"/>
        <w:gridCol w:w="6995"/>
      </w:tblGrid>
      <w:tr w:rsidR="00385CD4" w:rsidRPr="002001A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D4" w:rsidRPr="002001AA" w:rsidRDefault="00385CD4" w:rsidP="00385CD4">
            <w:pPr>
              <w:snapToGrid w:val="0"/>
              <w:rPr>
                <w:sz w:val="28"/>
                <w:szCs w:val="28"/>
              </w:rPr>
            </w:pPr>
            <w:r w:rsidRPr="002001AA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CD4" w:rsidRPr="002001AA" w:rsidRDefault="00385CD4" w:rsidP="00385CD4">
            <w:pPr>
              <w:snapToGrid w:val="0"/>
              <w:jc w:val="both"/>
              <w:rPr>
                <w:sz w:val="28"/>
                <w:szCs w:val="28"/>
              </w:rPr>
            </w:pPr>
            <w:r w:rsidRPr="002001AA">
              <w:rPr>
                <w:sz w:val="28"/>
                <w:szCs w:val="28"/>
              </w:rPr>
              <w:t xml:space="preserve">«Развитие системы дошкольного образования </w:t>
            </w:r>
            <w:r w:rsidR="0097140D">
              <w:rPr>
                <w:iCs/>
                <w:sz w:val="28"/>
                <w:szCs w:val="28"/>
              </w:rPr>
              <w:t>Троснян</w:t>
            </w:r>
            <w:r w:rsidR="0097140D" w:rsidRPr="005A29B8">
              <w:rPr>
                <w:iCs/>
                <w:sz w:val="28"/>
                <w:szCs w:val="28"/>
              </w:rPr>
              <w:t>ского</w:t>
            </w:r>
            <w:r w:rsidRPr="002001AA">
              <w:rPr>
                <w:sz w:val="28"/>
                <w:szCs w:val="28"/>
              </w:rPr>
              <w:t xml:space="preserve"> района</w:t>
            </w:r>
            <w:r w:rsidRPr="002001AA">
              <w:rPr>
                <w:bCs/>
                <w:sz w:val="28"/>
                <w:szCs w:val="28"/>
              </w:rPr>
              <w:t>»</w:t>
            </w:r>
            <w:r w:rsidRPr="002001AA">
              <w:rPr>
                <w:sz w:val="28"/>
                <w:szCs w:val="28"/>
              </w:rPr>
              <w:t xml:space="preserve"> </w:t>
            </w:r>
            <w:r w:rsidRPr="002001AA">
              <w:rPr>
                <w:bCs/>
                <w:sz w:val="28"/>
                <w:szCs w:val="28"/>
              </w:rPr>
              <w:t>муниципальной программы «</w:t>
            </w:r>
            <w:r w:rsidR="000E05BB">
              <w:rPr>
                <w:sz w:val="28"/>
                <w:szCs w:val="28"/>
              </w:rPr>
              <w:t>Развитие образования</w:t>
            </w:r>
            <w:r w:rsidRPr="002001AA">
              <w:rPr>
                <w:bCs/>
                <w:sz w:val="28"/>
                <w:szCs w:val="28"/>
              </w:rPr>
              <w:t xml:space="preserve"> в </w:t>
            </w:r>
            <w:r w:rsidR="0097140D">
              <w:rPr>
                <w:iCs/>
                <w:sz w:val="28"/>
                <w:szCs w:val="28"/>
              </w:rPr>
              <w:t>Троснянском</w:t>
            </w:r>
            <w:r w:rsidRPr="002001AA">
              <w:rPr>
                <w:bCs/>
                <w:sz w:val="28"/>
                <w:szCs w:val="28"/>
              </w:rPr>
              <w:t xml:space="preserve"> районе»</w:t>
            </w:r>
            <w:r w:rsidRPr="002001AA">
              <w:rPr>
                <w:sz w:val="28"/>
                <w:szCs w:val="28"/>
              </w:rPr>
              <w:t>.</w:t>
            </w:r>
          </w:p>
        </w:tc>
      </w:tr>
      <w:tr w:rsidR="00385CD4" w:rsidRPr="002001A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D4" w:rsidRPr="002001AA" w:rsidRDefault="00385CD4" w:rsidP="00385CD4">
            <w:pPr>
              <w:snapToGrid w:val="0"/>
              <w:jc w:val="both"/>
              <w:rPr>
                <w:sz w:val="28"/>
                <w:szCs w:val="28"/>
              </w:rPr>
            </w:pPr>
            <w:r w:rsidRPr="002001AA">
              <w:rPr>
                <w:sz w:val="28"/>
                <w:szCs w:val="28"/>
              </w:rPr>
              <w:t xml:space="preserve">Ответственные исполнители подпрограммы 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CD4" w:rsidRPr="002001AA" w:rsidRDefault="00385CD4" w:rsidP="00385CD4">
            <w:pPr>
              <w:pStyle w:val="5"/>
              <w:tabs>
                <w:tab w:val="left" w:pos="324"/>
              </w:tabs>
              <w:snapToGrid w:val="0"/>
              <w:ind w:left="0" w:right="72" w:firstLine="0"/>
              <w:rPr>
                <w:rFonts w:ascii="Times New Roman" w:hAnsi="Times New Roman" w:cs="Times New Roman"/>
                <w:szCs w:val="28"/>
              </w:rPr>
            </w:pPr>
            <w:r w:rsidRPr="002001AA">
              <w:rPr>
                <w:rFonts w:ascii="Times New Roman" w:hAnsi="Times New Roman" w:cs="Times New Roman"/>
                <w:szCs w:val="28"/>
              </w:rPr>
              <w:t xml:space="preserve">Отдел образования администрации </w:t>
            </w:r>
            <w:r w:rsidR="00A02549">
              <w:rPr>
                <w:rFonts w:ascii="Times New Roman" w:hAnsi="Times New Roman" w:cs="Times New Roman"/>
                <w:szCs w:val="28"/>
              </w:rPr>
              <w:t xml:space="preserve"> Троснянского </w:t>
            </w:r>
            <w:r w:rsidRPr="002001AA">
              <w:rPr>
                <w:rFonts w:ascii="Times New Roman" w:hAnsi="Times New Roman" w:cs="Times New Roman"/>
                <w:szCs w:val="28"/>
              </w:rPr>
              <w:t>района</w:t>
            </w:r>
          </w:p>
        </w:tc>
      </w:tr>
      <w:tr w:rsidR="00385CD4" w:rsidRPr="002001A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D4" w:rsidRPr="002001AA" w:rsidRDefault="00385CD4" w:rsidP="00385CD4">
            <w:pPr>
              <w:snapToGrid w:val="0"/>
              <w:jc w:val="both"/>
              <w:rPr>
                <w:sz w:val="28"/>
                <w:szCs w:val="28"/>
              </w:rPr>
            </w:pPr>
            <w:r w:rsidRPr="002001AA">
              <w:rPr>
                <w:sz w:val="28"/>
                <w:szCs w:val="28"/>
              </w:rPr>
              <w:t>Соисполнители</w:t>
            </w:r>
          </w:p>
          <w:p w:rsidR="00385CD4" w:rsidRPr="002001AA" w:rsidRDefault="00385CD4" w:rsidP="00385CD4">
            <w:pPr>
              <w:snapToGrid w:val="0"/>
              <w:jc w:val="both"/>
              <w:rPr>
                <w:sz w:val="28"/>
                <w:szCs w:val="28"/>
              </w:rPr>
            </w:pPr>
            <w:r w:rsidRPr="002001A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CD4" w:rsidRPr="002001AA" w:rsidRDefault="00385CD4" w:rsidP="00385CD4">
            <w:pPr>
              <w:tabs>
                <w:tab w:val="left" w:pos="324"/>
              </w:tabs>
              <w:snapToGrid w:val="0"/>
              <w:ind w:right="72"/>
              <w:jc w:val="both"/>
              <w:rPr>
                <w:sz w:val="28"/>
                <w:szCs w:val="28"/>
              </w:rPr>
            </w:pPr>
            <w:r w:rsidRPr="002001AA">
              <w:rPr>
                <w:sz w:val="28"/>
                <w:szCs w:val="28"/>
              </w:rPr>
              <w:t>Cоисполнителей не предусмотрено.</w:t>
            </w:r>
          </w:p>
        </w:tc>
      </w:tr>
      <w:tr w:rsidR="00385CD4" w:rsidRPr="002001AA">
        <w:trPr>
          <w:trHeight w:val="341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D4" w:rsidRPr="002001AA" w:rsidRDefault="00385CD4" w:rsidP="00385CD4">
            <w:pPr>
              <w:snapToGrid w:val="0"/>
              <w:rPr>
                <w:sz w:val="28"/>
                <w:szCs w:val="28"/>
              </w:rPr>
            </w:pPr>
            <w:r w:rsidRPr="002001AA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CD4" w:rsidRPr="002001AA" w:rsidRDefault="00385CD4" w:rsidP="00385CD4">
            <w:pPr>
              <w:snapToGrid w:val="0"/>
              <w:jc w:val="both"/>
              <w:rPr>
                <w:sz w:val="28"/>
                <w:szCs w:val="28"/>
              </w:rPr>
            </w:pPr>
            <w:r w:rsidRPr="002001AA">
              <w:rPr>
                <w:sz w:val="28"/>
                <w:szCs w:val="28"/>
              </w:rPr>
              <w:t>- обеспечение государственных гарантий прав граждан на общедоступное бесплатное дошкольное образование  путём сохранения и развития сети дошкольных образовательных учреждений;</w:t>
            </w:r>
          </w:p>
          <w:p w:rsidR="00385CD4" w:rsidRPr="002001AA" w:rsidRDefault="00385CD4" w:rsidP="00385CD4">
            <w:pPr>
              <w:pStyle w:val="af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1AA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социально-экономической эффективности функционирования системы дошкольного образования;</w:t>
            </w:r>
          </w:p>
          <w:p w:rsidR="00385CD4" w:rsidRPr="002001AA" w:rsidRDefault="00385CD4" w:rsidP="00385CD4">
            <w:pPr>
              <w:pStyle w:val="af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1AA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в образовательных организациях, реализующих программы дошкольного образования,  безопасной здоровьесберегающей  среды, обеспечивающей охрану жизни и здоровья детей;</w:t>
            </w:r>
          </w:p>
          <w:p w:rsidR="00385CD4" w:rsidRPr="002001AA" w:rsidRDefault="00385CD4" w:rsidP="00385CD4">
            <w:pPr>
              <w:pStyle w:val="af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1AA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качества дошкольного образования;</w:t>
            </w:r>
          </w:p>
          <w:p w:rsidR="00385CD4" w:rsidRPr="002001AA" w:rsidRDefault="00385CD4" w:rsidP="00385CD4">
            <w:pPr>
              <w:pStyle w:val="af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1AA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эффективности кадрового обеспечения системы дошкольного образования.</w:t>
            </w:r>
          </w:p>
        </w:tc>
      </w:tr>
      <w:tr w:rsidR="00385CD4" w:rsidRPr="002001A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D4" w:rsidRPr="002001AA" w:rsidRDefault="00385CD4" w:rsidP="00385CD4">
            <w:pPr>
              <w:snapToGrid w:val="0"/>
              <w:rPr>
                <w:sz w:val="28"/>
                <w:szCs w:val="28"/>
              </w:rPr>
            </w:pPr>
            <w:r w:rsidRPr="002001AA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CD4" w:rsidRPr="002001AA" w:rsidRDefault="0097140D" w:rsidP="00385C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01.01.2015– 31.12.2019</w:t>
            </w:r>
            <w:r w:rsidR="00E51DDA">
              <w:rPr>
                <w:sz w:val="28"/>
                <w:szCs w:val="28"/>
              </w:rPr>
              <w:t xml:space="preserve"> г.г.</w:t>
            </w:r>
          </w:p>
        </w:tc>
      </w:tr>
      <w:tr w:rsidR="00385CD4" w:rsidRPr="002001A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D4" w:rsidRPr="002001AA" w:rsidRDefault="00385CD4" w:rsidP="00385CD4">
            <w:pPr>
              <w:snapToGrid w:val="0"/>
              <w:rPr>
                <w:sz w:val="28"/>
                <w:szCs w:val="28"/>
              </w:rPr>
            </w:pPr>
            <w:r w:rsidRPr="002001AA">
              <w:rPr>
                <w:sz w:val="28"/>
                <w:szCs w:val="28"/>
              </w:rPr>
              <w:t xml:space="preserve">Объем бюджетных </w:t>
            </w:r>
          </w:p>
          <w:p w:rsidR="00385CD4" w:rsidRPr="002001AA" w:rsidRDefault="00385CD4" w:rsidP="00385CD4">
            <w:pPr>
              <w:snapToGrid w:val="0"/>
              <w:rPr>
                <w:sz w:val="28"/>
                <w:szCs w:val="28"/>
              </w:rPr>
            </w:pPr>
            <w:r w:rsidRPr="002001AA">
              <w:rPr>
                <w:sz w:val="28"/>
                <w:szCs w:val="28"/>
              </w:rPr>
              <w:t>ассигнований подпрограммы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79" w:rsidRPr="00F23459" w:rsidRDefault="0046459A" w:rsidP="00D22279">
            <w:pPr>
              <w:jc w:val="both"/>
              <w:rPr>
                <w:sz w:val="28"/>
                <w:szCs w:val="28"/>
              </w:rPr>
            </w:pPr>
            <w:r w:rsidRPr="00A05EDA">
              <w:rPr>
                <w:sz w:val="28"/>
                <w:szCs w:val="28"/>
              </w:rPr>
              <w:t xml:space="preserve">Предполагаемый объем финансирования мероприятий подпрограммы </w:t>
            </w:r>
            <w:r>
              <w:rPr>
                <w:sz w:val="28"/>
                <w:szCs w:val="28"/>
              </w:rPr>
              <w:t>-</w:t>
            </w:r>
            <w:r w:rsidR="00D22279">
              <w:rPr>
                <w:sz w:val="28"/>
                <w:szCs w:val="28"/>
              </w:rPr>
              <w:t>41673,4</w:t>
            </w:r>
            <w:r w:rsidR="00D22279" w:rsidRPr="00F23459">
              <w:rPr>
                <w:sz w:val="28"/>
                <w:szCs w:val="28"/>
              </w:rPr>
              <w:t xml:space="preserve"> тыс.руб, из них за счет средств    областного бюджета-23732,4тыс.руб.</w:t>
            </w:r>
          </w:p>
          <w:p w:rsidR="00D22279" w:rsidRPr="00F23459" w:rsidRDefault="00D22279" w:rsidP="00D22279">
            <w:pPr>
              <w:jc w:val="both"/>
              <w:rPr>
                <w:sz w:val="28"/>
                <w:szCs w:val="28"/>
              </w:rPr>
            </w:pPr>
            <w:r w:rsidRPr="00F23459">
              <w:rPr>
                <w:sz w:val="28"/>
                <w:szCs w:val="28"/>
              </w:rPr>
              <w:t>районный бюджет-</w:t>
            </w:r>
            <w:r>
              <w:rPr>
                <w:sz w:val="28"/>
                <w:szCs w:val="28"/>
              </w:rPr>
              <w:t>17941,0</w:t>
            </w:r>
            <w:r w:rsidRPr="00F23459">
              <w:rPr>
                <w:sz w:val="28"/>
                <w:szCs w:val="28"/>
              </w:rPr>
              <w:t xml:space="preserve"> тыс.рублей: </w:t>
            </w:r>
          </w:p>
          <w:p w:rsidR="00D22279" w:rsidRPr="00F23459" w:rsidRDefault="00D22279" w:rsidP="00D22279">
            <w:pPr>
              <w:jc w:val="both"/>
              <w:rPr>
                <w:sz w:val="28"/>
                <w:szCs w:val="28"/>
              </w:rPr>
            </w:pPr>
            <w:r w:rsidRPr="00F23459">
              <w:rPr>
                <w:sz w:val="28"/>
                <w:szCs w:val="28"/>
              </w:rPr>
              <w:t>в том числе</w:t>
            </w:r>
          </w:p>
          <w:p w:rsidR="00D22279" w:rsidRPr="00F23459" w:rsidRDefault="00D22279" w:rsidP="00D222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2015 год –  9930,5 тыс. рублей;</w:t>
            </w:r>
          </w:p>
          <w:p w:rsidR="00D22279" w:rsidRPr="00F23459" w:rsidRDefault="00D22279" w:rsidP="00D222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в т.ч. областной бюджет – 5445,9 тыс. рублей; </w:t>
            </w:r>
          </w:p>
          <w:p w:rsidR="00D22279" w:rsidRPr="00F23459" w:rsidRDefault="00D22279" w:rsidP="00D222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         районный бюджет – 4484,6 тыс. рублей;</w:t>
            </w:r>
          </w:p>
          <w:p w:rsidR="00D22279" w:rsidRPr="00F23459" w:rsidRDefault="00D22279" w:rsidP="00D222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         2016 год –  8328,3 тыс. рублей;</w:t>
            </w:r>
          </w:p>
          <w:p w:rsidR="00D22279" w:rsidRPr="00F23459" w:rsidRDefault="00D22279" w:rsidP="00D222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в т.ч. областной бюджет – 4695,9 тыс. рублей; </w:t>
            </w:r>
          </w:p>
          <w:p w:rsidR="00D22279" w:rsidRPr="00F23459" w:rsidRDefault="00D22279" w:rsidP="00D222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         районный бюджет – 3632,4 тыс. рублей;</w:t>
            </w:r>
          </w:p>
          <w:p w:rsidR="00D22279" w:rsidRPr="00F23459" w:rsidRDefault="00D22279" w:rsidP="00D222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2017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8512,4</w:t>
            </w: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22279" w:rsidRPr="00F23459" w:rsidRDefault="00D22279" w:rsidP="00D222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т.ч. областной бюджет – 4809,5 тыс. рублей; </w:t>
            </w:r>
          </w:p>
          <w:p w:rsidR="00D22279" w:rsidRPr="00F23459" w:rsidRDefault="00D22279" w:rsidP="00D222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         районный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3702,9</w:t>
            </w: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22279" w:rsidRPr="00F23459" w:rsidRDefault="00D22279" w:rsidP="00D222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2018 год –  7595,1 тыс. рублей;</w:t>
            </w:r>
          </w:p>
          <w:p w:rsidR="00D22279" w:rsidRPr="00F23459" w:rsidRDefault="00D22279" w:rsidP="00D222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в т.ч. областной бюджет – 4403,7 тыс. рублей; </w:t>
            </w:r>
          </w:p>
          <w:p w:rsidR="00D22279" w:rsidRPr="00F23459" w:rsidRDefault="00D22279" w:rsidP="00D222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         районный бюджет – 3191,4 тыс. рублей;</w:t>
            </w:r>
          </w:p>
          <w:p w:rsidR="00D22279" w:rsidRPr="00F23459" w:rsidRDefault="00D22279" w:rsidP="00D222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2019 год –  7307,1 тыс. рублей.</w:t>
            </w:r>
          </w:p>
          <w:p w:rsidR="00D22279" w:rsidRPr="00F23459" w:rsidRDefault="00D22279" w:rsidP="00D222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в т.ч. областной бюджет – 4377,4 тыс. рублей; </w:t>
            </w:r>
          </w:p>
          <w:p w:rsidR="003A0E98" w:rsidRPr="002001AA" w:rsidRDefault="00D22279" w:rsidP="00D22279">
            <w:pPr>
              <w:rPr>
                <w:b/>
                <w:sz w:val="28"/>
                <w:szCs w:val="28"/>
              </w:rPr>
            </w:pPr>
            <w:r w:rsidRPr="00F23459">
              <w:rPr>
                <w:sz w:val="28"/>
                <w:szCs w:val="28"/>
              </w:rPr>
              <w:t xml:space="preserve">          районный бюджет – 2929,7 тыс. рублей</w:t>
            </w:r>
            <w:r w:rsidRPr="002001A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85CD4" w:rsidRPr="002001A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D4" w:rsidRPr="002001AA" w:rsidRDefault="00385CD4" w:rsidP="00385CD4">
            <w:pPr>
              <w:snapToGrid w:val="0"/>
              <w:rPr>
                <w:sz w:val="28"/>
                <w:szCs w:val="28"/>
              </w:rPr>
            </w:pPr>
            <w:r w:rsidRPr="002001AA">
              <w:rPr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CD4" w:rsidRPr="002001AA" w:rsidRDefault="00385CD4" w:rsidP="00385CD4">
            <w:pPr>
              <w:snapToGrid w:val="0"/>
              <w:jc w:val="both"/>
              <w:rPr>
                <w:sz w:val="28"/>
                <w:szCs w:val="28"/>
              </w:rPr>
            </w:pPr>
            <w:r w:rsidRPr="002001AA">
              <w:rPr>
                <w:sz w:val="28"/>
                <w:szCs w:val="28"/>
              </w:rPr>
              <w:t xml:space="preserve">- 100% охват детей дошкольным образованием </w:t>
            </w:r>
            <w:r w:rsidR="00306FD6">
              <w:rPr>
                <w:sz w:val="28"/>
                <w:szCs w:val="28"/>
              </w:rPr>
              <w:t xml:space="preserve">                          </w:t>
            </w:r>
            <w:r w:rsidRPr="002001AA">
              <w:rPr>
                <w:sz w:val="28"/>
                <w:szCs w:val="28"/>
              </w:rPr>
              <w:t>в возрасте с 1 года 6 месяцев;</w:t>
            </w:r>
          </w:p>
          <w:p w:rsidR="00385CD4" w:rsidRPr="002001AA" w:rsidRDefault="00385CD4" w:rsidP="00385CD4">
            <w:pPr>
              <w:jc w:val="both"/>
              <w:rPr>
                <w:sz w:val="28"/>
                <w:szCs w:val="28"/>
              </w:rPr>
            </w:pPr>
            <w:r w:rsidRPr="002001AA">
              <w:rPr>
                <w:sz w:val="28"/>
                <w:szCs w:val="28"/>
              </w:rPr>
              <w:t xml:space="preserve">- создание условий, обеспечивающих охрану жизни, сохранение и укрепление здоровья дошкольников, формирование их здорового образа жизни;  </w:t>
            </w:r>
          </w:p>
          <w:p w:rsidR="00385CD4" w:rsidRPr="002001AA" w:rsidRDefault="00385CD4" w:rsidP="00385CD4">
            <w:pPr>
              <w:jc w:val="both"/>
              <w:rPr>
                <w:sz w:val="28"/>
                <w:szCs w:val="28"/>
              </w:rPr>
            </w:pPr>
            <w:r w:rsidRPr="002001AA">
              <w:rPr>
                <w:sz w:val="28"/>
                <w:szCs w:val="28"/>
              </w:rPr>
              <w:t>- создание условий для полноц</w:t>
            </w:r>
            <w:r w:rsidR="00E51DDA">
              <w:rPr>
                <w:sz w:val="28"/>
                <w:szCs w:val="28"/>
              </w:rPr>
              <w:t>енного питания воспитанников дошкольных образовательных учреждений (далее ДОУ)</w:t>
            </w:r>
            <w:r w:rsidRPr="002001AA">
              <w:rPr>
                <w:sz w:val="28"/>
                <w:szCs w:val="28"/>
              </w:rPr>
              <w:t>;</w:t>
            </w:r>
          </w:p>
          <w:p w:rsidR="00385CD4" w:rsidRPr="002001AA" w:rsidRDefault="00385CD4" w:rsidP="00385CD4">
            <w:pPr>
              <w:snapToGrid w:val="0"/>
              <w:jc w:val="both"/>
              <w:rPr>
                <w:sz w:val="28"/>
                <w:szCs w:val="28"/>
              </w:rPr>
            </w:pPr>
            <w:r w:rsidRPr="002001AA">
              <w:rPr>
                <w:sz w:val="28"/>
                <w:szCs w:val="28"/>
              </w:rPr>
              <w:t>- повышение профессионального мастерства и качества труда педагогов ДОУ, повышение общественного престижа работников ДОУ;</w:t>
            </w:r>
          </w:p>
          <w:p w:rsidR="00385CD4" w:rsidRPr="002001AA" w:rsidRDefault="00385CD4" w:rsidP="00385CD4">
            <w:pPr>
              <w:snapToGrid w:val="0"/>
              <w:jc w:val="both"/>
              <w:rPr>
                <w:sz w:val="28"/>
                <w:szCs w:val="28"/>
              </w:rPr>
            </w:pPr>
            <w:r w:rsidRPr="002001AA">
              <w:rPr>
                <w:sz w:val="28"/>
                <w:szCs w:val="28"/>
              </w:rPr>
              <w:t xml:space="preserve">- развитие материально-технической базы </w:t>
            </w:r>
            <w:r w:rsidR="00306FD6">
              <w:rPr>
                <w:sz w:val="28"/>
                <w:szCs w:val="28"/>
              </w:rPr>
              <w:t>ДОУ</w:t>
            </w:r>
            <w:r w:rsidRPr="002001AA">
              <w:rPr>
                <w:sz w:val="28"/>
                <w:szCs w:val="28"/>
              </w:rPr>
              <w:t>;</w:t>
            </w:r>
          </w:p>
          <w:p w:rsidR="00385CD4" w:rsidRPr="002001AA" w:rsidRDefault="00385CD4" w:rsidP="00385CD4">
            <w:pPr>
              <w:snapToGrid w:val="0"/>
              <w:jc w:val="both"/>
              <w:rPr>
                <w:sz w:val="28"/>
                <w:szCs w:val="28"/>
              </w:rPr>
            </w:pPr>
            <w:r w:rsidRPr="002001AA">
              <w:rPr>
                <w:sz w:val="28"/>
                <w:szCs w:val="28"/>
              </w:rPr>
              <w:t xml:space="preserve">- перевод всех </w:t>
            </w:r>
            <w:r w:rsidR="00306FD6">
              <w:rPr>
                <w:sz w:val="28"/>
                <w:szCs w:val="28"/>
              </w:rPr>
              <w:t>ДОУ</w:t>
            </w:r>
            <w:r w:rsidRPr="002001AA">
              <w:rPr>
                <w:sz w:val="28"/>
                <w:szCs w:val="28"/>
              </w:rPr>
              <w:t xml:space="preserve"> на нормативное финансирование;</w:t>
            </w:r>
          </w:p>
          <w:p w:rsidR="00385CD4" w:rsidRPr="002001AA" w:rsidRDefault="00385CD4" w:rsidP="00385CD4">
            <w:pPr>
              <w:snapToGrid w:val="0"/>
              <w:jc w:val="both"/>
              <w:rPr>
                <w:sz w:val="28"/>
                <w:szCs w:val="28"/>
              </w:rPr>
            </w:pPr>
            <w:r w:rsidRPr="002001AA">
              <w:rPr>
                <w:sz w:val="28"/>
                <w:szCs w:val="28"/>
              </w:rPr>
              <w:t xml:space="preserve">- наличие развитой инновационной образовательной инфраструктуры в дошкольном образовании района; </w:t>
            </w:r>
          </w:p>
          <w:p w:rsidR="00385CD4" w:rsidRPr="002001AA" w:rsidRDefault="00385CD4" w:rsidP="00385CD4">
            <w:pPr>
              <w:snapToGrid w:val="0"/>
              <w:jc w:val="both"/>
              <w:rPr>
                <w:sz w:val="28"/>
                <w:szCs w:val="28"/>
              </w:rPr>
            </w:pPr>
            <w:r w:rsidRPr="002001AA">
              <w:rPr>
                <w:sz w:val="28"/>
                <w:szCs w:val="28"/>
              </w:rPr>
              <w:t>- позитивная динамика изменения уровня инновационной культуры участников образовательного процесса;</w:t>
            </w:r>
          </w:p>
          <w:p w:rsidR="00385CD4" w:rsidRPr="002001AA" w:rsidRDefault="00385CD4" w:rsidP="00385CD4">
            <w:pPr>
              <w:snapToGrid w:val="0"/>
              <w:jc w:val="both"/>
              <w:rPr>
                <w:sz w:val="28"/>
                <w:szCs w:val="28"/>
              </w:rPr>
            </w:pPr>
            <w:r w:rsidRPr="002001AA">
              <w:rPr>
                <w:sz w:val="28"/>
                <w:szCs w:val="28"/>
              </w:rPr>
              <w:t xml:space="preserve">- повышение эффективности государственно-общественных форм управления дошкольным образованием в районе; </w:t>
            </w:r>
          </w:p>
          <w:p w:rsidR="00385CD4" w:rsidRPr="002001AA" w:rsidRDefault="00385CD4" w:rsidP="00385CD4">
            <w:pPr>
              <w:snapToGrid w:val="0"/>
              <w:jc w:val="both"/>
              <w:rPr>
                <w:sz w:val="28"/>
                <w:szCs w:val="28"/>
              </w:rPr>
            </w:pPr>
            <w:r w:rsidRPr="002001AA">
              <w:rPr>
                <w:sz w:val="28"/>
                <w:szCs w:val="28"/>
              </w:rPr>
              <w:t>- гибкость образовательных программ, их соответствие различным потребностям семьи;</w:t>
            </w:r>
          </w:p>
          <w:p w:rsidR="00385CD4" w:rsidRPr="002001AA" w:rsidRDefault="00385CD4" w:rsidP="00385CD4">
            <w:pPr>
              <w:snapToGrid w:val="0"/>
              <w:jc w:val="both"/>
              <w:rPr>
                <w:sz w:val="28"/>
                <w:szCs w:val="28"/>
              </w:rPr>
            </w:pPr>
            <w:r w:rsidRPr="002001AA">
              <w:rPr>
                <w:sz w:val="28"/>
                <w:szCs w:val="28"/>
              </w:rPr>
              <w:t>- повышение уровня готовности детей к школе, позитивная социализация, снижение случаев асоциального поведения.</w:t>
            </w:r>
          </w:p>
        </w:tc>
      </w:tr>
    </w:tbl>
    <w:p w:rsidR="00385CD4" w:rsidRDefault="00385CD4" w:rsidP="00385CD4">
      <w:pPr>
        <w:rPr>
          <w:b/>
          <w:sz w:val="28"/>
          <w:szCs w:val="28"/>
        </w:rPr>
      </w:pPr>
    </w:p>
    <w:p w:rsidR="00385CD4" w:rsidRDefault="00385CD4" w:rsidP="00385CD4">
      <w:pPr>
        <w:jc w:val="center"/>
        <w:rPr>
          <w:b/>
          <w:sz w:val="28"/>
          <w:szCs w:val="28"/>
        </w:rPr>
      </w:pPr>
    </w:p>
    <w:p w:rsidR="00385CD4" w:rsidRPr="00222AE1" w:rsidRDefault="00385CD4" w:rsidP="00F94029">
      <w:pPr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222AE1">
        <w:rPr>
          <w:b/>
          <w:sz w:val="28"/>
          <w:szCs w:val="28"/>
        </w:rPr>
        <w:t>Содержание проблемы, обоснование или основания для разработки подпрограммы и необходимости ее решения программно-целевым м</w:t>
      </w:r>
      <w:r w:rsidRPr="00222AE1">
        <w:rPr>
          <w:b/>
          <w:sz w:val="28"/>
          <w:szCs w:val="28"/>
        </w:rPr>
        <w:t>е</w:t>
      </w:r>
      <w:r w:rsidRPr="00222AE1">
        <w:rPr>
          <w:b/>
          <w:sz w:val="28"/>
          <w:szCs w:val="28"/>
        </w:rPr>
        <w:t>тодом</w:t>
      </w:r>
    </w:p>
    <w:p w:rsidR="00385CD4" w:rsidRPr="005E3362" w:rsidRDefault="00385CD4" w:rsidP="00385CD4">
      <w:pPr>
        <w:jc w:val="both"/>
        <w:rPr>
          <w:sz w:val="28"/>
          <w:szCs w:val="28"/>
        </w:rPr>
      </w:pPr>
      <w:r w:rsidRPr="005E3362">
        <w:rPr>
          <w:sz w:val="28"/>
          <w:szCs w:val="28"/>
        </w:rPr>
        <w:t xml:space="preserve">     Важность и значимость дошкольного образования обусловлена тем, что только в обществе сверстников через грамотно организованные специфические виды детской деятельности </w:t>
      </w:r>
      <w:r w:rsidR="00F94029">
        <w:rPr>
          <w:sz w:val="28"/>
          <w:szCs w:val="28"/>
        </w:rPr>
        <w:t>–</w:t>
      </w:r>
      <w:r w:rsidRPr="005E3362">
        <w:rPr>
          <w:sz w:val="28"/>
          <w:szCs w:val="28"/>
        </w:rPr>
        <w:t xml:space="preserve"> игру, конструирование, изобразительную деятельность, наблюдение и экспериментирование - </w:t>
      </w:r>
      <w:r w:rsidR="00D13697">
        <w:rPr>
          <w:sz w:val="28"/>
          <w:szCs w:val="28"/>
        </w:rPr>
        <w:t xml:space="preserve">                      </w:t>
      </w:r>
      <w:r w:rsidRPr="005E3362">
        <w:rPr>
          <w:sz w:val="28"/>
          <w:szCs w:val="28"/>
        </w:rPr>
        <w:t xml:space="preserve">у ребенка дошкольного возраста формируются базисные качества личности </w:t>
      </w:r>
      <w:r w:rsidRPr="005E3362">
        <w:rPr>
          <w:sz w:val="28"/>
          <w:szCs w:val="28"/>
        </w:rPr>
        <w:lastRenderedPageBreak/>
        <w:t>(мышление, память, внимание, воображение и речь), которые в начальной школе и на последующих ступенях обучения позволяют ему успешно обучаться по любой программе, усваивать любую информацию.</w:t>
      </w:r>
    </w:p>
    <w:p w:rsidR="00385CD4" w:rsidRPr="005E3362" w:rsidRDefault="00385CD4" w:rsidP="00385CD4">
      <w:pPr>
        <w:tabs>
          <w:tab w:val="left" w:pos="540"/>
        </w:tabs>
        <w:ind w:left="90" w:firstLine="15"/>
        <w:jc w:val="both"/>
        <w:rPr>
          <w:sz w:val="28"/>
          <w:szCs w:val="28"/>
        </w:rPr>
      </w:pPr>
      <w:r w:rsidRPr="005E3362">
        <w:rPr>
          <w:sz w:val="28"/>
          <w:szCs w:val="28"/>
        </w:rPr>
        <w:t xml:space="preserve">      Кроме того, система дошкольного образования рассматривается сегодня как один из факторов укрепления и сохранения здоровья детей, а также улучшения демографической ситуации в Российской Федерации. С этой точки зрения увеличение рождаемости невозможно без предоставления гражданам социальных гарантий устройства ребенка в дошкольное образовательное учреждение (далее – </w:t>
      </w:r>
      <w:r w:rsidR="00306FD6">
        <w:rPr>
          <w:sz w:val="28"/>
          <w:szCs w:val="28"/>
        </w:rPr>
        <w:t>по тексту</w:t>
      </w:r>
      <w:r w:rsidRPr="005E3362">
        <w:rPr>
          <w:sz w:val="28"/>
          <w:szCs w:val="28"/>
        </w:rPr>
        <w:t xml:space="preserve"> ДОУ).</w:t>
      </w:r>
    </w:p>
    <w:p w:rsidR="00385CD4" w:rsidRPr="005E3362" w:rsidRDefault="00385CD4" w:rsidP="00385CD4">
      <w:pPr>
        <w:tabs>
          <w:tab w:val="left" w:pos="540"/>
        </w:tabs>
        <w:ind w:left="90" w:firstLine="15"/>
        <w:jc w:val="both"/>
        <w:rPr>
          <w:sz w:val="28"/>
          <w:szCs w:val="28"/>
        </w:rPr>
      </w:pPr>
      <w:r w:rsidRPr="00E84FFB">
        <w:rPr>
          <w:sz w:val="28"/>
          <w:szCs w:val="28"/>
        </w:rPr>
        <w:t xml:space="preserve">        В соответствии с действующим законодательством организация предоставления общедоступного бесплатного дошкольного образования отнесена к полномочиям органа местного самоуправления района.</w:t>
      </w:r>
      <w:r w:rsidRPr="005E3362">
        <w:rPr>
          <w:sz w:val="28"/>
          <w:szCs w:val="28"/>
        </w:rPr>
        <w:t xml:space="preserve"> Негативные демографическая и экономическая ситуации, сложившиеся на рубеже 90-х годов в Российской Федерации, </w:t>
      </w:r>
      <w:r>
        <w:rPr>
          <w:sz w:val="28"/>
          <w:szCs w:val="28"/>
        </w:rPr>
        <w:t>Орловской</w:t>
      </w:r>
      <w:r w:rsidRPr="005E3362">
        <w:rPr>
          <w:sz w:val="28"/>
          <w:szCs w:val="28"/>
        </w:rPr>
        <w:t xml:space="preserve"> области </w:t>
      </w:r>
      <w:r w:rsidR="00D13697">
        <w:rPr>
          <w:sz w:val="28"/>
          <w:szCs w:val="28"/>
        </w:rPr>
        <w:t xml:space="preserve">                             </w:t>
      </w:r>
      <w:r w:rsidRPr="005E3362">
        <w:rPr>
          <w:sz w:val="28"/>
          <w:szCs w:val="28"/>
        </w:rPr>
        <w:t xml:space="preserve">и </w:t>
      </w:r>
      <w:r w:rsidR="0097140D">
        <w:rPr>
          <w:sz w:val="28"/>
          <w:szCs w:val="28"/>
        </w:rPr>
        <w:t>Троснян</w:t>
      </w:r>
      <w:r>
        <w:rPr>
          <w:sz w:val="28"/>
          <w:szCs w:val="28"/>
        </w:rPr>
        <w:t>ском</w:t>
      </w:r>
      <w:r w:rsidRPr="005E3362">
        <w:rPr>
          <w:sz w:val="28"/>
          <w:szCs w:val="28"/>
        </w:rPr>
        <w:t xml:space="preserve"> районе в частности, обусловили определяющее влияние </w:t>
      </w:r>
      <w:r>
        <w:rPr>
          <w:sz w:val="28"/>
          <w:szCs w:val="28"/>
        </w:rPr>
        <w:t xml:space="preserve">                      </w:t>
      </w:r>
      <w:r w:rsidRPr="005E3362">
        <w:rPr>
          <w:sz w:val="28"/>
          <w:szCs w:val="28"/>
        </w:rPr>
        <w:t>на текущее состояние муниципальной системы дошкольного образования.</w:t>
      </w:r>
    </w:p>
    <w:p w:rsidR="00385CD4" w:rsidRPr="005E3362" w:rsidRDefault="00385CD4" w:rsidP="00385CD4">
      <w:pPr>
        <w:tabs>
          <w:tab w:val="left" w:pos="540"/>
        </w:tabs>
        <w:ind w:left="90" w:firstLine="15"/>
        <w:jc w:val="both"/>
        <w:rPr>
          <w:sz w:val="28"/>
          <w:szCs w:val="28"/>
        </w:rPr>
      </w:pPr>
      <w:r w:rsidRPr="005E3362">
        <w:rPr>
          <w:sz w:val="28"/>
          <w:szCs w:val="28"/>
        </w:rPr>
        <w:t xml:space="preserve">      Принятие муниципальной подпрограммы «Развитие дошкольного образования </w:t>
      </w:r>
      <w:r w:rsidR="0097140D">
        <w:rPr>
          <w:sz w:val="28"/>
          <w:szCs w:val="28"/>
        </w:rPr>
        <w:t>Троснян</w:t>
      </w:r>
      <w:r>
        <w:rPr>
          <w:sz w:val="28"/>
          <w:szCs w:val="28"/>
        </w:rPr>
        <w:t>ского района</w:t>
      </w:r>
      <w:r w:rsidRPr="005E3362">
        <w:rPr>
          <w:sz w:val="28"/>
          <w:szCs w:val="28"/>
        </w:rPr>
        <w:t xml:space="preserve">» обусловлено возрастанием роли дошкольного образования в </w:t>
      </w:r>
      <w:r w:rsidR="0097140D">
        <w:rPr>
          <w:sz w:val="28"/>
          <w:szCs w:val="28"/>
        </w:rPr>
        <w:t>Троснян</w:t>
      </w:r>
      <w:r>
        <w:rPr>
          <w:sz w:val="28"/>
          <w:szCs w:val="28"/>
        </w:rPr>
        <w:t>ском</w:t>
      </w:r>
      <w:r w:rsidRPr="005E3362">
        <w:rPr>
          <w:sz w:val="28"/>
          <w:szCs w:val="28"/>
        </w:rPr>
        <w:t xml:space="preserve"> районе, необходимостью предоставления всем детям дошкольного возраста качественного дошкольного образования, расширения услуг, предоставляемых образовательными </w:t>
      </w:r>
      <w:r>
        <w:rPr>
          <w:sz w:val="28"/>
          <w:szCs w:val="28"/>
        </w:rPr>
        <w:t>организация</w:t>
      </w:r>
      <w:r w:rsidRPr="005E3362">
        <w:rPr>
          <w:sz w:val="28"/>
          <w:szCs w:val="28"/>
        </w:rPr>
        <w:t xml:space="preserve">ми. Система дошкольного образования </w:t>
      </w:r>
      <w:r>
        <w:rPr>
          <w:sz w:val="28"/>
          <w:szCs w:val="28"/>
        </w:rPr>
        <w:t xml:space="preserve">                       </w:t>
      </w:r>
      <w:r w:rsidRPr="005E3362">
        <w:rPr>
          <w:sz w:val="28"/>
          <w:szCs w:val="28"/>
        </w:rPr>
        <w:t>в районе является стабильной на протяжении ряда лет и представлена разнообразными типами и видами муниципальных образовательных учреждений:</w:t>
      </w:r>
    </w:p>
    <w:p w:rsidR="00385CD4" w:rsidRPr="005E3362" w:rsidRDefault="00E410C7" w:rsidP="00385CD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- 1</w:t>
      </w:r>
      <w:r w:rsidR="0097140D">
        <w:rPr>
          <w:rFonts w:ascii="Times New Roman" w:hAnsi="Times New Roman"/>
          <w:sz w:val="28"/>
          <w:szCs w:val="28"/>
        </w:rPr>
        <w:t xml:space="preserve"> дошкольн</w:t>
      </w:r>
      <w:r>
        <w:rPr>
          <w:rFonts w:ascii="Times New Roman" w:hAnsi="Times New Roman"/>
          <w:sz w:val="28"/>
          <w:szCs w:val="28"/>
        </w:rPr>
        <w:t>ое</w:t>
      </w:r>
      <w:r w:rsidR="0097140D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ое</w:t>
      </w:r>
      <w:r w:rsidR="00385CD4" w:rsidRPr="005E3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учреждение</w:t>
      </w:r>
      <w:r w:rsidR="00385CD4" w:rsidRPr="005E3362">
        <w:rPr>
          <w:rFonts w:ascii="Times New Roman" w:hAnsi="Times New Roman"/>
          <w:sz w:val="28"/>
          <w:szCs w:val="28"/>
        </w:rPr>
        <w:t>;</w:t>
      </w:r>
    </w:p>
    <w:p w:rsidR="00385CD4" w:rsidRDefault="00385CD4" w:rsidP="00385CD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E3362">
        <w:rPr>
          <w:rFonts w:ascii="Times New Roman" w:hAnsi="Times New Roman"/>
          <w:sz w:val="28"/>
          <w:szCs w:val="28"/>
        </w:rPr>
        <w:t xml:space="preserve"> - </w:t>
      </w:r>
      <w:r w:rsidR="00E410C7">
        <w:rPr>
          <w:rFonts w:ascii="Times New Roman" w:hAnsi="Times New Roman"/>
          <w:sz w:val="28"/>
          <w:szCs w:val="28"/>
        </w:rPr>
        <w:t>5</w:t>
      </w:r>
      <w:r w:rsidR="0097140D">
        <w:rPr>
          <w:rFonts w:ascii="Times New Roman" w:hAnsi="Times New Roman"/>
          <w:sz w:val="28"/>
          <w:szCs w:val="28"/>
        </w:rPr>
        <w:t xml:space="preserve"> дошкольн</w:t>
      </w:r>
      <w:r w:rsidR="00E410C7">
        <w:rPr>
          <w:rFonts w:ascii="Times New Roman" w:hAnsi="Times New Roman"/>
          <w:sz w:val="28"/>
          <w:szCs w:val="28"/>
        </w:rPr>
        <w:t>ых</w:t>
      </w:r>
      <w:r w:rsidRPr="005E3362">
        <w:rPr>
          <w:rFonts w:ascii="Times New Roman" w:hAnsi="Times New Roman"/>
          <w:sz w:val="28"/>
          <w:szCs w:val="28"/>
        </w:rPr>
        <w:t xml:space="preserve"> групп при </w:t>
      </w:r>
      <w:r w:rsidR="00E410C7">
        <w:rPr>
          <w:rFonts w:ascii="Times New Roman" w:hAnsi="Times New Roman"/>
          <w:sz w:val="28"/>
          <w:szCs w:val="28"/>
        </w:rPr>
        <w:t>5</w:t>
      </w:r>
      <w:r w:rsidRPr="005E3362">
        <w:rPr>
          <w:rFonts w:ascii="Times New Roman" w:hAnsi="Times New Roman"/>
          <w:sz w:val="28"/>
          <w:szCs w:val="28"/>
        </w:rPr>
        <w:t xml:space="preserve"> </w:t>
      </w:r>
      <w:r w:rsidR="001017CD">
        <w:rPr>
          <w:rFonts w:ascii="Times New Roman" w:hAnsi="Times New Roman"/>
          <w:sz w:val="28"/>
          <w:szCs w:val="28"/>
        </w:rPr>
        <w:t>средн</w:t>
      </w:r>
      <w:r w:rsidR="00E410C7">
        <w:rPr>
          <w:rFonts w:ascii="Times New Roman" w:hAnsi="Times New Roman"/>
          <w:sz w:val="28"/>
          <w:szCs w:val="28"/>
        </w:rPr>
        <w:t>их</w:t>
      </w:r>
      <w:r w:rsidR="001017CD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E410C7">
        <w:rPr>
          <w:rFonts w:ascii="Times New Roman" w:hAnsi="Times New Roman"/>
          <w:sz w:val="28"/>
          <w:szCs w:val="28"/>
        </w:rPr>
        <w:t>ых</w:t>
      </w:r>
      <w:r w:rsidR="001017CD">
        <w:rPr>
          <w:rFonts w:ascii="Times New Roman" w:hAnsi="Times New Roman"/>
          <w:sz w:val="28"/>
          <w:szCs w:val="28"/>
        </w:rPr>
        <w:t xml:space="preserve"> школ</w:t>
      </w:r>
      <w:r w:rsidR="00E410C7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>;</w:t>
      </w:r>
    </w:p>
    <w:p w:rsidR="00E410C7" w:rsidRDefault="00E410C7" w:rsidP="00385CD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- 1 филлиал при 1 средней школе;</w:t>
      </w:r>
    </w:p>
    <w:p w:rsidR="00385CD4" w:rsidRDefault="00385CD4" w:rsidP="00385CD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E3362">
        <w:rPr>
          <w:rFonts w:ascii="Times New Roman" w:hAnsi="Times New Roman"/>
          <w:sz w:val="28"/>
          <w:szCs w:val="28"/>
        </w:rPr>
        <w:t xml:space="preserve">      В </w:t>
      </w:r>
      <w:r w:rsidR="001017CD">
        <w:rPr>
          <w:rFonts w:ascii="Times New Roman" w:hAnsi="Times New Roman"/>
          <w:sz w:val="28"/>
          <w:szCs w:val="28"/>
        </w:rPr>
        <w:t xml:space="preserve">Троснянском </w:t>
      </w:r>
      <w:r w:rsidRPr="005E3362">
        <w:rPr>
          <w:rFonts w:ascii="Times New Roman" w:hAnsi="Times New Roman"/>
          <w:sz w:val="28"/>
          <w:szCs w:val="28"/>
        </w:rPr>
        <w:t xml:space="preserve">районе на </w:t>
      </w:r>
      <w:r>
        <w:rPr>
          <w:rFonts w:ascii="Times New Roman" w:hAnsi="Times New Roman"/>
          <w:sz w:val="28"/>
          <w:szCs w:val="28"/>
        </w:rPr>
        <w:t>1 сентября</w:t>
      </w:r>
      <w:r w:rsidRPr="005E3362">
        <w:rPr>
          <w:rFonts w:ascii="Times New Roman" w:hAnsi="Times New Roman"/>
          <w:sz w:val="28"/>
          <w:szCs w:val="28"/>
        </w:rPr>
        <w:t xml:space="preserve"> 201</w:t>
      </w:r>
      <w:r w:rsidR="00B402CE">
        <w:rPr>
          <w:rFonts w:ascii="Times New Roman" w:hAnsi="Times New Roman"/>
          <w:sz w:val="28"/>
          <w:szCs w:val="28"/>
        </w:rPr>
        <w:t>7</w:t>
      </w:r>
      <w:r w:rsidRPr="005E3362">
        <w:rPr>
          <w:rFonts w:ascii="Times New Roman" w:hAnsi="Times New Roman"/>
          <w:sz w:val="28"/>
          <w:szCs w:val="28"/>
        </w:rPr>
        <w:t xml:space="preserve"> года </w:t>
      </w:r>
      <w:r w:rsidR="00E410C7">
        <w:rPr>
          <w:rFonts w:ascii="Times New Roman" w:hAnsi="Times New Roman"/>
          <w:sz w:val="28"/>
          <w:szCs w:val="28"/>
        </w:rPr>
        <w:t>77</w:t>
      </w:r>
      <w:r w:rsidR="00B402CE">
        <w:rPr>
          <w:rFonts w:ascii="Times New Roman" w:hAnsi="Times New Roman"/>
          <w:sz w:val="28"/>
          <w:szCs w:val="28"/>
        </w:rPr>
        <w:t>9</w:t>
      </w:r>
      <w:r w:rsidRPr="005532D8">
        <w:rPr>
          <w:rFonts w:ascii="Times New Roman" w:hAnsi="Times New Roman"/>
          <w:sz w:val="28"/>
          <w:szCs w:val="28"/>
        </w:rPr>
        <w:t xml:space="preserve"> детей посещают </w:t>
      </w:r>
      <w:r>
        <w:rPr>
          <w:rFonts w:ascii="Times New Roman" w:hAnsi="Times New Roman"/>
          <w:sz w:val="28"/>
          <w:szCs w:val="28"/>
        </w:rPr>
        <w:t>муниципальные бюджетные общеобразовательные учреждения</w:t>
      </w:r>
      <w:r w:rsidRPr="00D4552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4552F">
        <w:rPr>
          <w:rFonts w:ascii="Times New Roman" w:hAnsi="Times New Roman"/>
          <w:sz w:val="28"/>
          <w:szCs w:val="28"/>
        </w:rPr>
        <w:t>дошкольные образовательные учреждения</w:t>
      </w:r>
      <w:r w:rsidR="00E410C7">
        <w:rPr>
          <w:rFonts w:ascii="Times New Roman" w:hAnsi="Times New Roman"/>
          <w:sz w:val="28"/>
          <w:szCs w:val="28"/>
        </w:rPr>
        <w:t xml:space="preserve"> и дошкольные группы</w:t>
      </w:r>
      <w:r w:rsidRPr="00D4552F">
        <w:rPr>
          <w:rFonts w:ascii="Times New Roman" w:hAnsi="Times New Roman"/>
          <w:sz w:val="28"/>
          <w:szCs w:val="28"/>
        </w:rPr>
        <w:t xml:space="preserve"> посещают </w:t>
      </w:r>
      <w:r w:rsidR="00B402CE">
        <w:rPr>
          <w:rFonts w:ascii="Times New Roman" w:hAnsi="Times New Roman"/>
          <w:sz w:val="28"/>
          <w:szCs w:val="28"/>
        </w:rPr>
        <w:t>186</w:t>
      </w:r>
      <w:r w:rsidR="001017CD">
        <w:rPr>
          <w:rFonts w:ascii="Times New Roman" w:hAnsi="Times New Roman"/>
          <w:sz w:val="28"/>
          <w:szCs w:val="28"/>
        </w:rPr>
        <w:t xml:space="preserve"> </w:t>
      </w:r>
      <w:r w:rsidRPr="00D4552F">
        <w:rPr>
          <w:rFonts w:ascii="Times New Roman" w:hAnsi="Times New Roman"/>
          <w:sz w:val="28"/>
          <w:szCs w:val="28"/>
        </w:rPr>
        <w:t xml:space="preserve">детей в возрасте от 1,5 до </w:t>
      </w:r>
      <w:r w:rsidR="001017CD">
        <w:rPr>
          <w:rFonts w:ascii="Times New Roman" w:hAnsi="Times New Roman"/>
          <w:sz w:val="28"/>
          <w:szCs w:val="28"/>
        </w:rPr>
        <w:t>7</w:t>
      </w:r>
      <w:r w:rsidRPr="00D4552F">
        <w:rPr>
          <w:rFonts w:ascii="Times New Roman" w:hAnsi="Times New Roman"/>
          <w:sz w:val="28"/>
          <w:szCs w:val="28"/>
        </w:rPr>
        <w:t xml:space="preserve"> лет. </w:t>
      </w:r>
      <w:r w:rsidRPr="005E3362">
        <w:rPr>
          <w:rFonts w:ascii="Times New Roman" w:hAnsi="Times New Roman"/>
          <w:sz w:val="28"/>
          <w:szCs w:val="28"/>
        </w:rPr>
        <w:tab/>
      </w:r>
    </w:p>
    <w:p w:rsidR="00385CD4" w:rsidRPr="005E3362" w:rsidRDefault="00385CD4" w:rsidP="00385CD4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5E3362">
        <w:rPr>
          <w:rFonts w:ascii="Times New Roman" w:hAnsi="Times New Roman"/>
          <w:bCs/>
          <w:sz w:val="28"/>
          <w:szCs w:val="28"/>
        </w:rPr>
        <w:tab/>
        <w:t>В настоящий момент положительная динамика деятельности муниципальных дошкольных образовательных учреждений обуславливается:</w:t>
      </w:r>
    </w:p>
    <w:p w:rsidR="00385CD4" w:rsidRPr="005E3362" w:rsidRDefault="00385CD4" w:rsidP="00385CD4">
      <w:pPr>
        <w:pStyle w:val="a8"/>
        <w:ind w:left="99" w:firstLine="621"/>
        <w:jc w:val="both"/>
        <w:rPr>
          <w:rFonts w:ascii="Times New Roman" w:hAnsi="Times New Roman"/>
          <w:bCs/>
          <w:sz w:val="28"/>
          <w:szCs w:val="28"/>
        </w:rPr>
      </w:pPr>
      <w:r w:rsidRPr="005E3362">
        <w:rPr>
          <w:rFonts w:ascii="Times New Roman" w:hAnsi="Times New Roman"/>
          <w:bCs/>
          <w:sz w:val="28"/>
          <w:szCs w:val="28"/>
        </w:rPr>
        <w:t xml:space="preserve">- регулирование размера родительской платы за детский сад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 w:rsidRPr="005E3362">
        <w:rPr>
          <w:rFonts w:ascii="Times New Roman" w:hAnsi="Times New Roman"/>
          <w:bCs/>
          <w:sz w:val="28"/>
          <w:szCs w:val="28"/>
        </w:rPr>
        <w:t>и поддержание её на социально-приемлемом  уровне;</w:t>
      </w:r>
    </w:p>
    <w:p w:rsidR="00385CD4" w:rsidRPr="005E3362" w:rsidRDefault="00385CD4" w:rsidP="00385CD4">
      <w:pPr>
        <w:pStyle w:val="a8"/>
        <w:ind w:left="82" w:firstLine="638"/>
        <w:jc w:val="both"/>
        <w:rPr>
          <w:rFonts w:ascii="Times New Roman" w:hAnsi="Times New Roman"/>
          <w:sz w:val="28"/>
          <w:szCs w:val="28"/>
        </w:rPr>
      </w:pPr>
      <w:r w:rsidRPr="005E3362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за счёт средств местного бюджета осуществляется присмотр и уход:, за детьми </w:t>
      </w:r>
      <w:r w:rsidR="00F9402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инвалидами, за детьми с туберкулёзной интоксикацией, за детьми-сиротами и детьми, оставшимися без попечения родителей;</w:t>
      </w:r>
    </w:p>
    <w:p w:rsidR="00385CD4" w:rsidRDefault="00385CD4" w:rsidP="00385CD4">
      <w:pPr>
        <w:pStyle w:val="a8"/>
        <w:ind w:left="99" w:firstLine="6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E3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рационализация и дифференциация</w:t>
      </w:r>
      <w:r w:rsidRPr="005E3362">
        <w:rPr>
          <w:rFonts w:ascii="Times New Roman" w:hAnsi="Times New Roman"/>
          <w:sz w:val="28"/>
          <w:szCs w:val="28"/>
        </w:rPr>
        <w:t xml:space="preserve"> сети дошкольных образовательных учреждений по видам и категориям, позволяющей учитывать личные особенности ребёнка.</w:t>
      </w:r>
    </w:p>
    <w:p w:rsidR="00385CD4" w:rsidRPr="005E3362" w:rsidRDefault="00385CD4" w:rsidP="00385CD4">
      <w:pPr>
        <w:pStyle w:val="a8"/>
        <w:tabs>
          <w:tab w:val="left" w:pos="115"/>
        </w:tabs>
        <w:ind w:left="99" w:firstLine="621"/>
        <w:jc w:val="both"/>
        <w:rPr>
          <w:rFonts w:ascii="Times New Roman" w:hAnsi="Times New Roman"/>
          <w:sz w:val="28"/>
          <w:szCs w:val="28"/>
        </w:rPr>
      </w:pPr>
      <w:r w:rsidRPr="005E3362">
        <w:rPr>
          <w:rFonts w:ascii="Times New Roman" w:hAnsi="Times New Roman"/>
          <w:sz w:val="28"/>
          <w:szCs w:val="28"/>
        </w:rPr>
        <w:lastRenderedPageBreak/>
        <w:t>Образовательная деятельность муниципальных дошкольных образовательных учреждений ориентирована на реализацию ва</w:t>
      </w:r>
      <w:r>
        <w:rPr>
          <w:rFonts w:ascii="Times New Roman" w:hAnsi="Times New Roman"/>
          <w:sz w:val="28"/>
          <w:szCs w:val="28"/>
        </w:rPr>
        <w:t>риативных развивающих программ.</w:t>
      </w:r>
    </w:p>
    <w:p w:rsidR="00385CD4" w:rsidRPr="005E3362" w:rsidRDefault="00385CD4" w:rsidP="00385CD4">
      <w:pPr>
        <w:pStyle w:val="a8"/>
        <w:ind w:left="99" w:firstLine="621"/>
        <w:jc w:val="both"/>
        <w:rPr>
          <w:rFonts w:ascii="Times New Roman" w:hAnsi="Times New Roman"/>
          <w:sz w:val="28"/>
          <w:szCs w:val="28"/>
        </w:rPr>
      </w:pPr>
      <w:r w:rsidRPr="005E3362">
        <w:rPr>
          <w:rFonts w:ascii="Times New Roman" w:hAnsi="Times New Roman"/>
          <w:sz w:val="28"/>
          <w:szCs w:val="28"/>
        </w:rPr>
        <w:t xml:space="preserve">В качестве приоритетной решается задача обеспечения равных стартовых возможностей для детей при поступлении в школу через организацию преемственности в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5E3362">
        <w:rPr>
          <w:rFonts w:ascii="Times New Roman" w:hAnsi="Times New Roman"/>
          <w:sz w:val="28"/>
          <w:szCs w:val="28"/>
        </w:rPr>
        <w:t xml:space="preserve"> для детей дошкольного </w:t>
      </w:r>
      <w:r w:rsidR="00D72983">
        <w:rPr>
          <w:rFonts w:ascii="Times New Roman" w:hAnsi="Times New Roman"/>
          <w:sz w:val="28"/>
          <w:szCs w:val="28"/>
        </w:rPr>
        <w:t xml:space="preserve">                 </w:t>
      </w:r>
      <w:r w:rsidRPr="005E3362">
        <w:rPr>
          <w:rFonts w:ascii="Times New Roman" w:hAnsi="Times New Roman"/>
          <w:sz w:val="28"/>
          <w:szCs w:val="28"/>
        </w:rPr>
        <w:t>и младшего школьного возраста, дошкольных группах при общеобразовательных школах. Разрабатываются и внедряются новые формы оказания методической, диагностической и консультативной помощи семьям, воспитывающим детей на дому.</w:t>
      </w:r>
    </w:p>
    <w:p w:rsidR="00385CD4" w:rsidRPr="005E3362" w:rsidRDefault="00385CD4" w:rsidP="00385CD4">
      <w:pPr>
        <w:pStyle w:val="a8"/>
        <w:ind w:left="82" w:firstLine="638"/>
        <w:jc w:val="both"/>
        <w:rPr>
          <w:rFonts w:ascii="Times New Roman" w:hAnsi="Times New Roman"/>
          <w:sz w:val="28"/>
          <w:szCs w:val="28"/>
        </w:rPr>
      </w:pPr>
      <w:r w:rsidRPr="005E3362">
        <w:rPr>
          <w:rFonts w:ascii="Times New Roman" w:hAnsi="Times New Roman"/>
          <w:sz w:val="28"/>
          <w:szCs w:val="28"/>
        </w:rPr>
        <w:t xml:space="preserve">Совершенствуется материально-техническая и нормативно-правовая база, определяющая деятельность муниципальных дошкольных образовательных </w:t>
      </w:r>
      <w:r w:rsidR="001017CD">
        <w:rPr>
          <w:rFonts w:ascii="Times New Roman" w:hAnsi="Times New Roman"/>
          <w:sz w:val="28"/>
          <w:szCs w:val="28"/>
        </w:rPr>
        <w:t>учреждении. В</w:t>
      </w:r>
      <w:r>
        <w:rPr>
          <w:rFonts w:ascii="Times New Roman" w:hAnsi="Times New Roman"/>
          <w:sz w:val="28"/>
          <w:szCs w:val="28"/>
        </w:rPr>
        <w:t>се</w:t>
      </w:r>
      <w:r w:rsidRPr="005E3362">
        <w:rPr>
          <w:rFonts w:ascii="Times New Roman" w:hAnsi="Times New Roman"/>
          <w:sz w:val="28"/>
          <w:szCs w:val="28"/>
        </w:rPr>
        <w:t xml:space="preserve"> ДОУ имеют официальные сайты, проведена работа по обеспечению мероприятий по пожарной</w:t>
      </w:r>
      <w:r w:rsidR="001017CD">
        <w:rPr>
          <w:rFonts w:ascii="Times New Roman" w:hAnsi="Times New Roman"/>
          <w:sz w:val="28"/>
          <w:szCs w:val="28"/>
        </w:rPr>
        <w:t xml:space="preserve"> </w:t>
      </w:r>
      <w:r w:rsidRPr="005E3362">
        <w:rPr>
          <w:rFonts w:ascii="Times New Roman" w:hAnsi="Times New Roman"/>
          <w:sz w:val="28"/>
          <w:szCs w:val="28"/>
        </w:rPr>
        <w:t xml:space="preserve">и антитеррористической безопасности учреждений. </w:t>
      </w:r>
    </w:p>
    <w:p w:rsidR="00385CD4" w:rsidRPr="005E3362" w:rsidRDefault="00385CD4" w:rsidP="00385CD4">
      <w:pPr>
        <w:pStyle w:val="a8"/>
        <w:ind w:left="99"/>
        <w:jc w:val="both"/>
        <w:rPr>
          <w:rFonts w:ascii="Times New Roman" w:hAnsi="Times New Roman"/>
          <w:sz w:val="28"/>
          <w:szCs w:val="28"/>
        </w:rPr>
      </w:pPr>
      <w:r w:rsidRPr="005E3362">
        <w:rPr>
          <w:rFonts w:ascii="Times New Roman" w:hAnsi="Times New Roman"/>
          <w:sz w:val="28"/>
          <w:szCs w:val="28"/>
        </w:rPr>
        <w:t xml:space="preserve">       Вместе с тем, несмотря на предпринимаемые меры, в работе системы дошкольного образования есть проблемы, которые требуют решения: </w:t>
      </w:r>
    </w:p>
    <w:p w:rsidR="00385CD4" w:rsidRPr="00154144" w:rsidRDefault="00D04840" w:rsidP="00D04840">
      <w:pPr>
        <w:pStyle w:val="a8"/>
        <w:suppressAutoHyphens/>
        <w:ind w:left="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63246">
        <w:rPr>
          <w:rFonts w:ascii="Times New Roman" w:hAnsi="Times New Roman"/>
          <w:sz w:val="28"/>
          <w:szCs w:val="28"/>
        </w:rPr>
        <w:t>в</w:t>
      </w:r>
      <w:r w:rsidR="00385CD4" w:rsidRPr="00154144">
        <w:rPr>
          <w:rFonts w:ascii="Times New Roman" w:hAnsi="Times New Roman"/>
          <w:sz w:val="28"/>
          <w:szCs w:val="28"/>
        </w:rPr>
        <w:t xml:space="preserve"> дошкольных учреждениях</w:t>
      </w:r>
      <w:r w:rsidR="00385CD4">
        <w:rPr>
          <w:rFonts w:ascii="Times New Roman" w:hAnsi="Times New Roman"/>
          <w:sz w:val="28"/>
          <w:szCs w:val="28"/>
        </w:rPr>
        <w:t xml:space="preserve"> района</w:t>
      </w:r>
      <w:r w:rsidR="00385CD4" w:rsidRPr="00154144">
        <w:rPr>
          <w:rFonts w:ascii="Times New Roman" w:hAnsi="Times New Roman"/>
          <w:sz w:val="28"/>
          <w:szCs w:val="28"/>
        </w:rPr>
        <w:t xml:space="preserve"> отсутствуют современные технические средства для использования в образовательном процессе информационно-коммуникационных технологий (компьютеры, факсы, копировальная техника, мультимедийные установки). Это затрудняет использование вариативных развивающих образовательных программ, форм и методов работы, учитывающих индивидуальные особенности детей</w:t>
      </w:r>
      <w:r w:rsidR="00663246">
        <w:rPr>
          <w:rFonts w:ascii="Times New Roman" w:hAnsi="Times New Roman"/>
          <w:sz w:val="28"/>
          <w:szCs w:val="28"/>
        </w:rPr>
        <w:t>;</w:t>
      </w:r>
    </w:p>
    <w:p w:rsidR="00385CD4" w:rsidRPr="005E3362" w:rsidRDefault="00D04840" w:rsidP="00D04840">
      <w:pPr>
        <w:pStyle w:val="a8"/>
        <w:suppressAutoHyphens/>
        <w:ind w:left="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63246">
        <w:rPr>
          <w:rFonts w:ascii="Times New Roman" w:hAnsi="Times New Roman"/>
          <w:sz w:val="28"/>
          <w:szCs w:val="28"/>
        </w:rPr>
        <w:t>р</w:t>
      </w:r>
      <w:r w:rsidR="00385CD4" w:rsidRPr="005E3362">
        <w:rPr>
          <w:rFonts w:ascii="Times New Roman" w:hAnsi="Times New Roman"/>
          <w:sz w:val="28"/>
          <w:szCs w:val="28"/>
        </w:rPr>
        <w:t>есурсной поддержки по-прежнему требует материально-техническая база муниципальных образовательных учреждений: высок процент износа зданий, мебели</w:t>
      </w:r>
      <w:r w:rsidR="00385CD4">
        <w:rPr>
          <w:rFonts w:ascii="Times New Roman" w:hAnsi="Times New Roman"/>
          <w:sz w:val="28"/>
          <w:szCs w:val="28"/>
        </w:rPr>
        <w:t xml:space="preserve">. </w:t>
      </w:r>
      <w:r w:rsidR="00385CD4" w:rsidRPr="005E3362">
        <w:rPr>
          <w:rFonts w:ascii="Times New Roman" w:hAnsi="Times New Roman"/>
          <w:sz w:val="28"/>
          <w:szCs w:val="28"/>
        </w:rPr>
        <w:t xml:space="preserve">Нуждается в дальнейшем совершенствовании предметно-развивающая среда и игровая база </w:t>
      </w:r>
      <w:r w:rsidR="00663246">
        <w:rPr>
          <w:rFonts w:ascii="Times New Roman" w:hAnsi="Times New Roman"/>
          <w:sz w:val="28"/>
          <w:szCs w:val="28"/>
        </w:rPr>
        <w:t>групп;</w:t>
      </w:r>
    </w:p>
    <w:p w:rsidR="00385CD4" w:rsidRPr="005E3362" w:rsidRDefault="00D04840" w:rsidP="00D04840">
      <w:pPr>
        <w:pStyle w:val="a8"/>
        <w:suppressAutoHyphens/>
        <w:ind w:left="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63246">
        <w:rPr>
          <w:rFonts w:ascii="Times New Roman" w:hAnsi="Times New Roman"/>
          <w:sz w:val="28"/>
          <w:szCs w:val="28"/>
        </w:rPr>
        <w:t>к</w:t>
      </w:r>
      <w:r w:rsidR="00385CD4" w:rsidRPr="005E3362">
        <w:rPr>
          <w:rFonts w:ascii="Times New Roman" w:hAnsi="Times New Roman"/>
          <w:sz w:val="28"/>
          <w:szCs w:val="28"/>
        </w:rPr>
        <w:t>валификационный кадровый состав ДОУ – одно из главных условий качества образования. Определенная кадровая проблема существует, отмечается отток  молодых специалистов, в детские сады вынужденно привлекаются для работы лица, не имеющие специального образования. Отмечается высокая сменяемость млад</w:t>
      </w:r>
      <w:r w:rsidR="00385CD4">
        <w:rPr>
          <w:rFonts w:ascii="Times New Roman" w:hAnsi="Times New Roman"/>
          <w:sz w:val="28"/>
          <w:szCs w:val="28"/>
        </w:rPr>
        <w:t>шего обслуживающего персонала.</w:t>
      </w:r>
    </w:p>
    <w:p w:rsidR="00385CD4" w:rsidRPr="005E3362" w:rsidRDefault="00385CD4" w:rsidP="00385CD4">
      <w:pPr>
        <w:pStyle w:val="a8"/>
        <w:ind w:left="115"/>
        <w:jc w:val="both"/>
        <w:rPr>
          <w:rFonts w:ascii="Times New Roman" w:hAnsi="Times New Roman"/>
          <w:sz w:val="28"/>
          <w:szCs w:val="28"/>
        </w:rPr>
      </w:pPr>
      <w:r w:rsidRPr="005E3362">
        <w:rPr>
          <w:rFonts w:ascii="Times New Roman" w:hAnsi="Times New Roman"/>
          <w:sz w:val="28"/>
          <w:szCs w:val="28"/>
        </w:rPr>
        <w:t xml:space="preserve">   Соответственно, основные тенденции развития дошкольного образования </w:t>
      </w:r>
      <w:r w:rsidR="001017CD">
        <w:rPr>
          <w:rFonts w:ascii="Times New Roman" w:hAnsi="Times New Roman"/>
          <w:sz w:val="28"/>
          <w:szCs w:val="28"/>
        </w:rPr>
        <w:t>Троснян</w:t>
      </w:r>
      <w:r>
        <w:rPr>
          <w:rFonts w:ascii="Times New Roman" w:hAnsi="Times New Roman"/>
          <w:sz w:val="28"/>
          <w:szCs w:val="28"/>
        </w:rPr>
        <w:t>ского</w:t>
      </w:r>
      <w:r w:rsidRPr="005E3362">
        <w:rPr>
          <w:rFonts w:ascii="Times New Roman" w:hAnsi="Times New Roman"/>
          <w:sz w:val="28"/>
          <w:szCs w:val="28"/>
        </w:rPr>
        <w:t xml:space="preserve"> района и необходимость принятия муниципальной подпрограммы связаны с осуществлением ряда федеральных программ, реализацией нормативно-правовых актов в сфере образования, повышающих требования к безопасной развивающей  среде, качеству дошкольного образования, так как эти компоненты обеспечивают комплексное сопровождение индивидуального развития детей дошкольного возраста.</w:t>
      </w:r>
    </w:p>
    <w:p w:rsidR="00385CD4" w:rsidRPr="005E3362" w:rsidRDefault="00385CD4" w:rsidP="00385CD4">
      <w:pPr>
        <w:jc w:val="both"/>
        <w:rPr>
          <w:b/>
          <w:sz w:val="28"/>
          <w:szCs w:val="28"/>
        </w:rPr>
      </w:pPr>
    </w:p>
    <w:p w:rsidR="00385CD4" w:rsidRPr="005E3362" w:rsidRDefault="00385CD4" w:rsidP="00F94029">
      <w:pPr>
        <w:widowControl w:val="0"/>
        <w:numPr>
          <w:ilvl w:val="0"/>
          <w:numId w:val="10"/>
        </w:numPr>
        <w:autoSpaceDE w:val="0"/>
        <w:jc w:val="center"/>
        <w:rPr>
          <w:b/>
          <w:bCs/>
          <w:sz w:val="28"/>
          <w:szCs w:val="28"/>
        </w:rPr>
      </w:pPr>
      <w:r w:rsidRPr="005E3362">
        <w:rPr>
          <w:b/>
          <w:bCs/>
          <w:sz w:val="28"/>
          <w:szCs w:val="28"/>
        </w:rPr>
        <w:t>Приоритеты государственной политики в сфере реализации подпрограммы</w:t>
      </w:r>
    </w:p>
    <w:p w:rsidR="00385CD4" w:rsidRPr="005E3362" w:rsidRDefault="00385CD4" w:rsidP="00385CD4">
      <w:pPr>
        <w:widowControl w:val="0"/>
        <w:numPr>
          <w:ilvl w:val="4"/>
          <w:numId w:val="4"/>
        </w:numPr>
        <w:suppressAutoHyphens/>
        <w:autoSpaceDE w:val="0"/>
        <w:ind w:left="0" w:firstLine="0"/>
        <w:jc w:val="both"/>
        <w:rPr>
          <w:sz w:val="28"/>
          <w:szCs w:val="28"/>
        </w:rPr>
      </w:pPr>
      <w:r w:rsidRPr="005E3362">
        <w:rPr>
          <w:sz w:val="28"/>
          <w:szCs w:val="28"/>
        </w:rPr>
        <w:t xml:space="preserve">   </w:t>
      </w:r>
    </w:p>
    <w:p w:rsidR="00385CD4" w:rsidRPr="005E3362" w:rsidRDefault="00385CD4" w:rsidP="00385CD4">
      <w:pPr>
        <w:widowControl w:val="0"/>
        <w:numPr>
          <w:ilvl w:val="4"/>
          <w:numId w:val="4"/>
        </w:numPr>
        <w:suppressAutoHyphens/>
        <w:autoSpaceDE w:val="0"/>
        <w:ind w:left="66" w:firstLine="654"/>
        <w:jc w:val="both"/>
        <w:rPr>
          <w:sz w:val="28"/>
          <w:szCs w:val="28"/>
        </w:rPr>
      </w:pPr>
      <w:r w:rsidRPr="005E3362">
        <w:rPr>
          <w:b/>
          <w:sz w:val="28"/>
          <w:szCs w:val="28"/>
        </w:rPr>
        <w:lastRenderedPageBreak/>
        <w:t xml:space="preserve">     </w:t>
      </w:r>
      <w:r w:rsidRPr="005E3362">
        <w:rPr>
          <w:sz w:val="28"/>
          <w:szCs w:val="28"/>
        </w:rPr>
        <w:t>Приоритеты государственной политики в сфере реализации подпрограммы сформированы с учетом стратегических направлений, представленных в следующих нормативных правовых  документах:</w:t>
      </w:r>
    </w:p>
    <w:p w:rsidR="00385CD4" w:rsidRPr="005E3362" w:rsidRDefault="00385CD4" w:rsidP="00385CD4">
      <w:pPr>
        <w:pStyle w:val="5"/>
        <w:numPr>
          <w:ilvl w:val="4"/>
          <w:numId w:val="4"/>
        </w:numPr>
        <w:tabs>
          <w:tab w:val="left" w:pos="324"/>
        </w:tabs>
        <w:snapToGrid w:val="0"/>
        <w:ind w:left="66" w:firstLine="1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Федеральный </w:t>
      </w:r>
      <w:r w:rsidRPr="005E3362">
        <w:rPr>
          <w:rFonts w:ascii="Times New Roman" w:hAnsi="Times New Roman" w:cs="Times New Roman"/>
          <w:szCs w:val="28"/>
        </w:rPr>
        <w:t xml:space="preserve">Закон Российской Федерации от </w:t>
      </w:r>
      <w:r>
        <w:rPr>
          <w:rFonts w:ascii="Times New Roman" w:hAnsi="Times New Roman" w:cs="Times New Roman"/>
          <w:szCs w:val="28"/>
        </w:rPr>
        <w:t>29</w:t>
      </w:r>
      <w:r w:rsidRPr="005E3362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декабря</w:t>
      </w:r>
      <w:r w:rsidRPr="005E3362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2012 года</w:t>
      </w:r>
      <w:r w:rsidRPr="005E3362">
        <w:rPr>
          <w:rFonts w:ascii="Times New Roman" w:hAnsi="Times New Roman" w:cs="Times New Roman"/>
          <w:szCs w:val="28"/>
        </w:rPr>
        <w:t xml:space="preserve">  </w:t>
      </w:r>
      <w:r w:rsidR="00663246">
        <w:rPr>
          <w:rFonts w:ascii="Times New Roman" w:hAnsi="Times New Roman" w:cs="Times New Roman"/>
          <w:szCs w:val="28"/>
        </w:rPr>
        <w:t xml:space="preserve">            </w:t>
      </w:r>
      <w:r w:rsidRPr="005E3362">
        <w:rPr>
          <w:rFonts w:ascii="Times New Roman" w:hAnsi="Times New Roman" w:cs="Times New Roman"/>
          <w:szCs w:val="28"/>
        </w:rPr>
        <w:t xml:space="preserve">№ </w:t>
      </w:r>
      <w:r>
        <w:rPr>
          <w:rFonts w:ascii="Times New Roman" w:hAnsi="Times New Roman" w:cs="Times New Roman"/>
          <w:szCs w:val="28"/>
        </w:rPr>
        <w:t>273</w:t>
      </w:r>
      <w:r w:rsidRPr="005E3362">
        <w:rPr>
          <w:rFonts w:ascii="Times New Roman" w:hAnsi="Times New Roman" w:cs="Times New Roman"/>
          <w:szCs w:val="28"/>
        </w:rPr>
        <w:t>-</w:t>
      </w:r>
      <w:r>
        <w:rPr>
          <w:rFonts w:ascii="Times New Roman" w:hAnsi="Times New Roman" w:cs="Times New Roman"/>
          <w:szCs w:val="28"/>
        </w:rPr>
        <w:t>ФЗ</w:t>
      </w:r>
      <w:r w:rsidRPr="005E3362">
        <w:rPr>
          <w:rFonts w:ascii="Times New Roman" w:hAnsi="Times New Roman" w:cs="Times New Roman"/>
          <w:szCs w:val="28"/>
        </w:rPr>
        <w:t xml:space="preserve"> «Об образовании</w:t>
      </w:r>
      <w:r>
        <w:rPr>
          <w:rFonts w:ascii="Times New Roman" w:hAnsi="Times New Roman" w:cs="Times New Roman"/>
          <w:szCs w:val="28"/>
        </w:rPr>
        <w:t xml:space="preserve"> в Российской Федерации</w:t>
      </w:r>
      <w:r w:rsidRPr="005E3362">
        <w:rPr>
          <w:rFonts w:ascii="Times New Roman" w:hAnsi="Times New Roman" w:cs="Times New Roman"/>
          <w:szCs w:val="28"/>
        </w:rPr>
        <w:t xml:space="preserve">»; </w:t>
      </w:r>
    </w:p>
    <w:p w:rsidR="00385CD4" w:rsidRDefault="00385CD4" w:rsidP="00385CD4">
      <w:pPr>
        <w:numPr>
          <w:ilvl w:val="0"/>
          <w:numId w:val="4"/>
        </w:numPr>
        <w:tabs>
          <w:tab w:val="left" w:pos="324"/>
        </w:tabs>
        <w:suppressAutoHyphens/>
        <w:snapToGrid w:val="0"/>
        <w:ind w:left="66" w:firstLine="16"/>
        <w:jc w:val="both"/>
        <w:rPr>
          <w:sz w:val="28"/>
          <w:szCs w:val="28"/>
        </w:rPr>
      </w:pPr>
      <w:r w:rsidRPr="005E3362">
        <w:rPr>
          <w:sz w:val="28"/>
          <w:szCs w:val="28"/>
        </w:rPr>
        <w:t>Государственная программа Российской Федерации «Развитие образования» на 2013-2020 годы (Утверждена распоряжением Правительства  Российской Федерации от 22 ноября 2012 года №2148-р);</w:t>
      </w:r>
    </w:p>
    <w:p w:rsidR="00385CD4" w:rsidRDefault="00385CD4" w:rsidP="00385CD4">
      <w:pPr>
        <w:numPr>
          <w:ilvl w:val="0"/>
          <w:numId w:val="4"/>
        </w:numPr>
        <w:tabs>
          <w:tab w:val="left" w:pos="324"/>
        </w:tabs>
        <w:suppressAutoHyphens/>
        <w:snapToGrid w:val="0"/>
        <w:ind w:left="66" w:firstLine="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Орловской области от 30 августа 2013 года №25/580-ОС </w:t>
      </w:r>
      <w:r w:rsidR="00D1369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«Об образовании в Орловской области».</w:t>
      </w:r>
    </w:p>
    <w:p w:rsidR="00385CD4" w:rsidRPr="005E3362" w:rsidRDefault="00385CD4" w:rsidP="00385CD4">
      <w:pPr>
        <w:numPr>
          <w:ilvl w:val="0"/>
          <w:numId w:val="4"/>
        </w:numPr>
        <w:tabs>
          <w:tab w:val="left" w:pos="324"/>
        </w:tabs>
        <w:suppressAutoHyphens/>
        <w:snapToGrid w:val="0"/>
        <w:ind w:left="66" w:firstLine="16"/>
        <w:jc w:val="both"/>
        <w:rPr>
          <w:sz w:val="28"/>
          <w:szCs w:val="28"/>
        </w:rPr>
      </w:pPr>
    </w:p>
    <w:p w:rsidR="00D72983" w:rsidRDefault="00385CD4" w:rsidP="00385CD4">
      <w:pPr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5E3362">
        <w:rPr>
          <w:sz w:val="28"/>
          <w:szCs w:val="28"/>
        </w:rPr>
        <w:t xml:space="preserve">Перечень поручений Президента Российской Федерации по итогам заседания Совета при Президенте Российской Федерации по реализации приоритетных национальных проектов и демографической политике </w:t>
      </w:r>
      <w:r w:rsidR="00663246">
        <w:rPr>
          <w:sz w:val="28"/>
          <w:szCs w:val="28"/>
        </w:rPr>
        <w:t xml:space="preserve">                  </w:t>
      </w:r>
      <w:r w:rsidRPr="005E3362">
        <w:rPr>
          <w:sz w:val="28"/>
          <w:szCs w:val="28"/>
        </w:rPr>
        <w:t>19 января 2010 года (Пр-259 от 3 февраля 2010 года) по модернизации общего образования, направленных на реализацию инициативы «Н</w:t>
      </w:r>
      <w:r>
        <w:rPr>
          <w:sz w:val="28"/>
          <w:szCs w:val="28"/>
        </w:rPr>
        <w:t>а</w:t>
      </w:r>
      <w:r w:rsidR="00D72983">
        <w:rPr>
          <w:sz w:val="28"/>
          <w:szCs w:val="28"/>
        </w:rPr>
        <w:t>ша новая школа» 2011-2015 годы.</w:t>
      </w:r>
    </w:p>
    <w:p w:rsidR="00385CD4" w:rsidRDefault="00D72983" w:rsidP="00385CD4">
      <w:pPr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Органами местного упр</w:t>
      </w:r>
      <w:r w:rsidR="001017CD">
        <w:rPr>
          <w:sz w:val="28"/>
          <w:szCs w:val="28"/>
        </w:rPr>
        <w:t>авления Троснян</w:t>
      </w:r>
      <w:r>
        <w:rPr>
          <w:sz w:val="28"/>
          <w:szCs w:val="28"/>
        </w:rPr>
        <w:t xml:space="preserve">ского района </w:t>
      </w:r>
      <w:r w:rsidR="00385CD4">
        <w:rPr>
          <w:sz w:val="28"/>
          <w:szCs w:val="28"/>
        </w:rPr>
        <w:t xml:space="preserve"> утверждены следующие </w:t>
      </w:r>
      <w:r>
        <w:rPr>
          <w:sz w:val="28"/>
          <w:szCs w:val="28"/>
        </w:rPr>
        <w:t xml:space="preserve"> нормативно-правовые акты</w:t>
      </w:r>
      <w:r w:rsidR="00385CD4">
        <w:rPr>
          <w:sz w:val="28"/>
          <w:szCs w:val="28"/>
        </w:rPr>
        <w:t xml:space="preserve">: </w:t>
      </w:r>
    </w:p>
    <w:p w:rsidR="00D72983" w:rsidRDefault="00385CD4" w:rsidP="00385C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="00211590">
        <w:rPr>
          <w:sz w:val="28"/>
          <w:szCs w:val="28"/>
        </w:rPr>
        <w:t xml:space="preserve"> администрации Троснян</w:t>
      </w:r>
      <w:r w:rsidR="00D72983">
        <w:rPr>
          <w:sz w:val="28"/>
          <w:szCs w:val="28"/>
        </w:rPr>
        <w:t xml:space="preserve">ского района </w:t>
      </w:r>
      <w:r w:rsidR="00211590">
        <w:rPr>
          <w:sz w:val="28"/>
          <w:szCs w:val="28"/>
        </w:rPr>
        <w:t>№ 101 от 11</w:t>
      </w:r>
      <w:r>
        <w:rPr>
          <w:sz w:val="28"/>
          <w:szCs w:val="28"/>
        </w:rPr>
        <w:t xml:space="preserve"> </w:t>
      </w:r>
      <w:r w:rsidR="00211590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2012 года </w:t>
      </w:r>
      <w:r w:rsidRPr="00A42F00">
        <w:rPr>
          <w:sz w:val="28"/>
          <w:szCs w:val="28"/>
        </w:rPr>
        <w:t xml:space="preserve">«Об утверждении </w:t>
      </w:r>
      <w:r w:rsidR="00211590">
        <w:rPr>
          <w:sz w:val="28"/>
          <w:szCs w:val="28"/>
        </w:rPr>
        <w:t>порядка разработки и утверждения а</w:t>
      </w:r>
      <w:r w:rsidRPr="00A42F00">
        <w:rPr>
          <w:sz w:val="28"/>
          <w:szCs w:val="28"/>
        </w:rPr>
        <w:t>дминистративных регламентов</w:t>
      </w:r>
      <w:r>
        <w:rPr>
          <w:sz w:val="28"/>
          <w:szCs w:val="28"/>
        </w:rPr>
        <w:t xml:space="preserve"> </w:t>
      </w:r>
      <w:r w:rsidR="00211590">
        <w:rPr>
          <w:sz w:val="28"/>
          <w:szCs w:val="28"/>
        </w:rPr>
        <w:t xml:space="preserve"> предоставления </w:t>
      </w:r>
      <w:r w:rsidRPr="00A42F00">
        <w:rPr>
          <w:sz w:val="28"/>
          <w:szCs w:val="28"/>
        </w:rPr>
        <w:t>муниципальных услуг</w:t>
      </w:r>
      <w:r w:rsidR="00211590">
        <w:rPr>
          <w:sz w:val="28"/>
          <w:szCs w:val="28"/>
        </w:rPr>
        <w:t xml:space="preserve"> Троснянского района</w:t>
      </w:r>
      <w:r w:rsidR="00D72983">
        <w:rPr>
          <w:sz w:val="28"/>
          <w:szCs w:val="28"/>
        </w:rPr>
        <w:t>»;</w:t>
      </w:r>
      <w:r>
        <w:rPr>
          <w:sz w:val="28"/>
          <w:szCs w:val="28"/>
        </w:rPr>
        <w:t xml:space="preserve">                                                                                  </w:t>
      </w:r>
    </w:p>
    <w:p w:rsidR="00385CD4" w:rsidRPr="00B506B3" w:rsidRDefault="00D72983" w:rsidP="00385C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06B3">
        <w:rPr>
          <w:sz w:val="28"/>
          <w:szCs w:val="28"/>
        </w:rPr>
        <w:t xml:space="preserve">-  </w:t>
      </w:r>
      <w:r w:rsidR="00385CD4" w:rsidRPr="00B506B3">
        <w:rPr>
          <w:sz w:val="28"/>
          <w:szCs w:val="28"/>
        </w:rPr>
        <w:t xml:space="preserve">постановление </w:t>
      </w:r>
      <w:r w:rsidRPr="00B506B3">
        <w:rPr>
          <w:sz w:val="28"/>
          <w:szCs w:val="28"/>
        </w:rPr>
        <w:t xml:space="preserve">администрации </w:t>
      </w:r>
      <w:r w:rsidR="00B506B3" w:rsidRPr="00B506B3">
        <w:rPr>
          <w:sz w:val="28"/>
          <w:szCs w:val="28"/>
        </w:rPr>
        <w:t>Троснянс</w:t>
      </w:r>
      <w:r w:rsidRPr="00B506B3">
        <w:rPr>
          <w:sz w:val="28"/>
          <w:szCs w:val="28"/>
        </w:rPr>
        <w:t xml:space="preserve">кого района </w:t>
      </w:r>
      <w:r w:rsidR="00385CD4" w:rsidRPr="00B506B3">
        <w:rPr>
          <w:sz w:val="28"/>
          <w:szCs w:val="28"/>
        </w:rPr>
        <w:t xml:space="preserve">№ </w:t>
      </w:r>
      <w:r w:rsidR="00B506B3" w:rsidRPr="00B506B3">
        <w:rPr>
          <w:sz w:val="28"/>
          <w:szCs w:val="28"/>
        </w:rPr>
        <w:t>355</w:t>
      </w:r>
      <w:r w:rsidR="00385CD4" w:rsidRPr="00B506B3">
        <w:rPr>
          <w:sz w:val="28"/>
          <w:szCs w:val="28"/>
        </w:rPr>
        <w:t xml:space="preserve"> от </w:t>
      </w:r>
      <w:r w:rsidR="00B506B3" w:rsidRPr="00B506B3">
        <w:rPr>
          <w:sz w:val="28"/>
          <w:szCs w:val="28"/>
        </w:rPr>
        <w:t>31 декабря 2013</w:t>
      </w:r>
      <w:r w:rsidR="00385CD4" w:rsidRPr="00B506B3">
        <w:rPr>
          <w:sz w:val="28"/>
          <w:szCs w:val="28"/>
        </w:rPr>
        <w:t xml:space="preserve"> года «Об утверждении </w:t>
      </w:r>
      <w:r w:rsidR="00B506B3" w:rsidRPr="00B506B3">
        <w:rPr>
          <w:sz w:val="28"/>
          <w:szCs w:val="28"/>
        </w:rPr>
        <w:t>административного регламента представления муниципальной услуги «Прием заявлений о зачислении в муниципальные образовательные</w:t>
      </w:r>
      <w:r w:rsidR="00385CD4" w:rsidRPr="00B506B3">
        <w:rPr>
          <w:sz w:val="28"/>
          <w:szCs w:val="28"/>
        </w:rPr>
        <w:t xml:space="preserve"> учреждения, реализующие</w:t>
      </w:r>
      <w:r w:rsidR="00B506B3" w:rsidRPr="00B506B3">
        <w:rPr>
          <w:sz w:val="28"/>
          <w:szCs w:val="28"/>
        </w:rPr>
        <w:t xml:space="preserve"> основную образовательную</w:t>
      </w:r>
      <w:r w:rsidR="00385CD4" w:rsidRPr="00B506B3">
        <w:rPr>
          <w:sz w:val="28"/>
          <w:szCs w:val="28"/>
        </w:rPr>
        <w:t xml:space="preserve"> программу дошкольного образования</w:t>
      </w:r>
      <w:r w:rsidR="00B506B3" w:rsidRPr="00B506B3">
        <w:rPr>
          <w:sz w:val="28"/>
          <w:szCs w:val="28"/>
        </w:rPr>
        <w:t xml:space="preserve"> (детские сады) а так же постановка на соответствующий учет»</w:t>
      </w:r>
      <w:r w:rsidR="00385CD4" w:rsidRPr="00B506B3">
        <w:rPr>
          <w:sz w:val="28"/>
          <w:szCs w:val="28"/>
        </w:rPr>
        <w:t xml:space="preserve"> </w:t>
      </w:r>
    </w:p>
    <w:p w:rsidR="00385CD4" w:rsidRPr="00B506B3" w:rsidRDefault="00385CD4" w:rsidP="00385C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06B3">
        <w:rPr>
          <w:sz w:val="28"/>
          <w:szCs w:val="28"/>
        </w:rPr>
        <w:t xml:space="preserve">-  постановление </w:t>
      </w:r>
      <w:r w:rsidR="00D72983" w:rsidRPr="00B506B3">
        <w:rPr>
          <w:sz w:val="28"/>
          <w:szCs w:val="28"/>
        </w:rPr>
        <w:t xml:space="preserve">администрации </w:t>
      </w:r>
      <w:r w:rsidR="00B506B3" w:rsidRPr="00B506B3">
        <w:rPr>
          <w:sz w:val="28"/>
          <w:szCs w:val="28"/>
        </w:rPr>
        <w:t>Троснянского района № 343 от 30 декабря</w:t>
      </w:r>
      <w:r w:rsidRPr="00B506B3">
        <w:rPr>
          <w:sz w:val="28"/>
          <w:szCs w:val="28"/>
        </w:rPr>
        <w:t xml:space="preserve"> 2013 года «О порядке установления платы, взимаемой с родителей (законных представителе</w:t>
      </w:r>
      <w:r w:rsidR="00B506B3" w:rsidRPr="00B506B3">
        <w:rPr>
          <w:sz w:val="28"/>
          <w:szCs w:val="28"/>
        </w:rPr>
        <w:t>й) за присмотр и уход за детьми</w:t>
      </w:r>
      <w:r w:rsidRPr="00B506B3">
        <w:rPr>
          <w:sz w:val="28"/>
          <w:szCs w:val="28"/>
        </w:rPr>
        <w:t xml:space="preserve"> в образовательных </w:t>
      </w:r>
      <w:r w:rsidR="00B506B3" w:rsidRPr="00B506B3">
        <w:rPr>
          <w:sz w:val="28"/>
          <w:szCs w:val="28"/>
        </w:rPr>
        <w:t>организациях(учреждениях) Троснянского</w:t>
      </w:r>
      <w:r w:rsidRPr="00B506B3">
        <w:rPr>
          <w:sz w:val="28"/>
          <w:szCs w:val="28"/>
        </w:rPr>
        <w:t xml:space="preserve"> района, реализующих про</w:t>
      </w:r>
      <w:r w:rsidR="00D72983" w:rsidRPr="00B506B3">
        <w:rPr>
          <w:sz w:val="28"/>
          <w:szCs w:val="28"/>
        </w:rPr>
        <w:t>граммы дошкольного образования»;</w:t>
      </w:r>
    </w:p>
    <w:p w:rsidR="00385CD4" w:rsidRPr="00B506B3" w:rsidRDefault="00385CD4" w:rsidP="00385C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06B3">
        <w:rPr>
          <w:sz w:val="28"/>
          <w:szCs w:val="28"/>
        </w:rPr>
        <w:t>- постановление</w:t>
      </w:r>
      <w:r w:rsidR="00D72983" w:rsidRPr="00B506B3">
        <w:rPr>
          <w:sz w:val="28"/>
          <w:szCs w:val="28"/>
        </w:rPr>
        <w:t xml:space="preserve"> </w:t>
      </w:r>
      <w:r w:rsidR="00B506B3" w:rsidRPr="00B506B3">
        <w:rPr>
          <w:sz w:val="28"/>
          <w:szCs w:val="28"/>
        </w:rPr>
        <w:t>администрации Троснянского</w:t>
      </w:r>
      <w:r w:rsidR="00D72983" w:rsidRPr="00B506B3">
        <w:rPr>
          <w:sz w:val="28"/>
          <w:szCs w:val="28"/>
        </w:rPr>
        <w:t xml:space="preserve"> района</w:t>
      </w:r>
      <w:r w:rsidR="00B506B3" w:rsidRPr="00B506B3">
        <w:rPr>
          <w:sz w:val="28"/>
          <w:szCs w:val="28"/>
        </w:rPr>
        <w:t xml:space="preserve"> № 359 от 31 декабря </w:t>
      </w:r>
      <w:r w:rsidRPr="00B506B3">
        <w:rPr>
          <w:sz w:val="28"/>
          <w:szCs w:val="28"/>
        </w:rPr>
        <w:t>2013 года «Об утверждении порядка учёта детей, проживающих на т</w:t>
      </w:r>
      <w:r w:rsidR="00B506B3" w:rsidRPr="00B506B3">
        <w:rPr>
          <w:sz w:val="28"/>
          <w:szCs w:val="28"/>
        </w:rPr>
        <w:t>ерритории Троснянского</w:t>
      </w:r>
      <w:r w:rsidR="00D72983" w:rsidRPr="00B506B3">
        <w:rPr>
          <w:sz w:val="28"/>
          <w:szCs w:val="28"/>
        </w:rPr>
        <w:t xml:space="preserve"> района </w:t>
      </w:r>
      <w:r w:rsidRPr="00B506B3">
        <w:rPr>
          <w:sz w:val="28"/>
          <w:szCs w:val="28"/>
        </w:rPr>
        <w:t>и подлежащих обучению по образовательным программам дошкольного, начального общего, основного общего, среднего общего образования».</w:t>
      </w:r>
    </w:p>
    <w:p w:rsidR="00385CD4" w:rsidRPr="0010250E" w:rsidRDefault="00385CD4" w:rsidP="00385CD4">
      <w:pPr>
        <w:numPr>
          <w:ilvl w:val="0"/>
          <w:numId w:val="4"/>
        </w:numPr>
        <w:tabs>
          <w:tab w:val="left" w:pos="324"/>
        </w:tabs>
        <w:suppressAutoHyphens/>
        <w:ind w:left="66" w:firstLine="16"/>
        <w:jc w:val="both"/>
        <w:rPr>
          <w:sz w:val="28"/>
          <w:szCs w:val="28"/>
        </w:rPr>
      </w:pPr>
    </w:p>
    <w:p w:rsidR="00385CD4" w:rsidRPr="00AC78DB" w:rsidRDefault="00385CD4" w:rsidP="00385CD4">
      <w:pPr>
        <w:jc w:val="both"/>
        <w:rPr>
          <w:color w:val="FF0000"/>
          <w:sz w:val="28"/>
          <w:szCs w:val="28"/>
        </w:rPr>
      </w:pPr>
    </w:p>
    <w:p w:rsidR="00385CD4" w:rsidRPr="005E3362" w:rsidRDefault="00385CD4" w:rsidP="00F94029">
      <w:pPr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5E3362">
        <w:rPr>
          <w:b/>
          <w:bCs/>
          <w:sz w:val="28"/>
          <w:szCs w:val="28"/>
        </w:rPr>
        <w:t>Ц</w:t>
      </w:r>
      <w:r>
        <w:rPr>
          <w:b/>
          <w:sz w:val="28"/>
          <w:szCs w:val="28"/>
        </w:rPr>
        <w:t xml:space="preserve">ели, </w:t>
      </w:r>
      <w:r w:rsidRPr="005E3362">
        <w:rPr>
          <w:b/>
          <w:sz w:val="28"/>
          <w:szCs w:val="28"/>
        </w:rPr>
        <w:t xml:space="preserve">задачи и показатели (индикаторы) подпрограммы, </w:t>
      </w:r>
    </w:p>
    <w:p w:rsidR="00385CD4" w:rsidRPr="005E3362" w:rsidRDefault="00385CD4" w:rsidP="00385CD4">
      <w:pPr>
        <w:jc w:val="center"/>
        <w:rPr>
          <w:b/>
          <w:sz w:val="28"/>
          <w:szCs w:val="28"/>
        </w:rPr>
      </w:pPr>
      <w:r w:rsidRPr="005E3362">
        <w:rPr>
          <w:b/>
          <w:sz w:val="28"/>
          <w:szCs w:val="28"/>
        </w:rPr>
        <w:t xml:space="preserve"> сроки ее реализации.</w:t>
      </w:r>
    </w:p>
    <w:p w:rsidR="00385CD4" w:rsidRPr="005E3362" w:rsidRDefault="00385CD4" w:rsidP="00385CD4">
      <w:pPr>
        <w:jc w:val="both"/>
        <w:rPr>
          <w:sz w:val="28"/>
          <w:szCs w:val="28"/>
        </w:rPr>
      </w:pPr>
      <w:r w:rsidRPr="005E3362">
        <w:rPr>
          <w:sz w:val="28"/>
          <w:szCs w:val="28"/>
        </w:rPr>
        <w:lastRenderedPageBreak/>
        <w:t xml:space="preserve">       Целью подпрограммы является </w:t>
      </w:r>
      <w:r w:rsidRPr="005E3362">
        <w:rPr>
          <w:bCs/>
          <w:sz w:val="28"/>
          <w:szCs w:val="28"/>
        </w:rPr>
        <w:t xml:space="preserve">создание условий для удовлетворения потребностей жителей </w:t>
      </w:r>
      <w:r w:rsidR="00562ADC">
        <w:rPr>
          <w:bCs/>
          <w:sz w:val="28"/>
          <w:szCs w:val="28"/>
        </w:rPr>
        <w:t>Троснян</w:t>
      </w:r>
      <w:r>
        <w:rPr>
          <w:bCs/>
          <w:sz w:val="28"/>
          <w:szCs w:val="28"/>
        </w:rPr>
        <w:t>ского</w:t>
      </w:r>
      <w:r w:rsidRPr="005E3362">
        <w:rPr>
          <w:bCs/>
          <w:sz w:val="28"/>
          <w:szCs w:val="28"/>
        </w:rPr>
        <w:t xml:space="preserve"> района в получении дошкольного образования</w:t>
      </w:r>
      <w:r w:rsidRPr="005E3362">
        <w:rPr>
          <w:sz w:val="28"/>
          <w:szCs w:val="28"/>
        </w:rPr>
        <w:t>, механизмов развития системы дошкольного образования района.</w:t>
      </w:r>
    </w:p>
    <w:p w:rsidR="00385CD4" w:rsidRPr="005E3362" w:rsidRDefault="00385CD4" w:rsidP="00385CD4">
      <w:pPr>
        <w:jc w:val="both"/>
        <w:rPr>
          <w:sz w:val="28"/>
          <w:szCs w:val="28"/>
        </w:rPr>
      </w:pPr>
      <w:r w:rsidRPr="005E3362">
        <w:rPr>
          <w:sz w:val="28"/>
          <w:szCs w:val="28"/>
        </w:rPr>
        <w:t>Подпрограмма предусматривает реализацию ряда задач и достижение соответствующих задачам показателей:</w:t>
      </w:r>
    </w:p>
    <w:p w:rsidR="00385CD4" w:rsidRPr="005E3362" w:rsidRDefault="00385CD4" w:rsidP="00F94029">
      <w:pPr>
        <w:numPr>
          <w:ilvl w:val="0"/>
          <w:numId w:val="10"/>
        </w:numPr>
        <w:jc w:val="both"/>
        <w:rPr>
          <w:sz w:val="28"/>
          <w:szCs w:val="28"/>
        </w:rPr>
      </w:pPr>
      <w:r w:rsidRPr="005E3362">
        <w:rPr>
          <w:sz w:val="28"/>
          <w:szCs w:val="28"/>
        </w:rPr>
        <w:t>Обеспечение государственных гарантий прав граждан на общедоступное  бесплатное дошкольное образование путём сохранения</w:t>
      </w:r>
      <w:r w:rsidR="00663246">
        <w:rPr>
          <w:sz w:val="28"/>
          <w:szCs w:val="28"/>
        </w:rPr>
        <w:t xml:space="preserve">                  </w:t>
      </w:r>
      <w:r w:rsidRPr="005E3362">
        <w:rPr>
          <w:sz w:val="28"/>
          <w:szCs w:val="28"/>
        </w:rPr>
        <w:t>и развития сети дошкольных образовательных учреждений.</w:t>
      </w:r>
    </w:p>
    <w:p w:rsidR="00385CD4" w:rsidRPr="005E3362" w:rsidRDefault="00385CD4" w:rsidP="00385CD4">
      <w:pPr>
        <w:jc w:val="both"/>
        <w:rPr>
          <w:sz w:val="28"/>
          <w:szCs w:val="28"/>
        </w:rPr>
      </w:pPr>
      <w:r w:rsidRPr="005E3362">
        <w:rPr>
          <w:sz w:val="28"/>
          <w:szCs w:val="28"/>
        </w:rPr>
        <w:t>Решение задачи обеспечит к 201</w:t>
      </w:r>
      <w:r w:rsidR="00562ADC">
        <w:rPr>
          <w:sz w:val="28"/>
          <w:szCs w:val="28"/>
        </w:rPr>
        <w:t>9</w:t>
      </w:r>
      <w:r w:rsidRPr="005E3362">
        <w:rPr>
          <w:sz w:val="28"/>
          <w:szCs w:val="28"/>
        </w:rPr>
        <w:t xml:space="preserve"> году:</w:t>
      </w:r>
    </w:p>
    <w:p w:rsidR="00385CD4" w:rsidRPr="00EC7437" w:rsidRDefault="00385CD4" w:rsidP="00385CD4">
      <w:pPr>
        <w:ind w:firstLine="540"/>
        <w:jc w:val="both"/>
        <w:rPr>
          <w:sz w:val="28"/>
          <w:szCs w:val="28"/>
        </w:rPr>
      </w:pPr>
      <w:r w:rsidRPr="00EC7437">
        <w:rPr>
          <w:sz w:val="28"/>
          <w:szCs w:val="28"/>
        </w:rPr>
        <w:t xml:space="preserve">- увеличение количества мест в муниципальных бюджетных образовательных учреждениях </w:t>
      </w:r>
    </w:p>
    <w:p w:rsidR="00385CD4" w:rsidRPr="00EC7437" w:rsidRDefault="00385CD4" w:rsidP="00385CD4">
      <w:pPr>
        <w:ind w:firstLine="540"/>
        <w:jc w:val="both"/>
        <w:rPr>
          <w:sz w:val="28"/>
          <w:szCs w:val="28"/>
        </w:rPr>
      </w:pPr>
      <w:r w:rsidRPr="00EC7437">
        <w:rPr>
          <w:sz w:val="28"/>
          <w:szCs w:val="28"/>
        </w:rPr>
        <w:t xml:space="preserve">- увеличение доли детей в возрасте от 1,5 до 7 лет, охваченных дошкольным образованием в муниципальных детских садах до 100%; </w:t>
      </w:r>
    </w:p>
    <w:p w:rsidR="00385CD4" w:rsidRPr="005E3362" w:rsidRDefault="00385CD4" w:rsidP="00385CD4">
      <w:pPr>
        <w:ind w:firstLine="540"/>
        <w:jc w:val="both"/>
        <w:rPr>
          <w:sz w:val="28"/>
          <w:szCs w:val="28"/>
        </w:rPr>
      </w:pPr>
      <w:r w:rsidRPr="005E3362">
        <w:rPr>
          <w:sz w:val="28"/>
          <w:szCs w:val="28"/>
        </w:rPr>
        <w:t>- развитие вариативных форм предоставления дошкольного образован</w:t>
      </w:r>
      <w:r>
        <w:rPr>
          <w:sz w:val="28"/>
          <w:szCs w:val="28"/>
        </w:rPr>
        <w:t>ия.</w:t>
      </w:r>
    </w:p>
    <w:p w:rsidR="00385CD4" w:rsidRPr="005E3362" w:rsidRDefault="00385CD4" w:rsidP="00385CD4">
      <w:pPr>
        <w:pStyle w:val="a8"/>
        <w:ind w:firstLine="540"/>
        <w:jc w:val="both"/>
        <w:rPr>
          <w:rFonts w:ascii="Times New Roman" w:hAnsi="Times New Roman"/>
          <w:sz w:val="28"/>
          <w:szCs w:val="28"/>
        </w:rPr>
      </w:pPr>
      <w:r w:rsidRPr="005E3362">
        <w:rPr>
          <w:rFonts w:ascii="Times New Roman" w:hAnsi="Times New Roman"/>
          <w:sz w:val="28"/>
          <w:szCs w:val="28"/>
        </w:rPr>
        <w:t>2. Повышение социально-экономической эффективности функционирования системы дошкольного образования.</w:t>
      </w:r>
    </w:p>
    <w:p w:rsidR="00385CD4" w:rsidRPr="005E3362" w:rsidRDefault="00385CD4" w:rsidP="00385CD4">
      <w:pPr>
        <w:jc w:val="both"/>
        <w:rPr>
          <w:sz w:val="28"/>
          <w:szCs w:val="28"/>
        </w:rPr>
      </w:pPr>
      <w:r w:rsidRPr="005E3362">
        <w:rPr>
          <w:sz w:val="28"/>
          <w:szCs w:val="28"/>
        </w:rPr>
        <w:t>Решение задачи обеспечит к 201</w:t>
      </w:r>
      <w:r w:rsidR="00562ADC">
        <w:rPr>
          <w:sz w:val="28"/>
          <w:szCs w:val="28"/>
        </w:rPr>
        <w:t>9</w:t>
      </w:r>
      <w:r w:rsidRPr="005E3362">
        <w:rPr>
          <w:sz w:val="28"/>
          <w:szCs w:val="28"/>
        </w:rPr>
        <w:t xml:space="preserve"> году:</w:t>
      </w:r>
    </w:p>
    <w:p w:rsidR="00385CD4" w:rsidRPr="00EC7437" w:rsidRDefault="00385CD4" w:rsidP="00385CD4">
      <w:pPr>
        <w:ind w:firstLine="360"/>
        <w:jc w:val="both"/>
        <w:rPr>
          <w:sz w:val="28"/>
          <w:szCs w:val="28"/>
        </w:rPr>
      </w:pPr>
      <w:r w:rsidRPr="005E3362">
        <w:rPr>
          <w:sz w:val="28"/>
          <w:szCs w:val="28"/>
        </w:rPr>
        <w:t xml:space="preserve">- </w:t>
      </w:r>
      <w:r w:rsidRPr="00EC7437">
        <w:rPr>
          <w:sz w:val="28"/>
          <w:szCs w:val="28"/>
        </w:rPr>
        <w:t>расширение перечня образовательных  услуг, предоставляемых образовательными учреждениями населению.</w:t>
      </w:r>
    </w:p>
    <w:p w:rsidR="00385CD4" w:rsidRPr="005E3362" w:rsidRDefault="00385CD4" w:rsidP="00385CD4">
      <w:pPr>
        <w:pStyle w:val="a8"/>
        <w:ind w:firstLine="540"/>
        <w:jc w:val="both"/>
        <w:rPr>
          <w:rFonts w:ascii="Times New Roman" w:hAnsi="Times New Roman"/>
          <w:sz w:val="28"/>
          <w:szCs w:val="28"/>
        </w:rPr>
      </w:pPr>
      <w:r w:rsidRPr="005E3362">
        <w:rPr>
          <w:rFonts w:ascii="Times New Roman" w:hAnsi="Times New Roman"/>
          <w:sz w:val="28"/>
          <w:szCs w:val="28"/>
        </w:rPr>
        <w:t xml:space="preserve">3. Создание в образовательных </w:t>
      </w:r>
      <w:r>
        <w:rPr>
          <w:rFonts w:ascii="Times New Roman" w:hAnsi="Times New Roman"/>
          <w:sz w:val="28"/>
          <w:szCs w:val="28"/>
        </w:rPr>
        <w:t>учреждениях</w:t>
      </w:r>
      <w:r w:rsidRPr="005E3362">
        <w:rPr>
          <w:rFonts w:ascii="Times New Roman" w:hAnsi="Times New Roman"/>
          <w:sz w:val="28"/>
          <w:szCs w:val="28"/>
        </w:rPr>
        <w:t>, реализующих программы дошкольного образования, безопасной здоровьесберегающей  среды, обеспечивающей охрану жизни и здоровья детей.</w:t>
      </w:r>
    </w:p>
    <w:p w:rsidR="00385CD4" w:rsidRPr="005E3362" w:rsidRDefault="00385CD4" w:rsidP="00385CD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E3362">
        <w:rPr>
          <w:rFonts w:ascii="Times New Roman" w:hAnsi="Times New Roman"/>
          <w:sz w:val="28"/>
          <w:szCs w:val="28"/>
        </w:rPr>
        <w:t>Решение задачи обеспечит к 201</w:t>
      </w:r>
      <w:r w:rsidR="00562ADC">
        <w:rPr>
          <w:rFonts w:ascii="Times New Roman" w:hAnsi="Times New Roman"/>
          <w:sz w:val="28"/>
          <w:szCs w:val="28"/>
        </w:rPr>
        <w:t>9</w:t>
      </w:r>
      <w:r w:rsidRPr="005E3362">
        <w:rPr>
          <w:rFonts w:ascii="Times New Roman" w:hAnsi="Times New Roman"/>
          <w:sz w:val="28"/>
          <w:szCs w:val="28"/>
        </w:rPr>
        <w:t xml:space="preserve"> году:</w:t>
      </w:r>
    </w:p>
    <w:p w:rsidR="00385CD4" w:rsidRPr="006745FC" w:rsidRDefault="00385CD4" w:rsidP="00385CD4">
      <w:pPr>
        <w:pStyle w:val="a8"/>
        <w:ind w:firstLine="540"/>
        <w:jc w:val="both"/>
        <w:rPr>
          <w:rFonts w:ascii="Times New Roman" w:hAnsi="Times New Roman"/>
          <w:sz w:val="28"/>
          <w:szCs w:val="28"/>
        </w:rPr>
      </w:pPr>
      <w:r w:rsidRPr="00534747">
        <w:rPr>
          <w:rFonts w:ascii="Times New Roman" w:hAnsi="Times New Roman"/>
          <w:b/>
          <w:sz w:val="28"/>
          <w:szCs w:val="28"/>
        </w:rPr>
        <w:t xml:space="preserve">- </w:t>
      </w:r>
      <w:r w:rsidRPr="006745FC">
        <w:rPr>
          <w:rFonts w:ascii="Times New Roman" w:hAnsi="Times New Roman"/>
          <w:sz w:val="28"/>
          <w:szCs w:val="28"/>
        </w:rPr>
        <w:t>снижение показателя заболеваемости детей, посещающих муниципальные бюджетные дошкольные образовательные учреждения;</w:t>
      </w:r>
    </w:p>
    <w:p w:rsidR="00385CD4" w:rsidRPr="006745FC" w:rsidRDefault="00385CD4" w:rsidP="00385CD4">
      <w:pPr>
        <w:pStyle w:val="a8"/>
        <w:ind w:firstLine="540"/>
        <w:jc w:val="both"/>
        <w:rPr>
          <w:rFonts w:ascii="Times New Roman" w:hAnsi="Times New Roman"/>
          <w:sz w:val="28"/>
          <w:szCs w:val="28"/>
        </w:rPr>
      </w:pPr>
      <w:r w:rsidRPr="006745FC">
        <w:rPr>
          <w:rFonts w:ascii="Times New Roman" w:hAnsi="Times New Roman"/>
          <w:sz w:val="28"/>
          <w:szCs w:val="28"/>
        </w:rPr>
        <w:t>- увеличение показателя посещаемости дет</w:t>
      </w:r>
      <w:r w:rsidR="00663246">
        <w:rPr>
          <w:rFonts w:ascii="Times New Roman" w:hAnsi="Times New Roman"/>
          <w:sz w:val="28"/>
          <w:szCs w:val="28"/>
        </w:rPr>
        <w:t>ьми муниципальных детских садов.</w:t>
      </w:r>
    </w:p>
    <w:p w:rsidR="00385CD4" w:rsidRPr="005E3362" w:rsidRDefault="00385CD4" w:rsidP="00385CD4">
      <w:pPr>
        <w:pStyle w:val="a8"/>
        <w:ind w:firstLine="540"/>
        <w:jc w:val="both"/>
        <w:rPr>
          <w:rFonts w:ascii="Times New Roman" w:hAnsi="Times New Roman"/>
          <w:sz w:val="28"/>
          <w:szCs w:val="28"/>
        </w:rPr>
      </w:pPr>
      <w:r w:rsidRPr="005E3362">
        <w:rPr>
          <w:rFonts w:ascii="Times New Roman" w:hAnsi="Times New Roman"/>
          <w:sz w:val="28"/>
          <w:szCs w:val="28"/>
        </w:rPr>
        <w:t>4. Повышение качества дошкольного образования.</w:t>
      </w:r>
    </w:p>
    <w:p w:rsidR="00385CD4" w:rsidRPr="005E3362" w:rsidRDefault="00385CD4" w:rsidP="00385CD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E3362">
        <w:rPr>
          <w:rFonts w:ascii="Times New Roman" w:hAnsi="Times New Roman"/>
          <w:sz w:val="28"/>
          <w:szCs w:val="28"/>
        </w:rPr>
        <w:t>Решение задачи обеспечит к 201</w:t>
      </w:r>
      <w:r w:rsidR="00562ADC">
        <w:rPr>
          <w:rFonts w:ascii="Times New Roman" w:hAnsi="Times New Roman"/>
          <w:sz w:val="28"/>
          <w:szCs w:val="28"/>
        </w:rPr>
        <w:t>9</w:t>
      </w:r>
      <w:r w:rsidRPr="005E3362">
        <w:rPr>
          <w:rFonts w:ascii="Times New Roman" w:hAnsi="Times New Roman"/>
          <w:sz w:val="28"/>
          <w:szCs w:val="28"/>
        </w:rPr>
        <w:t xml:space="preserve"> году:</w:t>
      </w:r>
    </w:p>
    <w:p w:rsidR="00385CD4" w:rsidRPr="005E3362" w:rsidRDefault="00385CD4" w:rsidP="00385CD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E3362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5E3362">
        <w:rPr>
          <w:rFonts w:ascii="Times New Roman" w:hAnsi="Times New Roman"/>
          <w:sz w:val="28"/>
          <w:szCs w:val="28"/>
        </w:rPr>
        <w:t>обновление детской мебели, мягкого инвентаря, игрового и спортивного оборудования, игровых прогулочных веранд до 100 %;</w:t>
      </w:r>
    </w:p>
    <w:p w:rsidR="00385CD4" w:rsidRPr="00534747" w:rsidRDefault="00385CD4" w:rsidP="00385CD4">
      <w:pPr>
        <w:pStyle w:val="a8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745FC">
        <w:rPr>
          <w:rFonts w:ascii="Times New Roman" w:hAnsi="Times New Roman"/>
          <w:sz w:val="28"/>
          <w:szCs w:val="28"/>
        </w:rPr>
        <w:t>- улучшение оснащения пищеблоков оборудованием и инвентарем</w:t>
      </w:r>
      <w:r w:rsidRPr="00534747">
        <w:rPr>
          <w:rFonts w:ascii="Times New Roman" w:hAnsi="Times New Roman"/>
          <w:b/>
          <w:sz w:val="28"/>
          <w:szCs w:val="28"/>
        </w:rPr>
        <w:t>.</w:t>
      </w:r>
    </w:p>
    <w:p w:rsidR="00385CD4" w:rsidRPr="005E3362" w:rsidRDefault="00385CD4" w:rsidP="00385CD4">
      <w:pPr>
        <w:pStyle w:val="a8"/>
        <w:snapToGri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E3362">
        <w:rPr>
          <w:rFonts w:ascii="Times New Roman" w:hAnsi="Times New Roman"/>
          <w:sz w:val="28"/>
          <w:szCs w:val="28"/>
        </w:rPr>
        <w:t>5. Повышение эффективности кадрового обеспечения системы дошкольного образования.</w:t>
      </w:r>
      <w:r>
        <w:rPr>
          <w:rFonts w:ascii="Times New Roman" w:hAnsi="Times New Roman"/>
          <w:sz w:val="28"/>
          <w:szCs w:val="28"/>
        </w:rPr>
        <w:t xml:space="preserve"> Решен</w:t>
      </w:r>
      <w:r w:rsidR="00562ADC">
        <w:rPr>
          <w:rFonts w:ascii="Times New Roman" w:hAnsi="Times New Roman"/>
          <w:sz w:val="28"/>
          <w:szCs w:val="28"/>
        </w:rPr>
        <w:t>ие задачи обеспечит к 2019</w:t>
      </w:r>
      <w:r w:rsidRPr="005E3362">
        <w:rPr>
          <w:rFonts w:ascii="Times New Roman" w:hAnsi="Times New Roman"/>
          <w:sz w:val="28"/>
          <w:szCs w:val="28"/>
        </w:rPr>
        <w:t xml:space="preserve"> году:</w:t>
      </w:r>
    </w:p>
    <w:p w:rsidR="00385CD4" w:rsidRPr="00CF2516" w:rsidRDefault="00385CD4" w:rsidP="00385CD4">
      <w:pPr>
        <w:pStyle w:val="a8"/>
        <w:snapToGri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2516">
        <w:rPr>
          <w:rFonts w:ascii="Times New Roman" w:hAnsi="Times New Roman"/>
          <w:sz w:val="28"/>
          <w:szCs w:val="28"/>
        </w:rPr>
        <w:t>- увеличение количества педагогов, прошедших курсовую подготовку</w:t>
      </w:r>
      <w:r w:rsidR="00663246">
        <w:rPr>
          <w:rFonts w:ascii="Times New Roman" w:hAnsi="Times New Roman"/>
          <w:sz w:val="28"/>
          <w:szCs w:val="28"/>
        </w:rPr>
        <w:t>.</w:t>
      </w:r>
    </w:p>
    <w:p w:rsidR="00385CD4" w:rsidRDefault="00385CD4" w:rsidP="00385CD4">
      <w:pPr>
        <w:jc w:val="both"/>
        <w:rPr>
          <w:sz w:val="28"/>
          <w:szCs w:val="28"/>
        </w:rPr>
      </w:pPr>
      <w:r w:rsidRPr="000269BF">
        <w:rPr>
          <w:sz w:val="28"/>
          <w:szCs w:val="28"/>
        </w:rPr>
        <w:t>Цели и задачи программы достигаются путем проведения комплекса мероприятий по следующим основным направлениям:</w:t>
      </w:r>
    </w:p>
    <w:p w:rsidR="00385CD4" w:rsidRDefault="00385CD4" w:rsidP="00385CD4">
      <w:pPr>
        <w:numPr>
          <w:ilvl w:val="0"/>
          <w:numId w:val="10"/>
        </w:numPr>
        <w:tabs>
          <w:tab w:val="num" w:pos="0"/>
        </w:tabs>
        <w:ind w:left="0"/>
        <w:jc w:val="both"/>
        <w:rPr>
          <w:sz w:val="28"/>
          <w:szCs w:val="28"/>
        </w:rPr>
      </w:pPr>
      <w:r w:rsidRPr="00EC7437">
        <w:rPr>
          <w:sz w:val="28"/>
          <w:szCs w:val="28"/>
        </w:rPr>
        <w:t>Повышение качества дошкольного образования, способствующего укреплению здоровь</w:t>
      </w:r>
      <w:r>
        <w:rPr>
          <w:sz w:val="28"/>
          <w:szCs w:val="28"/>
        </w:rPr>
        <w:t>я детей и их подготовке к школе;</w:t>
      </w:r>
    </w:p>
    <w:p w:rsidR="00385CD4" w:rsidRDefault="00385CD4" w:rsidP="00663246">
      <w:pPr>
        <w:numPr>
          <w:ilvl w:val="0"/>
          <w:numId w:val="10"/>
        </w:numPr>
        <w:tabs>
          <w:tab w:val="clear" w:pos="360"/>
          <w:tab w:val="num" w:pos="-360"/>
          <w:tab w:val="num" w:pos="0"/>
        </w:tabs>
        <w:ind w:left="0"/>
        <w:jc w:val="both"/>
        <w:rPr>
          <w:sz w:val="28"/>
          <w:szCs w:val="28"/>
        </w:rPr>
      </w:pPr>
      <w:r w:rsidRPr="00EC7437">
        <w:rPr>
          <w:sz w:val="28"/>
          <w:szCs w:val="28"/>
        </w:rPr>
        <w:t>Оказание методической поддержки ДОУ в совершенствовании содержания дошкольного образования.</w:t>
      </w:r>
    </w:p>
    <w:p w:rsidR="00385CD4" w:rsidRPr="00EC7437" w:rsidRDefault="00385CD4" w:rsidP="00385CD4">
      <w:pPr>
        <w:numPr>
          <w:ilvl w:val="0"/>
          <w:numId w:val="10"/>
        </w:numPr>
        <w:tabs>
          <w:tab w:val="clear" w:pos="360"/>
          <w:tab w:val="num" w:pos="-360"/>
        </w:tabs>
        <w:ind w:left="0"/>
        <w:jc w:val="both"/>
        <w:rPr>
          <w:sz w:val="28"/>
          <w:szCs w:val="28"/>
        </w:rPr>
        <w:sectPr w:rsidR="00385CD4" w:rsidRPr="00EC7437" w:rsidSect="00385CD4">
          <w:headerReference w:type="even" r:id="rId8"/>
          <w:headerReference w:type="default" r:id="rId9"/>
          <w:footerReference w:type="even" r:id="rId10"/>
          <w:pgSz w:w="11906" w:h="16838"/>
          <w:pgMar w:top="1134" w:right="850" w:bottom="1134" w:left="1701" w:header="720" w:footer="708" w:gutter="0"/>
          <w:pgNumType w:start="1"/>
          <w:cols w:space="720"/>
          <w:titlePg/>
          <w:docGrid w:linePitch="360"/>
        </w:sectPr>
      </w:pPr>
      <w:r w:rsidRPr="00EC7437">
        <w:rPr>
          <w:sz w:val="28"/>
          <w:szCs w:val="28"/>
        </w:rPr>
        <w:t xml:space="preserve">Улучшение материально – технической  </w:t>
      </w:r>
      <w:r>
        <w:rPr>
          <w:sz w:val="28"/>
          <w:szCs w:val="28"/>
        </w:rPr>
        <w:t xml:space="preserve">базы дошкольных образовательных </w:t>
      </w:r>
      <w:r w:rsidRPr="00EC7437">
        <w:rPr>
          <w:sz w:val="28"/>
          <w:szCs w:val="28"/>
        </w:rPr>
        <w:t>учреждений</w:t>
      </w:r>
      <w:r>
        <w:rPr>
          <w:sz w:val="28"/>
          <w:szCs w:val="28"/>
        </w:rPr>
        <w:t>.</w:t>
      </w:r>
    </w:p>
    <w:p w:rsidR="00663246" w:rsidRDefault="00663246" w:rsidP="00385CD4">
      <w:pPr>
        <w:jc w:val="center"/>
        <w:rPr>
          <w:b/>
          <w:bCs/>
          <w:sz w:val="28"/>
          <w:szCs w:val="28"/>
        </w:rPr>
      </w:pPr>
    </w:p>
    <w:p w:rsidR="00385CD4" w:rsidRPr="00CF2516" w:rsidRDefault="00385CD4" w:rsidP="00F94029">
      <w:pPr>
        <w:numPr>
          <w:ilvl w:val="0"/>
          <w:numId w:val="10"/>
        </w:numPr>
        <w:jc w:val="center"/>
        <w:rPr>
          <w:b/>
          <w:bCs/>
        </w:rPr>
      </w:pPr>
      <w:r w:rsidRPr="00664EF8">
        <w:rPr>
          <w:b/>
          <w:bCs/>
          <w:sz w:val="28"/>
          <w:szCs w:val="28"/>
        </w:rPr>
        <w:t>Система программных мероприятий для реализации подпрограммы.</w:t>
      </w:r>
    </w:p>
    <w:p w:rsidR="00385CD4" w:rsidRDefault="00385CD4" w:rsidP="00385CD4"/>
    <w:p w:rsidR="0046459A" w:rsidRDefault="0046459A" w:rsidP="00385CD4"/>
    <w:tbl>
      <w:tblPr>
        <w:tblW w:w="15218" w:type="dxa"/>
        <w:jc w:val="center"/>
        <w:tblInd w:w="-255" w:type="dxa"/>
        <w:tblLayout w:type="fixed"/>
        <w:tblLook w:val="0000"/>
      </w:tblPr>
      <w:tblGrid>
        <w:gridCol w:w="822"/>
        <w:gridCol w:w="3576"/>
        <w:gridCol w:w="1143"/>
        <w:gridCol w:w="1081"/>
        <w:gridCol w:w="1134"/>
        <w:gridCol w:w="1276"/>
        <w:gridCol w:w="1275"/>
        <w:gridCol w:w="1285"/>
        <w:gridCol w:w="3626"/>
      </w:tblGrid>
      <w:tr w:rsidR="0046459A" w:rsidRPr="00437203" w:rsidTr="003F6E13">
        <w:trPr>
          <w:jc w:val="center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437203" w:rsidRDefault="0046459A" w:rsidP="003F6E13">
            <w:pPr>
              <w:pStyle w:val="af"/>
              <w:rPr>
                <w:rFonts w:ascii="Times New Roman" w:hAnsi="Times New Roman" w:cs="Times New Roman"/>
              </w:rPr>
            </w:pPr>
          </w:p>
          <w:p w:rsidR="0046459A" w:rsidRPr="00437203" w:rsidRDefault="0046459A" w:rsidP="003F6E13">
            <w:pPr>
              <w:snapToGrid w:val="0"/>
              <w:jc w:val="center"/>
            </w:pPr>
            <w:r w:rsidRPr="00437203">
              <w:t>№</w:t>
            </w: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437203" w:rsidRDefault="0046459A" w:rsidP="003F6E13">
            <w:pPr>
              <w:snapToGrid w:val="0"/>
              <w:jc w:val="center"/>
            </w:pPr>
            <w:r w:rsidRPr="00437203">
              <w:t>Наименование мероприятия</w:t>
            </w:r>
          </w:p>
        </w:tc>
        <w:tc>
          <w:tcPr>
            <w:tcW w:w="7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437203" w:rsidRDefault="0046459A" w:rsidP="003F6E13">
            <w:pPr>
              <w:snapToGrid w:val="0"/>
              <w:jc w:val="center"/>
            </w:pPr>
            <w:r w:rsidRPr="00437203">
              <w:t>Финансирование (тыс. руб.)</w:t>
            </w:r>
          </w:p>
        </w:tc>
        <w:tc>
          <w:tcPr>
            <w:tcW w:w="3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A" w:rsidRPr="00437203" w:rsidRDefault="0046459A" w:rsidP="003F6E13">
            <w:pPr>
              <w:snapToGrid w:val="0"/>
              <w:jc w:val="center"/>
            </w:pPr>
            <w:r w:rsidRPr="00437203">
              <w:t>Ожидаемый непосредственный результат в натуральных показателях</w:t>
            </w:r>
          </w:p>
          <w:p w:rsidR="0046459A" w:rsidRPr="00437203" w:rsidRDefault="0046459A" w:rsidP="003F6E13">
            <w:pPr>
              <w:snapToGrid w:val="0"/>
              <w:jc w:val="center"/>
              <w:rPr>
                <w:i/>
                <w:color w:val="FF6600"/>
              </w:rPr>
            </w:pPr>
            <w:r w:rsidRPr="00437203">
              <w:t>(краткое описание, целевые индикаторы и показатели)</w:t>
            </w:r>
            <w:r w:rsidRPr="00437203">
              <w:rPr>
                <w:i/>
                <w:color w:val="FF6600"/>
              </w:rPr>
              <w:t xml:space="preserve"> </w:t>
            </w:r>
          </w:p>
        </w:tc>
      </w:tr>
      <w:tr w:rsidR="0046459A" w:rsidRPr="00437203" w:rsidTr="003F6E13">
        <w:trPr>
          <w:jc w:val="center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437203" w:rsidRDefault="0046459A" w:rsidP="003F6E13">
            <w:pPr>
              <w:snapToGrid w:val="0"/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437203" w:rsidRDefault="0046459A" w:rsidP="003F6E13">
            <w:pPr>
              <w:snapToGrid w:val="0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437203" w:rsidRDefault="0046459A" w:rsidP="003F6E13">
            <w:pPr>
              <w:snapToGrid w:val="0"/>
              <w:jc w:val="center"/>
              <w:rPr>
                <w:b/>
              </w:rPr>
            </w:pPr>
            <w:r w:rsidRPr="00437203">
              <w:rPr>
                <w:b/>
              </w:rPr>
              <w:t>2015г.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437203" w:rsidRDefault="0046459A" w:rsidP="003F6E13">
            <w:pPr>
              <w:snapToGrid w:val="0"/>
              <w:jc w:val="center"/>
              <w:rPr>
                <w:b/>
              </w:rPr>
            </w:pPr>
            <w:r w:rsidRPr="00437203">
              <w:rPr>
                <w:b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437203" w:rsidRDefault="0046459A" w:rsidP="003F6E13">
            <w:pPr>
              <w:snapToGrid w:val="0"/>
              <w:jc w:val="center"/>
              <w:rPr>
                <w:b/>
              </w:rPr>
            </w:pPr>
            <w:r w:rsidRPr="00437203">
              <w:rPr>
                <w:b/>
              </w:rPr>
              <w:t>2017г.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437203" w:rsidRDefault="0046459A" w:rsidP="003F6E13">
            <w:pPr>
              <w:snapToGrid w:val="0"/>
              <w:jc w:val="center"/>
              <w:rPr>
                <w:b/>
              </w:rPr>
            </w:pPr>
            <w:r w:rsidRPr="00437203">
              <w:rPr>
                <w:b/>
              </w:rPr>
              <w:t>2018г.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437203" w:rsidRDefault="0046459A" w:rsidP="003F6E13">
            <w:pPr>
              <w:snapToGrid w:val="0"/>
              <w:jc w:val="center"/>
              <w:rPr>
                <w:b/>
              </w:rPr>
            </w:pPr>
            <w:r w:rsidRPr="00437203">
              <w:rPr>
                <w:b/>
              </w:rPr>
              <w:t>2019г.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437203" w:rsidRDefault="0046459A" w:rsidP="003F6E13">
            <w:pPr>
              <w:snapToGrid w:val="0"/>
              <w:jc w:val="center"/>
              <w:rPr>
                <w:b/>
              </w:rPr>
            </w:pPr>
            <w:r w:rsidRPr="00437203">
              <w:rPr>
                <w:b/>
              </w:rPr>
              <w:t>Всего</w:t>
            </w:r>
          </w:p>
        </w:tc>
        <w:tc>
          <w:tcPr>
            <w:tcW w:w="3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A" w:rsidRPr="00437203" w:rsidRDefault="0046459A" w:rsidP="003F6E13">
            <w:pPr>
              <w:snapToGrid w:val="0"/>
            </w:pPr>
          </w:p>
        </w:tc>
      </w:tr>
      <w:tr w:rsidR="0046459A" w:rsidRPr="00437203" w:rsidTr="003F6E13">
        <w:trPr>
          <w:jc w:val="center"/>
        </w:trPr>
        <w:tc>
          <w:tcPr>
            <w:tcW w:w="152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3918" w:type="dxa"/>
              <w:tblLayout w:type="fixed"/>
              <w:tblLook w:val="0000"/>
            </w:tblPr>
            <w:tblGrid>
              <w:gridCol w:w="3918"/>
            </w:tblGrid>
            <w:tr w:rsidR="0087446B" w:rsidRPr="00437203" w:rsidTr="004A6C8D">
              <w:trPr>
                <w:trHeight w:val="953"/>
              </w:trPr>
              <w:tc>
                <w:tcPr>
                  <w:tcW w:w="391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7446B" w:rsidRPr="00437203" w:rsidRDefault="0087446B" w:rsidP="003F6E13">
                  <w:pPr>
                    <w:tabs>
                      <w:tab w:val="left" w:pos="3660"/>
                    </w:tabs>
                    <w:snapToGrid w:val="0"/>
                    <w:jc w:val="center"/>
                    <w:rPr>
                      <w:b/>
                    </w:rPr>
                  </w:pPr>
                </w:p>
              </w:tc>
            </w:tr>
          </w:tbl>
          <w:p w:rsidR="0046459A" w:rsidRPr="00437203" w:rsidRDefault="0046459A" w:rsidP="003F6E13">
            <w:pPr>
              <w:tabs>
                <w:tab w:val="left" w:pos="3660"/>
              </w:tabs>
              <w:snapToGrid w:val="0"/>
              <w:jc w:val="center"/>
              <w:rPr>
                <w:b/>
              </w:rPr>
            </w:pPr>
          </w:p>
        </w:tc>
      </w:tr>
      <w:tr w:rsidR="0046459A" w:rsidRPr="00437203" w:rsidTr="003F6E13">
        <w:trPr>
          <w:jc w:val="center"/>
        </w:trPr>
        <w:tc>
          <w:tcPr>
            <w:tcW w:w="152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A" w:rsidRPr="00437203" w:rsidRDefault="0087446B" w:rsidP="003F6E13">
            <w:pPr>
              <w:snapToGrid w:val="0"/>
              <w:jc w:val="both"/>
            </w:pPr>
            <w:r>
              <w:rPr>
                <w:b/>
              </w:rPr>
              <w:t>1</w:t>
            </w:r>
            <w:r w:rsidR="0046459A" w:rsidRPr="00437203">
              <w:rPr>
                <w:b/>
              </w:rPr>
              <w:t>. Оказание методической поддержки ДОУ в совершенствовании содержания дошкольного образования.</w:t>
            </w:r>
          </w:p>
        </w:tc>
      </w:tr>
      <w:tr w:rsidR="0046459A" w:rsidRPr="00437203" w:rsidTr="003F6E13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437203" w:rsidRDefault="0087446B" w:rsidP="003F6E13">
            <w:pPr>
              <w:snapToGrid w:val="0"/>
              <w:jc w:val="both"/>
            </w:pPr>
            <w:r>
              <w:t>1.1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437203" w:rsidRDefault="0046459A" w:rsidP="003F6E13">
            <w:pPr>
              <w:snapToGrid w:val="0"/>
              <w:jc w:val="both"/>
            </w:pPr>
            <w:r w:rsidRPr="00437203">
              <w:t>Подключение к сети Интернет            и его функционирование               (Детские сады  ).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E410C7" w:rsidRDefault="0046459A" w:rsidP="003F6E13">
            <w:pPr>
              <w:snapToGrid w:val="0"/>
              <w:jc w:val="center"/>
            </w:pPr>
            <w:r w:rsidRPr="00E410C7">
              <w:t>96,0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E410C7" w:rsidRDefault="009A3786" w:rsidP="003F6E13">
            <w:pPr>
              <w:snapToGrid w:val="0"/>
              <w:jc w:val="center"/>
            </w:pPr>
            <w:r w:rsidRPr="00E410C7">
              <w:t>32,6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E410C7" w:rsidRDefault="00B402CE" w:rsidP="003F6E13">
            <w:pPr>
              <w:snapToGrid w:val="0"/>
              <w:jc w:val="center"/>
            </w:pPr>
            <w:r>
              <w:t>38,2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E410C7" w:rsidRDefault="0046459A" w:rsidP="00B402CE">
            <w:pPr>
              <w:tabs>
                <w:tab w:val="left" w:pos="300"/>
                <w:tab w:val="center" w:pos="530"/>
              </w:tabs>
              <w:snapToGrid w:val="0"/>
            </w:pPr>
            <w:r w:rsidRPr="00E410C7">
              <w:tab/>
            </w:r>
            <w:r w:rsidR="00B402CE">
              <w:t>41,9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E410C7" w:rsidRDefault="00B402CE" w:rsidP="003F6E13">
            <w:pPr>
              <w:snapToGrid w:val="0"/>
              <w:jc w:val="center"/>
            </w:pPr>
            <w:r>
              <w:t>36,9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E410C7" w:rsidRDefault="00B402CE" w:rsidP="003F6E1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245,9</w:t>
            </w:r>
          </w:p>
          <w:p w:rsidR="0046459A" w:rsidRPr="00E410C7" w:rsidRDefault="0046459A" w:rsidP="003F6E13">
            <w:pPr>
              <w:snapToGrid w:val="0"/>
              <w:jc w:val="center"/>
              <w:rPr>
                <w:b/>
              </w:rPr>
            </w:pPr>
          </w:p>
          <w:p w:rsidR="0046459A" w:rsidRPr="00E410C7" w:rsidRDefault="0046459A" w:rsidP="003F6E13">
            <w:pPr>
              <w:snapToGrid w:val="0"/>
              <w:jc w:val="center"/>
              <w:rPr>
                <w:b/>
              </w:rPr>
            </w:pPr>
          </w:p>
          <w:p w:rsidR="0046459A" w:rsidRPr="00E410C7" w:rsidRDefault="0046459A" w:rsidP="003F6E13">
            <w:pPr>
              <w:snapToGrid w:val="0"/>
              <w:jc w:val="center"/>
              <w:rPr>
                <w:b/>
              </w:rPr>
            </w:pPr>
          </w:p>
          <w:p w:rsidR="0046459A" w:rsidRPr="00E410C7" w:rsidRDefault="0046459A" w:rsidP="003F6E13">
            <w:pPr>
              <w:snapToGrid w:val="0"/>
              <w:jc w:val="center"/>
              <w:rPr>
                <w:b/>
              </w:rPr>
            </w:pPr>
          </w:p>
          <w:p w:rsidR="0046459A" w:rsidRPr="00E410C7" w:rsidRDefault="0046459A" w:rsidP="003F6E13">
            <w:pPr>
              <w:snapToGrid w:val="0"/>
              <w:jc w:val="center"/>
              <w:rPr>
                <w:b/>
              </w:rPr>
            </w:pPr>
          </w:p>
          <w:p w:rsidR="0046459A" w:rsidRPr="00E410C7" w:rsidRDefault="0046459A" w:rsidP="003F6E13">
            <w:pPr>
              <w:snapToGrid w:val="0"/>
              <w:jc w:val="center"/>
              <w:rPr>
                <w:b/>
              </w:rPr>
            </w:pPr>
          </w:p>
          <w:p w:rsidR="0046459A" w:rsidRPr="00E410C7" w:rsidRDefault="0046459A" w:rsidP="003F6E13">
            <w:pPr>
              <w:snapToGrid w:val="0"/>
              <w:jc w:val="center"/>
              <w:rPr>
                <w:b/>
              </w:rPr>
            </w:pPr>
          </w:p>
          <w:p w:rsidR="0046459A" w:rsidRPr="00E410C7" w:rsidRDefault="0046459A" w:rsidP="003F6E1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A" w:rsidRPr="00437203" w:rsidRDefault="0046459A" w:rsidP="003F6E13">
            <w:pPr>
              <w:snapToGrid w:val="0"/>
              <w:jc w:val="both"/>
            </w:pPr>
            <w:r w:rsidRPr="00437203">
              <w:t>расширение перечня образовательных  услуг, предоставляемых образовательными учреждениями населению  индикатор: доля  подключенных к Интернет ДОУ в общем числе  ДОУ</w:t>
            </w:r>
          </w:p>
        </w:tc>
      </w:tr>
      <w:tr w:rsidR="0046459A" w:rsidRPr="00437203" w:rsidTr="003F6E13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437203" w:rsidRDefault="0087446B" w:rsidP="003F6E13">
            <w:pPr>
              <w:snapToGrid w:val="0"/>
              <w:jc w:val="both"/>
            </w:pPr>
            <w:r>
              <w:t>1.2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437203" w:rsidRDefault="0046459A" w:rsidP="003F6E13">
            <w:pPr>
              <w:snapToGrid w:val="0"/>
              <w:jc w:val="both"/>
            </w:pPr>
            <w:r w:rsidRPr="00437203">
              <w:t>Обеспечение ДОУ игровым оборудованием и учебно-наглядными пособиями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E410C7" w:rsidRDefault="0046459A" w:rsidP="003F6E13">
            <w:pPr>
              <w:snapToGrid w:val="0"/>
              <w:jc w:val="center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E410C7" w:rsidRDefault="0046459A" w:rsidP="003F6E13">
            <w:r w:rsidRPr="00E410C7">
              <w:t>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E410C7" w:rsidRDefault="0010221B" w:rsidP="003F6E13">
            <w:r w:rsidRPr="00E410C7">
              <w:t>21,0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E410C7" w:rsidRDefault="00B402CE" w:rsidP="003F6E13">
            <w:r>
              <w:t>22,9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E410C7" w:rsidRDefault="00B402CE" w:rsidP="003F6E13">
            <w: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E410C7" w:rsidRDefault="00B402CE" w:rsidP="003F6E1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67,9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A" w:rsidRPr="00437203" w:rsidRDefault="0046459A" w:rsidP="003F6E13">
            <w:pPr>
              <w:pStyle w:val="a8"/>
              <w:jc w:val="both"/>
              <w:rPr>
                <w:rFonts w:ascii="Times New Roman" w:hAnsi="Times New Roman"/>
              </w:rPr>
            </w:pPr>
            <w:r w:rsidRPr="00437203">
              <w:rPr>
                <w:rFonts w:ascii="Times New Roman" w:hAnsi="Times New Roman"/>
              </w:rPr>
              <w:t>обновление детской мебели, мягкого инвентаря, игрового и спортивного оборудования, игровых прогулочных веранд</w:t>
            </w:r>
          </w:p>
          <w:p w:rsidR="0046459A" w:rsidRPr="00437203" w:rsidRDefault="0046459A" w:rsidP="003F6E13">
            <w:pPr>
              <w:pStyle w:val="a8"/>
              <w:jc w:val="both"/>
              <w:rPr>
                <w:rFonts w:ascii="Times New Roman" w:hAnsi="Times New Roman"/>
              </w:rPr>
            </w:pPr>
            <w:r w:rsidRPr="00437203">
              <w:rPr>
                <w:rFonts w:ascii="Times New Roman" w:hAnsi="Times New Roman"/>
              </w:rPr>
              <w:t>индикатор: доля  обеспеченности игровым оборудованием в общем числе ДОУ</w:t>
            </w:r>
          </w:p>
          <w:p w:rsidR="0046459A" w:rsidRPr="00437203" w:rsidRDefault="0046459A" w:rsidP="003F6E13">
            <w:pPr>
              <w:snapToGrid w:val="0"/>
              <w:jc w:val="both"/>
            </w:pPr>
          </w:p>
        </w:tc>
      </w:tr>
      <w:tr w:rsidR="0046459A" w:rsidRPr="00437203" w:rsidTr="003F6E13">
        <w:trPr>
          <w:jc w:val="center"/>
        </w:trPr>
        <w:tc>
          <w:tcPr>
            <w:tcW w:w="152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A" w:rsidRPr="00E410C7" w:rsidRDefault="0087446B" w:rsidP="003F6E13">
            <w:pPr>
              <w:snapToGrid w:val="0"/>
              <w:jc w:val="both"/>
              <w:rPr>
                <w:b/>
              </w:rPr>
            </w:pPr>
            <w:r w:rsidRPr="00E410C7">
              <w:rPr>
                <w:b/>
              </w:rPr>
              <w:t>2</w:t>
            </w:r>
            <w:r w:rsidR="0046459A" w:rsidRPr="00E410C7">
              <w:rPr>
                <w:b/>
              </w:rPr>
              <w:t>. Организация питания дошкольников</w:t>
            </w:r>
          </w:p>
        </w:tc>
      </w:tr>
      <w:tr w:rsidR="0046459A" w:rsidRPr="00437203" w:rsidTr="003F6E13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437203" w:rsidRDefault="0087446B" w:rsidP="003F6E13">
            <w:pPr>
              <w:snapToGrid w:val="0"/>
              <w:jc w:val="both"/>
            </w:pPr>
            <w:r>
              <w:t>2</w:t>
            </w:r>
            <w:r w:rsidR="0046459A" w:rsidRPr="00437203">
              <w:t>.1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437203" w:rsidRDefault="0046459A" w:rsidP="003F6E13">
            <w:pPr>
              <w:snapToGrid w:val="0"/>
              <w:jc w:val="both"/>
            </w:pPr>
            <w:r w:rsidRPr="00437203">
              <w:t>Обеспечение бесплатным  питанием детей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59A" w:rsidRPr="00E410C7" w:rsidRDefault="0046459A" w:rsidP="003F6E13">
            <w:pPr>
              <w:snapToGrid w:val="0"/>
              <w:jc w:val="center"/>
            </w:pPr>
            <w:r w:rsidRPr="00E410C7">
              <w:t>550,0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E410C7" w:rsidRDefault="00EA75C4" w:rsidP="003F6E13">
            <w:r w:rsidRPr="00E410C7">
              <w:t>235,8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E410C7" w:rsidRDefault="00C40D2A" w:rsidP="00737567">
            <w:r>
              <w:t>335,2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E410C7" w:rsidRDefault="00B402CE" w:rsidP="003F6E13">
            <w:r>
              <w:t>292,7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E410C7" w:rsidRDefault="00B402CE" w:rsidP="003F6E13">
            <w:r>
              <w:t>268,7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59A" w:rsidRPr="00E410C7" w:rsidRDefault="00C40D2A" w:rsidP="003F6E1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1682,4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A" w:rsidRPr="00437203" w:rsidRDefault="0046459A" w:rsidP="003F6E13">
            <w:pPr>
              <w:snapToGrid w:val="0"/>
              <w:jc w:val="both"/>
            </w:pPr>
            <w:r w:rsidRPr="00437203">
              <w:t xml:space="preserve">Увеличение % охвата горячим питанием </w:t>
            </w:r>
          </w:p>
          <w:p w:rsidR="0046459A" w:rsidRPr="00437203" w:rsidRDefault="0046459A" w:rsidP="003F6E13">
            <w:pPr>
              <w:snapToGrid w:val="0"/>
              <w:jc w:val="both"/>
            </w:pPr>
            <w:r w:rsidRPr="00437203">
              <w:lastRenderedPageBreak/>
              <w:t>индикатор: 100%</w:t>
            </w:r>
          </w:p>
        </w:tc>
      </w:tr>
      <w:tr w:rsidR="0046459A" w:rsidRPr="00437203" w:rsidTr="003F6E13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437203" w:rsidRDefault="0087446B" w:rsidP="003F6E13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46459A" w:rsidRPr="00437203">
              <w:rPr>
                <w:b/>
              </w:rPr>
              <w:t>.</w:t>
            </w:r>
          </w:p>
        </w:tc>
        <w:tc>
          <w:tcPr>
            <w:tcW w:w="10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437203" w:rsidRDefault="0046459A" w:rsidP="003F6E13">
            <w:pPr>
              <w:snapToGrid w:val="0"/>
              <w:jc w:val="center"/>
              <w:rPr>
                <w:b/>
              </w:rPr>
            </w:pPr>
            <w:r w:rsidRPr="00437203">
              <w:rPr>
                <w:b/>
              </w:rPr>
              <w:t>Финансовое обеспечение  государственных гарантий  реализации  прав на получение общедоступного и бесплатного дошкольного образования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A" w:rsidRPr="00437203" w:rsidRDefault="0046459A" w:rsidP="003F6E13">
            <w:pPr>
              <w:snapToGrid w:val="0"/>
              <w:jc w:val="both"/>
            </w:pPr>
          </w:p>
        </w:tc>
      </w:tr>
      <w:tr w:rsidR="0046459A" w:rsidRPr="00437203" w:rsidTr="003F6E13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437203" w:rsidRDefault="0087446B" w:rsidP="003F6E13">
            <w:pPr>
              <w:snapToGrid w:val="0"/>
              <w:jc w:val="both"/>
            </w:pPr>
            <w:r>
              <w:t>3</w:t>
            </w:r>
            <w:r w:rsidR="0046459A" w:rsidRPr="00437203">
              <w:t>.1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437203" w:rsidRDefault="0046459A" w:rsidP="003F6E13">
            <w:pPr>
              <w:snapToGrid w:val="0"/>
            </w:pPr>
            <w:r w:rsidRPr="00437203">
              <w:t>Субсидии бюджетным учреждениям на финансовое обеспечение государственного(муниципального) задания на оказание государстенных (муниципальных) услуг (выполнение работ)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E410C7" w:rsidRDefault="0046459A" w:rsidP="003F6E13">
            <w:pPr>
              <w:snapToGrid w:val="0"/>
              <w:jc w:val="center"/>
            </w:pPr>
            <w:r w:rsidRPr="00E410C7">
              <w:t>7450,0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E410C7" w:rsidRDefault="009A3786" w:rsidP="003F6E13">
            <w:pPr>
              <w:snapToGrid w:val="0"/>
              <w:jc w:val="center"/>
            </w:pPr>
            <w:r w:rsidRPr="00E410C7">
              <w:t>6472,8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E410C7" w:rsidRDefault="00B402CE" w:rsidP="003F6E13">
            <w:pPr>
              <w:snapToGrid w:val="0"/>
              <w:jc w:val="center"/>
            </w:pPr>
            <w:r>
              <w:t>6669,4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E410C7" w:rsidRDefault="00B402CE" w:rsidP="003F6E13">
            <w:pPr>
              <w:snapToGrid w:val="0"/>
              <w:jc w:val="center"/>
            </w:pPr>
            <w:r>
              <w:t>5589,1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E410C7" w:rsidRDefault="00B402CE" w:rsidP="003F6E13">
            <w:pPr>
              <w:snapToGrid w:val="0"/>
              <w:jc w:val="center"/>
            </w:pPr>
            <w:r>
              <w:t>5944,2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E410C7" w:rsidRDefault="00B402CE" w:rsidP="003F6E13">
            <w:pPr>
              <w:snapToGrid w:val="0"/>
              <w:jc w:val="center"/>
            </w:pPr>
            <w:r>
              <w:t>32125,5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A" w:rsidRPr="00437203" w:rsidRDefault="0046459A" w:rsidP="003F6E13">
            <w:pPr>
              <w:snapToGrid w:val="0"/>
              <w:jc w:val="both"/>
            </w:pPr>
          </w:p>
        </w:tc>
      </w:tr>
      <w:tr w:rsidR="0046459A" w:rsidRPr="00437203" w:rsidTr="003F6E13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437203" w:rsidRDefault="0087446B" w:rsidP="003F6E13">
            <w:pPr>
              <w:snapToGrid w:val="0"/>
              <w:jc w:val="both"/>
            </w:pPr>
            <w:r>
              <w:t>3</w:t>
            </w:r>
            <w:r w:rsidR="0046459A" w:rsidRPr="00437203">
              <w:t>.2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437203" w:rsidRDefault="0046459A" w:rsidP="003F6E13">
            <w:pPr>
              <w:snapToGrid w:val="0"/>
            </w:pPr>
            <w:r w:rsidRPr="00437203">
              <w:t>Обеспечение деятельности на оказание услуг детским дошкольным учреждениям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E410C7" w:rsidRDefault="0046459A" w:rsidP="003F6E13">
            <w:pPr>
              <w:snapToGrid w:val="0"/>
              <w:jc w:val="center"/>
            </w:pPr>
            <w:r w:rsidRPr="00E410C7">
              <w:t>35,1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E410C7" w:rsidRDefault="008E4010" w:rsidP="003F6E13">
            <w:pPr>
              <w:snapToGrid w:val="0"/>
              <w:jc w:val="center"/>
            </w:pPr>
            <w:r w:rsidRPr="00E410C7">
              <w:t>231,2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E410C7" w:rsidRDefault="00B402CE" w:rsidP="00737567">
            <w:pPr>
              <w:snapToGrid w:val="0"/>
              <w:jc w:val="center"/>
            </w:pPr>
            <w:r>
              <w:t>149,4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E410C7" w:rsidRDefault="00B402CE" w:rsidP="003F6E13">
            <w:pPr>
              <w:snapToGrid w:val="0"/>
              <w:jc w:val="center"/>
            </w:pPr>
            <w:r>
              <w:t>200,6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E410C7" w:rsidRDefault="00B402CE" w:rsidP="003F6E13">
            <w:pPr>
              <w:snapToGrid w:val="0"/>
              <w:jc w:val="center"/>
            </w:pPr>
            <w:r>
              <w:t>155,8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E410C7" w:rsidRDefault="00B402CE" w:rsidP="003F6E13">
            <w:pPr>
              <w:snapToGrid w:val="0"/>
              <w:jc w:val="center"/>
            </w:pPr>
            <w:r>
              <w:t>772,1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A" w:rsidRPr="00437203" w:rsidRDefault="0046459A" w:rsidP="003F6E13">
            <w:pPr>
              <w:snapToGrid w:val="0"/>
              <w:jc w:val="both"/>
            </w:pPr>
          </w:p>
        </w:tc>
      </w:tr>
      <w:tr w:rsidR="0046459A" w:rsidRPr="00437203" w:rsidTr="003F6E13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437203" w:rsidRDefault="0087446B" w:rsidP="003F6E13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46459A" w:rsidRPr="00437203">
              <w:rPr>
                <w:b/>
              </w:rPr>
              <w:t>.</w:t>
            </w:r>
          </w:p>
        </w:tc>
        <w:tc>
          <w:tcPr>
            <w:tcW w:w="10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E410C7" w:rsidRDefault="0046459A" w:rsidP="003F6E13">
            <w:pPr>
              <w:snapToGrid w:val="0"/>
              <w:jc w:val="center"/>
              <w:rPr>
                <w:b/>
              </w:rPr>
            </w:pPr>
            <w:r w:rsidRPr="00E410C7">
              <w:rPr>
                <w:b/>
              </w:rPr>
              <w:t>Обеспечение оплаты коммунальных услуг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A" w:rsidRPr="00437203" w:rsidRDefault="0046459A" w:rsidP="003F6E13">
            <w:pPr>
              <w:snapToGrid w:val="0"/>
              <w:jc w:val="both"/>
            </w:pPr>
          </w:p>
        </w:tc>
      </w:tr>
      <w:tr w:rsidR="0046459A" w:rsidRPr="00437203" w:rsidTr="003F6E13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437203" w:rsidRDefault="0046459A" w:rsidP="003F6E13">
            <w:pPr>
              <w:snapToGrid w:val="0"/>
              <w:jc w:val="both"/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437203" w:rsidRDefault="0046459A" w:rsidP="003F6E13">
            <w:pPr>
              <w:snapToGrid w:val="0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E410C7" w:rsidRDefault="0046459A" w:rsidP="003F6E13">
            <w:pPr>
              <w:snapToGrid w:val="0"/>
              <w:jc w:val="center"/>
            </w:pPr>
            <w:r w:rsidRPr="00E410C7">
              <w:t>1799,4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E410C7" w:rsidRDefault="009A3786" w:rsidP="003F6E13">
            <w:r w:rsidRPr="00E410C7">
              <w:t>1331,9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E410C7" w:rsidRDefault="00C40D2A" w:rsidP="003F6E13">
            <w:r>
              <w:t>1299,2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E410C7" w:rsidRDefault="00B402CE" w:rsidP="003F6E13">
            <w:r>
              <w:t>1447,9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E410C7" w:rsidRDefault="00B402CE" w:rsidP="003F6E13">
            <w:r>
              <w:t>901,5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E410C7" w:rsidRDefault="00C40D2A" w:rsidP="003F6E13">
            <w:pPr>
              <w:snapToGrid w:val="0"/>
              <w:jc w:val="center"/>
            </w:pPr>
            <w:r>
              <w:t>6779,9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A" w:rsidRPr="00437203" w:rsidRDefault="0046459A" w:rsidP="003F6E13">
            <w:pPr>
              <w:snapToGrid w:val="0"/>
              <w:jc w:val="both"/>
            </w:pPr>
          </w:p>
        </w:tc>
      </w:tr>
      <w:tr w:rsidR="0046459A" w:rsidRPr="00437203" w:rsidTr="003F6E13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437203" w:rsidRDefault="0046459A" w:rsidP="003F6E13">
            <w:pPr>
              <w:snapToGrid w:val="0"/>
              <w:jc w:val="both"/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437203" w:rsidRDefault="0046459A" w:rsidP="003F6E13">
            <w:pPr>
              <w:snapToGrid w:val="0"/>
              <w:jc w:val="both"/>
            </w:pPr>
            <w:r w:rsidRPr="00437203">
              <w:t>Итого по муниципальной программе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E410C7" w:rsidRDefault="0046459A" w:rsidP="003F6E13">
            <w:pPr>
              <w:snapToGrid w:val="0"/>
              <w:jc w:val="center"/>
              <w:rPr>
                <w:b/>
              </w:rPr>
            </w:pPr>
            <w:r w:rsidRPr="00E410C7">
              <w:rPr>
                <w:b/>
              </w:rPr>
              <w:t>9930,5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E410C7" w:rsidRDefault="008E4010" w:rsidP="003F6E13">
            <w:pPr>
              <w:snapToGrid w:val="0"/>
              <w:jc w:val="center"/>
              <w:rPr>
                <w:b/>
              </w:rPr>
            </w:pPr>
            <w:r w:rsidRPr="00E410C7">
              <w:rPr>
                <w:b/>
              </w:rPr>
              <w:t>8328,3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E410C7" w:rsidRDefault="00C40D2A" w:rsidP="003F6E1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8512,4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E410C7" w:rsidRDefault="00B402CE" w:rsidP="003F6E1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7595,1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E410C7" w:rsidRDefault="00B402CE" w:rsidP="003F6E1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7307,1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A" w:rsidRPr="00E410C7" w:rsidRDefault="00C40D2A" w:rsidP="003F6E1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41673,4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A" w:rsidRPr="00437203" w:rsidRDefault="0046459A" w:rsidP="003F6E13">
            <w:pPr>
              <w:snapToGrid w:val="0"/>
              <w:jc w:val="both"/>
            </w:pPr>
          </w:p>
        </w:tc>
      </w:tr>
    </w:tbl>
    <w:p w:rsidR="0046459A" w:rsidRDefault="0046459A" w:rsidP="0046459A">
      <w:pPr>
        <w:ind w:firstLine="540"/>
        <w:jc w:val="both"/>
        <w:rPr>
          <w:b/>
          <w:sz w:val="28"/>
          <w:szCs w:val="28"/>
        </w:rPr>
      </w:pPr>
    </w:p>
    <w:p w:rsidR="0046459A" w:rsidRPr="00CF2516" w:rsidRDefault="0046459A" w:rsidP="00385CD4">
      <w:pPr>
        <w:sectPr w:rsidR="0046459A" w:rsidRPr="00CF2516">
          <w:footerReference w:type="default" r:id="rId11"/>
          <w:pgSz w:w="16838" w:h="11906" w:orient="landscape"/>
          <w:pgMar w:top="544" w:right="1134" w:bottom="776" w:left="1134" w:header="720" w:footer="720" w:gutter="0"/>
          <w:cols w:space="720"/>
          <w:docGrid w:linePitch="360"/>
        </w:sectPr>
      </w:pPr>
    </w:p>
    <w:p w:rsidR="00385CD4" w:rsidRPr="004F6FBF" w:rsidRDefault="00385CD4" w:rsidP="00385CD4">
      <w:pPr>
        <w:jc w:val="center"/>
        <w:rPr>
          <w:b/>
          <w:sz w:val="28"/>
          <w:szCs w:val="28"/>
        </w:rPr>
      </w:pPr>
      <w:r w:rsidRPr="004F6FBF">
        <w:rPr>
          <w:b/>
          <w:sz w:val="28"/>
          <w:szCs w:val="28"/>
        </w:rPr>
        <w:lastRenderedPageBreak/>
        <w:t>5. Механизм реализации подпрограммы.</w:t>
      </w:r>
    </w:p>
    <w:p w:rsidR="00385CD4" w:rsidRPr="004F6FBF" w:rsidRDefault="00385CD4" w:rsidP="00385CD4">
      <w:pPr>
        <w:jc w:val="both"/>
        <w:rPr>
          <w:b/>
          <w:sz w:val="28"/>
          <w:szCs w:val="28"/>
        </w:rPr>
      </w:pPr>
    </w:p>
    <w:p w:rsidR="00385CD4" w:rsidRPr="005E3362" w:rsidRDefault="00385CD4" w:rsidP="00385CD4">
      <w:pPr>
        <w:jc w:val="both"/>
        <w:rPr>
          <w:sz w:val="28"/>
          <w:szCs w:val="28"/>
        </w:rPr>
      </w:pPr>
      <w:r w:rsidRPr="005E3362">
        <w:rPr>
          <w:sz w:val="28"/>
          <w:szCs w:val="28"/>
        </w:rPr>
        <w:t xml:space="preserve">         Текущее управление реализацией Подпрограммы осуществляется ответственным исполнителем – </w:t>
      </w:r>
      <w:r>
        <w:rPr>
          <w:sz w:val="28"/>
          <w:szCs w:val="28"/>
        </w:rPr>
        <w:t>отделом</w:t>
      </w:r>
      <w:r w:rsidRPr="005E3362">
        <w:rPr>
          <w:sz w:val="28"/>
          <w:szCs w:val="28"/>
        </w:rPr>
        <w:t xml:space="preserve"> образования администрации района, которое:</w:t>
      </w:r>
    </w:p>
    <w:p w:rsidR="00385CD4" w:rsidRPr="005E3362" w:rsidRDefault="00385CD4" w:rsidP="00385CD4">
      <w:pPr>
        <w:jc w:val="both"/>
        <w:rPr>
          <w:sz w:val="28"/>
          <w:szCs w:val="28"/>
        </w:rPr>
      </w:pPr>
      <w:r w:rsidRPr="005E3362">
        <w:rPr>
          <w:sz w:val="28"/>
          <w:szCs w:val="28"/>
        </w:rPr>
        <w:t xml:space="preserve">    - организует деятельность по основным направлениям реализации Подпрограммы;</w:t>
      </w:r>
    </w:p>
    <w:p w:rsidR="00385CD4" w:rsidRPr="005E3362" w:rsidRDefault="00385CD4" w:rsidP="00385CD4">
      <w:pPr>
        <w:jc w:val="both"/>
        <w:rPr>
          <w:sz w:val="28"/>
          <w:szCs w:val="28"/>
        </w:rPr>
      </w:pPr>
      <w:r w:rsidRPr="005E3362">
        <w:rPr>
          <w:sz w:val="28"/>
          <w:szCs w:val="28"/>
        </w:rPr>
        <w:t xml:space="preserve">    - </w:t>
      </w:r>
      <w:r w:rsidR="002C2D51">
        <w:rPr>
          <w:sz w:val="28"/>
          <w:szCs w:val="28"/>
        </w:rPr>
        <w:t xml:space="preserve"> </w:t>
      </w:r>
      <w:r w:rsidRPr="005E3362">
        <w:rPr>
          <w:sz w:val="28"/>
          <w:szCs w:val="28"/>
        </w:rPr>
        <w:t>организует  контроль за исполнением мероприятий Подпрограммы;</w:t>
      </w:r>
    </w:p>
    <w:p w:rsidR="00385CD4" w:rsidRDefault="002C2D51" w:rsidP="00385C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385CD4" w:rsidRPr="005E3362">
        <w:rPr>
          <w:sz w:val="28"/>
          <w:szCs w:val="28"/>
        </w:rPr>
        <w:t>организует оценку объема финансовых затрат, необхо</w:t>
      </w:r>
      <w:r>
        <w:rPr>
          <w:sz w:val="28"/>
          <w:szCs w:val="28"/>
        </w:rPr>
        <w:t>димых для реализации Программы;</w:t>
      </w:r>
    </w:p>
    <w:p w:rsidR="002C2D51" w:rsidRDefault="002C2D51" w:rsidP="00385C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составляет Годовой отчет и сводный годовой доклад о ходе реализации </w:t>
      </w:r>
      <w:r w:rsidR="00F32AB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и оценке эффективности муниципальной Программы;</w:t>
      </w:r>
    </w:p>
    <w:p w:rsidR="002C2D51" w:rsidRDefault="002C2D51" w:rsidP="002C2D5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формирует предложения о </w:t>
      </w:r>
      <w:r w:rsidR="00F32ABD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изменений в </w:t>
      </w:r>
      <w:r w:rsidR="00F32ABD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Программу;</w:t>
      </w:r>
    </w:p>
    <w:p w:rsidR="002C2D51" w:rsidRPr="005E3362" w:rsidRDefault="00F32ABD" w:rsidP="00F32AB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несет ответственность за достижение целевых индикаторов                                   и показателей муниципальной Программы.</w:t>
      </w:r>
    </w:p>
    <w:p w:rsidR="00385CD4" w:rsidRDefault="00385CD4" w:rsidP="00385CD4">
      <w:pPr>
        <w:jc w:val="center"/>
        <w:rPr>
          <w:b/>
          <w:sz w:val="28"/>
          <w:szCs w:val="28"/>
        </w:rPr>
      </w:pPr>
    </w:p>
    <w:p w:rsidR="00385CD4" w:rsidRPr="00154B1B" w:rsidRDefault="00385CD4" w:rsidP="00385C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154B1B">
        <w:rPr>
          <w:b/>
          <w:sz w:val="28"/>
          <w:szCs w:val="28"/>
        </w:rPr>
        <w:t>. Оценка эффективности и ожидаемые результаты реализации подпрограммы.</w:t>
      </w:r>
    </w:p>
    <w:p w:rsidR="0048613B" w:rsidRDefault="00385CD4" w:rsidP="00385CD4">
      <w:pPr>
        <w:shd w:val="clear" w:color="auto" w:fill="FFFFFF"/>
        <w:autoSpaceDE w:val="0"/>
        <w:ind w:firstLine="360"/>
        <w:jc w:val="both"/>
        <w:rPr>
          <w:sz w:val="28"/>
          <w:szCs w:val="28"/>
        </w:rPr>
      </w:pPr>
      <w:r w:rsidRPr="0010250E">
        <w:rPr>
          <w:sz w:val="28"/>
          <w:szCs w:val="28"/>
        </w:rPr>
        <w:t xml:space="preserve">В результате реализации подпрограммы будет обеспечено достижение </w:t>
      </w:r>
    </w:p>
    <w:p w:rsidR="00385CD4" w:rsidRPr="0010250E" w:rsidRDefault="00385CD4" w:rsidP="00385CD4">
      <w:pPr>
        <w:shd w:val="clear" w:color="auto" w:fill="FFFFFF"/>
        <w:autoSpaceDE w:val="0"/>
        <w:ind w:firstLine="360"/>
        <w:jc w:val="both"/>
        <w:rPr>
          <w:sz w:val="28"/>
          <w:szCs w:val="28"/>
        </w:rPr>
      </w:pPr>
      <w:r w:rsidRPr="0010250E">
        <w:rPr>
          <w:sz w:val="28"/>
          <w:szCs w:val="28"/>
        </w:rPr>
        <w:t>к 201</w:t>
      </w:r>
      <w:r w:rsidR="004F6FBF">
        <w:rPr>
          <w:sz w:val="28"/>
          <w:szCs w:val="28"/>
        </w:rPr>
        <w:t>9</w:t>
      </w:r>
      <w:r w:rsidRPr="0010250E">
        <w:rPr>
          <w:sz w:val="28"/>
          <w:szCs w:val="28"/>
        </w:rPr>
        <w:t xml:space="preserve"> году следующих результатов:</w:t>
      </w:r>
    </w:p>
    <w:p w:rsidR="00385CD4" w:rsidRPr="005E3362" w:rsidRDefault="0048613B" w:rsidP="00385CD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385CD4" w:rsidRPr="005E3362">
        <w:rPr>
          <w:sz w:val="28"/>
          <w:szCs w:val="28"/>
        </w:rPr>
        <w:t xml:space="preserve">100% охват детей дошкольным образованием в возрасте с 1 года </w:t>
      </w:r>
      <w:r w:rsidR="00F32ABD">
        <w:rPr>
          <w:sz w:val="28"/>
          <w:szCs w:val="28"/>
        </w:rPr>
        <w:t xml:space="preserve">                         </w:t>
      </w:r>
      <w:r w:rsidR="00385CD4" w:rsidRPr="005E3362">
        <w:rPr>
          <w:sz w:val="28"/>
          <w:szCs w:val="28"/>
        </w:rPr>
        <w:t>6 месяцев;</w:t>
      </w:r>
    </w:p>
    <w:p w:rsidR="00385CD4" w:rsidRPr="005E3362" w:rsidRDefault="00385CD4" w:rsidP="00385CD4">
      <w:pPr>
        <w:jc w:val="both"/>
        <w:rPr>
          <w:sz w:val="28"/>
          <w:szCs w:val="28"/>
        </w:rPr>
      </w:pPr>
      <w:r w:rsidRPr="005E3362">
        <w:rPr>
          <w:sz w:val="28"/>
          <w:szCs w:val="28"/>
        </w:rPr>
        <w:t xml:space="preserve">- создание условий, обеспечивающих охрану жизни, сохранение </w:t>
      </w:r>
      <w:r w:rsidR="0048613B">
        <w:rPr>
          <w:sz w:val="28"/>
          <w:szCs w:val="28"/>
        </w:rPr>
        <w:t xml:space="preserve">                             </w:t>
      </w:r>
      <w:r w:rsidRPr="005E3362">
        <w:rPr>
          <w:sz w:val="28"/>
          <w:szCs w:val="28"/>
        </w:rPr>
        <w:t xml:space="preserve">и укрепление здоровья дошкольников, формирование их здорового образа жизни;  </w:t>
      </w:r>
    </w:p>
    <w:p w:rsidR="00385CD4" w:rsidRPr="005E3362" w:rsidRDefault="00385CD4" w:rsidP="00385CD4">
      <w:pPr>
        <w:jc w:val="both"/>
        <w:rPr>
          <w:sz w:val="28"/>
          <w:szCs w:val="28"/>
        </w:rPr>
      </w:pPr>
      <w:r w:rsidRPr="005E3362">
        <w:rPr>
          <w:sz w:val="28"/>
          <w:szCs w:val="28"/>
        </w:rPr>
        <w:t>- создание условий для полноценного питания воспитанников ДОУ;</w:t>
      </w:r>
    </w:p>
    <w:p w:rsidR="00385CD4" w:rsidRPr="005E3362" w:rsidRDefault="00385CD4" w:rsidP="00385CD4">
      <w:pPr>
        <w:snapToGrid w:val="0"/>
        <w:jc w:val="both"/>
        <w:rPr>
          <w:sz w:val="28"/>
          <w:szCs w:val="28"/>
        </w:rPr>
      </w:pPr>
      <w:r w:rsidRPr="005E3362">
        <w:rPr>
          <w:sz w:val="28"/>
          <w:szCs w:val="28"/>
        </w:rPr>
        <w:t>- повышение профессионального мастерства и качества труда педагогов ДОУ, повышение общественного престижа работников ДОУ;</w:t>
      </w:r>
    </w:p>
    <w:p w:rsidR="00385CD4" w:rsidRPr="005E3362" w:rsidRDefault="00385CD4" w:rsidP="00385CD4">
      <w:pPr>
        <w:snapToGrid w:val="0"/>
        <w:jc w:val="both"/>
        <w:rPr>
          <w:sz w:val="28"/>
          <w:szCs w:val="28"/>
        </w:rPr>
      </w:pPr>
      <w:r w:rsidRPr="005E3362">
        <w:rPr>
          <w:sz w:val="28"/>
          <w:szCs w:val="28"/>
        </w:rPr>
        <w:t>- развитие материально-технической базы дошкольных образовательных учреждений;</w:t>
      </w:r>
    </w:p>
    <w:p w:rsidR="00385CD4" w:rsidRPr="005E3362" w:rsidRDefault="00385CD4" w:rsidP="00385CD4">
      <w:pPr>
        <w:snapToGrid w:val="0"/>
        <w:jc w:val="both"/>
        <w:rPr>
          <w:sz w:val="28"/>
          <w:szCs w:val="28"/>
        </w:rPr>
      </w:pPr>
      <w:r w:rsidRPr="005E3362">
        <w:rPr>
          <w:sz w:val="28"/>
          <w:szCs w:val="28"/>
        </w:rPr>
        <w:t>- перевод всех дошкольных образовательных учреждений на нормативное финансирование;</w:t>
      </w:r>
    </w:p>
    <w:p w:rsidR="00385CD4" w:rsidRPr="005E3362" w:rsidRDefault="00385CD4" w:rsidP="00385CD4">
      <w:pPr>
        <w:snapToGrid w:val="0"/>
        <w:jc w:val="both"/>
        <w:rPr>
          <w:sz w:val="28"/>
          <w:szCs w:val="28"/>
        </w:rPr>
      </w:pPr>
      <w:r w:rsidRPr="005E3362">
        <w:rPr>
          <w:sz w:val="28"/>
          <w:szCs w:val="28"/>
        </w:rPr>
        <w:t xml:space="preserve">- наличие развитой инновационной образовательной инфраструктуры </w:t>
      </w:r>
      <w:r w:rsidR="0048613B">
        <w:rPr>
          <w:sz w:val="28"/>
          <w:szCs w:val="28"/>
        </w:rPr>
        <w:t xml:space="preserve">                     </w:t>
      </w:r>
      <w:r w:rsidRPr="005E3362">
        <w:rPr>
          <w:sz w:val="28"/>
          <w:szCs w:val="28"/>
        </w:rPr>
        <w:t xml:space="preserve">в дошкольном образовании района; </w:t>
      </w:r>
    </w:p>
    <w:p w:rsidR="00385CD4" w:rsidRPr="005E3362" w:rsidRDefault="00385CD4" w:rsidP="00385CD4">
      <w:pPr>
        <w:snapToGrid w:val="0"/>
        <w:jc w:val="both"/>
        <w:rPr>
          <w:sz w:val="28"/>
          <w:szCs w:val="28"/>
        </w:rPr>
      </w:pPr>
      <w:r w:rsidRPr="005E3362">
        <w:rPr>
          <w:sz w:val="28"/>
          <w:szCs w:val="28"/>
        </w:rPr>
        <w:t>- позитивная динамика изменения уровня инновационной культуры участников образовательного процесса;</w:t>
      </w:r>
    </w:p>
    <w:p w:rsidR="00385CD4" w:rsidRPr="005E3362" w:rsidRDefault="00385CD4" w:rsidP="00385CD4">
      <w:pPr>
        <w:snapToGrid w:val="0"/>
        <w:jc w:val="both"/>
        <w:rPr>
          <w:sz w:val="28"/>
          <w:szCs w:val="28"/>
        </w:rPr>
      </w:pPr>
      <w:r w:rsidRPr="005E3362">
        <w:rPr>
          <w:sz w:val="28"/>
          <w:szCs w:val="28"/>
        </w:rPr>
        <w:t xml:space="preserve">- повышение эффективности государственно-общественных форм управления дошкольным образованием в районе; </w:t>
      </w:r>
    </w:p>
    <w:p w:rsidR="00385CD4" w:rsidRPr="005E3362" w:rsidRDefault="00385CD4" w:rsidP="00385CD4">
      <w:pPr>
        <w:snapToGrid w:val="0"/>
        <w:jc w:val="both"/>
        <w:rPr>
          <w:sz w:val="28"/>
          <w:szCs w:val="28"/>
        </w:rPr>
      </w:pPr>
      <w:r w:rsidRPr="005E3362">
        <w:rPr>
          <w:sz w:val="28"/>
          <w:szCs w:val="28"/>
        </w:rPr>
        <w:t>- гибкость образовательных программ, их соответствие различным потребностям семьи;</w:t>
      </w:r>
    </w:p>
    <w:p w:rsidR="00385CD4" w:rsidRPr="006745FC" w:rsidRDefault="00385CD4" w:rsidP="00385CD4">
      <w:pPr>
        <w:pStyle w:val="ad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6745FC">
        <w:rPr>
          <w:rFonts w:ascii="Times New Roman" w:hAnsi="Times New Roman" w:cs="Times New Roman"/>
          <w:sz w:val="28"/>
          <w:szCs w:val="28"/>
          <w:lang w:val="ru-RU"/>
        </w:rPr>
        <w:t>- повышение уровня готовности детей к школе, позитивная социализация, снижение случаев асоциального поведения.</w:t>
      </w:r>
    </w:p>
    <w:p w:rsidR="00385CD4" w:rsidRDefault="00385CD4" w:rsidP="00385C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015533">
        <w:rPr>
          <w:b/>
          <w:sz w:val="28"/>
          <w:szCs w:val="28"/>
        </w:rPr>
        <w:t>. Анализ рисков реализации подпрограммы и меры управления рисками.</w:t>
      </w:r>
    </w:p>
    <w:p w:rsidR="00F32ABD" w:rsidRPr="00F32ABD" w:rsidRDefault="00F32ABD" w:rsidP="00F32A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муниципальной Программы возможно возникновение следующих рисков, которые могут препятствовать достижению запланированных результатов:</w:t>
      </w:r>
    </w:p>
    <w:p w:rsidR="00385CD4" w:rsidRPr="00015533" w:rsidRDefault="00385CD4" w:rsidP="00385C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5533">
        <w:rPr>
          <w:sz w:val="28"/>
          <w:szCs w:val="28"/>
        </w:rPr>
        <w:t>- неполное выделение бюджетных средств в рамках одного года на реализацию программных мероприятий, вследствие чего могут измениться запланированные сроки выполнения мероприятий;</w:t>
      </w:r>
    </w:p>
    <w:p w:rsidR="00385CD4" w:rsidRPr="00015533" w:rsidRDefault="00385CD4" w:rsidP="00385C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5533">
        <w:rPr>
          <w:sz w:val="28"/>
          <w:szCs w:val="28"/>
        </w:rPr>
        <w:t xml:space="preserve">- увеличение затрат на отдельные программные мероприятия; </w:t>
      </w:r>
    </w:p>
    <w:p w:rsidR="00385CD4" w:rsidRPr="00015533" w:rsidRDefault="00385CD4" w:rsidP="00385C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5533">
        <w:rPr>
          <w:sz w:val="28"/>
          <w:szCs w:val="28"/>
        </w:rPr>
        <w:t>- более высокий рост цен на отдельные виды услуг, оказание которых предусмотрено в рамках программных мероприятий, что повлечет увеличение затрат на отдельные программные мероприятия;</w:t>
      </w:r>
    </w:p>
    <w:p w:rsidR="00385CD4" w:rsidRDefault="00385CD4" w:rsidP="00385CD4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015533">
        <w:rPr>
          <w:rFonts w:ascii="Times New Roman" w:hAnsi="Times New Roman" w:cs="Times New Roman"/>
          <w:sz w:val="28"/>
          <w:szCs w:val="28"/>
        </w:rPr>
        <w:t>- неполная реализация поставленных задач из-за недостаточного материального, кадрового и методического обеспечения.</w:t>
      </w:r>
    </w:p>
    <w:p w:rsidR="00F32ABD" w:rsidRDefault="00F32ABD" w:rsidP="00F32ABD">
      <w:pPr>
        <w:pStyle w:val="1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управления указанными рисками в процессе реализации муниципальной Программы предусматривается:  </w:t>
      </w:r>
    </w:p>
    <w:p w:rsidR="00F32ABD" w:rsidRDefault="00F32ABD" w:rsidP="00F32AB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детальное планирование хода реализации Программы;</w:t>
      </w:r>
    </w:p>
    <w:p w:rsidR="00F32ABD" w:rsidRDefault="00F32ABD" w:rsidP="00F32AB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оперативный  мониторинг выполнения мероприятий Программы;</w:t>
      </w:r>
    </w:p>
    <w:p w:rsidR="00F32ABD" w:rsidRPr="00015533" w:rsidRDefault="00F32ABD" w:rsidP="00F32AB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 эффективной системы управления Программой на основе четкого распределения функций и полномочий ответственного исполнителя и участников.</w:t>
      </w:r>
    </w:p>
    <w:p w:rsidR="00385CD4" w:rsidRPr="005267E4" w:rsidRDefault="00385CD4" w:rsidP="00385CD4">
      <w:pPr>
        <w:jc w:val="center"/>
        <w:rPr>
          <w:b/>
          <w:sz w:val="28"/>
          <w:szCs w:val="28"/>
        </w:rPr>
      </w:pPr>
      <w:r w:rsidRPr="005267E4">
        <w:rPr>
          <w:b/>
          <w:sz w:val="28"/>
          <w:szCs w:val="28"/>
        </w:rPr>
        <w:t>ПАСПОРТ</w:t>
      </w:r>
    </w:p>
    <w:p w:rsidR="00385CD4" w:rsidRPr="005267E4" w:rsidRDefault="00385CD4" w:rsidP="00385CD4">
      <w:pPr>
        <w:pStyle w:val="ad"/>
        <w:widowControl w:val="0"/>
        <w:tabs>
          <w:tab w:val="left" w:pos="288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5267E4">
        <w:rPr>
          <w:rFonts w:ascii="Times New Roman" w:hAnsi="Times New Roman" w:cs="Times New Roman"/>
          <w:sz w:val="28"/>
          <w:szCs w:val="28"/>
          <w:lang w:val="ru-RU"/>
        </w:rPr>
        <w:t xml:space="preserve">подпрограммы </w:t>
      </w:r>
      <w:r w:rsidRPr="005267E4">
        <w:rPr>
          <w:rFonts w:ascii="Times New Roman" w:hAnsi="Times New Roman" w:cs="Times New Roman"/>
          <w:bCs/>
          <w:sz w:val="28"/>
          <w:szCs w:val="28"/>
          <w:lang w:val="ru-RU"/>
        </w:rPr>
        <w:t>«Развитие системы общего и допо</w:t>
      </w:r>
      <w:r w:rsidR="004F6FBF">
        <w:rPr>
          <w:rFonts w:ascii="Times New Roman" w:hAnsi="Times New Roman" w:cs="Times New Roman"/>
          <w:bCs/>
          <w:sz w:val="28"/>
          <w:szCs w:val="28"/>
          <w:lang w:val="ru-RU"/>
        </w:rPr>
        <w:t>лнительного образования Троснян</w:t>
      </w:r>
      <w:r w:rsidRPr="005267E4">
        <w:rPr>
          <w:rFonts w:ascii="Times New Roman" w:hAnsi="Times New Roman" w:cs="Times New Roman"/>
          <w:bCs/>
          <w:sz w:val="28"/>
          <w:szCs w:val="28"/>
          <w:lang w:val="ru-RU"/>
        </w:rPr>
        <w:t>ского района»</w:t>
      </w:r>
      <w:r w:rsidRPr="005267E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муниципальной п</w:t>
      </w:r>
      <w:r w:rsidR="004F6FB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рограммы «</w:t>
      </w:r>
      <w:r w:rsidR="000E05BB" w:rsidRPr="000E05BB">
        <w:rPr>
          <w:rFonts w:ascii="Times New Roman" w:hAnsi="Times New Roman" w:cs="Times New Roman"/>
          <w:sz w:val="28"/>
          <w:szCs w:val="28"/>
          <w:lang w:val="ru-RU"/>
        </w:rPr>
        <w:t>Развитие образования</w:t>
      </w:r>
      <w:r w:rsidR="004F6FB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в Троснян</w:t>
      </w:r>
      <w:r w:rsidRPr="005267E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ском районе»</w:t>
      </w:r>
    </w:p>
    <w:tbl>
      <w:tblPr>
        <w:tblW w:w="10090" w:type="dxa"/>
        <w:tblInd w:w="-260" w:type="dxa"/>
        <w:tblLayout w:type="fixed"/>
        <w:tblLook w:val="0000"/>
      </w:tblPr>
      <w:tblGrid>
        <w:gridCol w:w="3085"/>
        <w:gridCol w:w="7005"/>
      </w:tblGrid>
      <w:tr w:rsidR="00385CD4" w:rsidRPr="005267E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D4" w:rsidRPr="005267E4" w:rsidRDefault="00385CD4" w:rsidP="00385CD4">
            <w:pPr>
              <w:snapToGrid w:val="0"/>
              <w:rPr>
                <w:sz w:val="28"/>
                <w:szCs w:val="28"/>
              </w:rPr>
            </w:pPr>
            <w:r w:rsidRPr="005267E4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CD4" w:rsidRPr="005267E4" w:rsidRDefault="00385CD4" w:rsidP="00385CD4">
            <w:pPr>
              <w:snapToGrid w:val="0"/>
              <w:jc w:val="both"/>
              <w:rPr>
                <w:sz w:val="28"/>
                <w:szCs w:val="28"/>
              </w:rPr>
            </w:pPr>
            <w:r w:rsidRPr="005267E4">
              <w:rPr>
                <w:sz w:val="28"/>
                <w:szCs w:val="28"/>
              </w:rPr>
              <w:t>Развитие системы общего и допо</w:t>
            </w:r>
            <w:r w:rsidR="004F6FBF">
              <w:rPr>
                <w:sz w:val="28"/>
                <w:szCs w:val="28"/>
              </w:rPr>
              <w:t>лнительного образования Троснян</w:t>
            </w:r>
            <w:r w:rsidRPr="005267E4">
              <w:rPr>
                <w:sz w:val="28"/>
                <w:szCs w:val="28"/>
              </w:rPr>
              <w:t>ского района.</w:t>
            </w:r>
          </w:p>
        </w:tc>
      </w:tr>
      <w:tr w:rsidR="00385CD4" w:rsidRPr="005267E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D4" w:rsidRPr="005267E4" w:rsidRDefault="00385CD4" w:rsidP="00385C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267E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385CD4" w:rsidRPr="005267E4" w:rsidRDefault="00385CD4" w:rsidP="00385CD4">
            <w:pPr>
              <w:snapToGrid w:val="0"/>
              <w:jc w:val="both"/>
              <w:rPr>
                <w:sz w:val="28"/>
                <w:szCs w:val="28"/>
              </w:rPr>
            </w:pPr>
            <w:r w:rsidRPr="005267E4">
              <w:rPr>
                <w:sz w:val="28"/>
                <w:szCs w:val="28"/>
              </w:rPr>
              <w:t xml:space="preserve">подпрограммы                         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CD4" w:rsidRPr="005267E4" w:rsidRDefault="00385CD4" w:rsidP="00385CD4">
            <w:pPr>
              <w:tabs>
                <w:tab w:val="center" w:pos="5078"/>
                <w:tab w:val="right" w:pos="10156"/>
              </w:tabs>
              <w:snapToGrid w:val="0"/>
              <w:jc w:val="both"/>
              <w:rPr>
                <w:sz w:val="28"/>
                <w:szCs w:val="28"/>
              </w:rPr>
            </w:pPr>
            <w:r w:rsidRPr="005267E4">
              <w:rPr>
                <w:sz w:val="28"/>
                <w:szCs w:val="28"/>
              </w:rPr>
              <w:t>Отдел об</w:t>
            </w:r>
            <w:r w:rsidR="004F6FBF">
              <w:rPr>
                <w:sz w:val="28"/>
                <w:szCs w:val="28"/>
              </w:rPr>
              <w:t>разования администрации Троснян</w:t>
            </w:r>
            <w:r w:rsidRPr="005267E4">
              <w:rPr>
                <w:sz w:val="28"/>
                <w:szCs w:val="28"/>
              </w:rPr>
              <w:t>ского  района</w:t>
            </w:r>
          </w:p>
        </w:tc>
      </w:tr>
      <w:tr w:rsidR="00385CD4" w:rsidRPr="005267E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D4" w:rsidRPr="005267E4" w:rsidRDefault="00385CD4" w:rsidP="00385CD4">
            <w:pPr>
              <w:snapToGrid w:val="0"/>
              <w:jc w:val="both"/>
              <w:rPr>
                <w:sz w:val="28"/>
                <w:szCs w:val="28"/>
              </w:rPr>
            </w:pPr>
            <w:r w:rsidRPr="005267E4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CD4" w:rsidRPr="005267E4" w:rsidRDefault="00385CD4" w:rsidP="00385CD4">
            <w:pPr>
              <w:pStyle w:val="5"/>
              <w:numPr>
                <w:ilvl w:val="4"/>
                <w:numId w:val="8"/>
              </w:numPr>
              <w:tabs>
                <w:tab w:val="left" w:pos="324"/>
              </w:tabs>
              <w:snapToGrid w:val="0"/>
              <w:ind w:left="0" w:right="72" w:firstLine="324"/>
              <w:rPr>
                <w:rFonts w:ascii="Times New Roman" w:hAnsi="Times New Roman" w:cs="Times New Roman"/>
                <w:szCs w:val="28"/>
              </w:rPr>
            </w:pPr>
            <w:r w:rsidRPr="005267E4">
              <w:rPr>
                <w:rFonts w:ascii="Times New Roman" w:hAnsi="Times New Roman" w:cs="Times New Roman"/>
                <w:szCs w:val="28"/>
              </w:rPr>
              <w:t>Cоисполнителей не предусмотрено.</w:t>
            </w:r>
          </w:p>
        </w:tc>
      </w:tr>
      <w:tr w:rsidR="00385CD4" w:rsidRPr="005267E4">
        <w:trPr>
          <w:trHeight w:val="142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D4" w:rsidRPr="005267E4" w:rsidRDefault="00385CD4" w:rsidP="00385CD4">
            <w:pPr>
              <w:snapToGrid w:val="0"/>
              <w:rPr>
                <w:sz w:val="28"/>
                <w:szCs w:val="28"/>
              </w:rPr>
            </w:pPr>
            <w:r w:rsidRPr="005267E4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CD4" w:rsidRPr="005267E4" w:rsidRDefault="00385CD4" w:rsidP="00385CD4">
            <w:pPr>
              <w:snapToGrid w:val="0"/>
              <w:jc w:val="both"/>
              <w:rPr>
                <w:sz w:val="28"/>
                <w:szCs w:val="28"/>
              </w:rPr>
            </w:pPr>
            <w:r w:rsidRPr="005267E4">
              <w:rPr>
                <w:sz w:val="28"/>
                <w:szCs w:val="28"/>
              </w:rPr>
              <w:t>- организация и проведение итоговой аттестации выпускников в 9-х и 11-х классах;</w:t>
            </w:r>
          </w:p>
          <w:p w:rsidR="00385CD4" w:rsidRPr="005267E4" w:rsidRDefault="00385CD4" w:rsidP="00385CD4">
            <w:pPr>
              <w:snapToGrid w:val="0"/>
              <w:jc w:val="both"/>
              <w:rPr>
                <w:sz w:val="28"/>
                <w:szCs w:val="28"/>
              </w:rPr>
            </w:pPr>
            <w:r w:rsidRPr="005267E4">
              <w:rPr>
                <w:sz w:val="28"/>
                <w:szCs w:val="28"/>
              </w:rPr>
              <w:t xml:space="preserve">- модернизация содержания образования </w:t>
            </w:r>
            <w:r w:rsidR="00F32ABD">
              <w:rPr>
                <w:sz w:val="28"/>
                <w:szCs w:val="28"/>
              </w:rPr>
              <w:t xml:space="preserve">                                  </w:t>
            </w:r>
            <w:r w:rsidRPr="005267E4">
              <w:rPr>
                <w:sz w:val="28"/>
                <w:szCs w:val="28"/>
              </w:rPr>
              <w:t xml:space="preserve">и образовательной среды в соответствии с ФГОС </w:t>
            </w:r>
            <w:r w:rsidR="00F32ABD">
              <w:rPr>
                <w:sz w:val="28"/>
                <w:szCs w:val="28"/>
              </w:rPr>
              <w:t xml:space="preserve">                       </w:t>
            </w:r>
            <w:r w:rsidRPr="005267E4">
              <w:rPr>
                <w:sz w:val="28"/>
                <w:szCs w:val="28"/>
              </w:rPr>
              <w:t>и национальной образовательной инициативой «Наша новая школа;</w:t>
            </w:r>
          </w:p>
          <w:p w:rsidR="00385CD4" w:rsidRPr="005267E4" w:rsidRDefault="00385CD4" w:rsidP="00385CD4">
            <w:pPr>
              <w:jc w:val="both"/>
              <w:rPr>
                <w:kern w:val="2"/>
                <w:sz w:val="28"/>
                <w:szCs w:val="28"/>
              </w:rPr>
            </w:pPr>
            <w:r w:rsidRPr="005267E4">
              <w:rPr>
                <w:sz w:val="28"/>
                <w:szCs w:val="28"/>
              </w:rPr>
              <w:t>- с</w:t>
            </w:r>
            <w:r w:rsidRPr="005267E4">
              <w:rPr>
                <w:kern w:val="2"/>
                <w:sz w:val="28"/>
                <w:szCs w:val="28"/>
              </w:rPr>
              <w:t>оздание условий для сохранения и укрепления здоровья обучающихся и воспитанников;</w:t>
            </w:r>
          </w:p>
          <w:p w:rsidR="00385CD4" w:rsidRPr="005267E4" w:rsidRDefault="00385CD4" w:rsidP="00385CD4">
            <w:pPr>
              <w:ind w:left="10"/>
              <w:jc w:val="both"/>
              <w:rPr>
                <w:kern w:val="2"/>
                <w:sz w:val="28"/>
                <w:szCs w:val="28"/>
              </w:rPr>
            </w:pPr>
            <w:r w:rsidRPr="005267E4">
              <w:rPr>
                <w:kern w:val="2"/>
                <w:sz w:val="28"/>
                <w:szCs w:val="28"/>
              </w:rPr>
              <w:t>- создание условий для развития кадрового ресурса, расширения возможностей профессиональной самореализации педагогов;</w:t>
            </w:r>
          </w:p>
          <w:p w:rsidR="00385CD4" w:rsidRPr="005267E4" w:rsidRDefault="00385CD4" w:rsidP="00385CD4">
            <w:pPr>
              <w:snapToGrid w:val="0"/>
              <w:jc w:val="both"/>
              <w:rPr>
                <w:kern w:val="2"/>
                <w:sz w:val="28"/>
                <w:szCs w:val="28"/>
              </w:rPr>
            </w:pPr>
            <w:r w:rsidRPr="005267E4">
              <w:rPr>
                <w:sz w:val="28"/>
                <w:szCs w:val="28"/>
              </w:rPr>
              <w:t xml:space="preserve">- создание условий для выявления, поддержки </w:t>
            </w:r>
            <w:r w:rsidR="00F32ABD">
              <w:rPr>
                <w:sz w:val="28"/>
                <w:szCs w:val="28"/>
              </w:rPr>
              <w:t xml:space="preserve">                         </w:t>
            </w:r>
            <w:r w:rsidRPr="005267E4">
              <w:rPr>
                <w:sz w:val="28"/>
                <w:szCs w:val="28"/>
              </w:rPr>
              <w:lastRenderedPageBreak/>
              <w:t>и развития способностей интеллектуально и творчески одаренных детей;</w:t>
            </w:r>
            <w:r w:rsidRPr="005267E4">
              <w:rPr>
                <w:kern w:val="2"/>
                <w:sz w:val="28"/>
                <w:szCs w:val="28"/>
              </w:rPr>
              <w:t xml:space="preserve"> </w:t>
            </w:r>
          </w:p>
          <w:p w:rsidR="00385CD4" w:rsidRPr="005267E4" w:rsidRDefault="00385CD4" w:rsidP="00385CD4">
            <w:pPr>
              <w:snapToGrid w:val="0"/>
              <w:jc w:val="both"/>
              <w:rPr>
                <w:sz w:val="28"/>
                <w:szCs w:val="28"/>
              </w:rPr>
            </w:pPr>
            <w:r w:rsidRPr="005267E4">
              <w:rPr>
                <w:kern w:val="2"/>
                <w:sz w:val="28"/>
                <w:szCs w:val="28"/>
              </w:rPr>
              <w:t>- повышение эффективности деятельности по социализации и воспитанию детей и подростков.</w:t>
            </w:r>
          </w:p>
          <w:p w:rsidR="00385CD4" w:rsidRPr="005267E4" w:rsidRDefault="00385CD4" w:rsidP="00385CD4">
            <w:pPr>
              <w:pStyle w:val="Style3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4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дистанционного обучения детей- инвалидов и одаренных детей;</w:t>
            </w:r>
          </w:p>
          <w:p w:rsidR="00385CD4" w:rsidRPr="005267E4" w:rsidRDefault="00385CD4" w:rsidP="00385CD4">
            <w:pPr>
              <w:pStyle w:val="Style3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4">
              <w:rPr>
                <w:rFonts w:ascii="Times New Roman" w:hAnsi="Times New Roman" w:cs="Times New Roman"/>
                <w:sz w:val="28"/>
                <w:szCs w:val="28"/>
              </w:rPr>
              <w:t>- оснащение образовательных учреждений района современным учебно-наглядным оборудованием;</w:t>
            </w:r>
          </w:p>
          <w:p w:rsidR="00385CD4" w:rsidRPr="005267E4" w:rsidRDefault="00385CD4" w:rsidP="00385CD4">
            <w:pPr>
              <w:pStyle w:val="Style3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4">
              <w:rPr>
                <w:rFonts w:ascii="Times New Roman" w:hAnsi="Times New Roman" w:cs="Times New Roman"/>
                <w:sz w:val="28"/>
                <w:szCs w:val="28"/>
              </w:rPr>
              <w:t xml:space="preserve">- оснащение школьных библиотек учебниками </w:t>
            </w:r>
            <w:r w:rsidR="00F32A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5267E4">
              <w:rPr>
                <w:rFonts w:ascii="Times New Roman" w:hAnsi="Times New Roman" w:cs="Times New Roman"/>
                <w:sz w:val="28"/>
                <w:szCs w:val="28"/>
              </w:rPr>
              <w:t>и учебными пособиями;</w:t>
            </w:r>
          </w:p>
          <w:p w:rsidR="00385CD4" w:rsidRPr="005267E4" w:rsidRDefault="00385CD4" w:rsidP="00385CD4">
            <w:pPr>
              <w:pStyle w:val="Style3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7E4">
              <w:rPr>
                <w:rFonts w:ascii="Times New Roman" w:hAnsi="Times New Roman" w:cs="Times New Roman"/>
                <w:sz w:val="28"/>
                <w:szCs w:val="28"/>
              </w:rPr>
              <w:t>- обновление и разнообразие специфики предоставляемых услуг по дополнительному образованию детей в образовательных учреждениях района;</w:t>
            </w:r>
          </w:p>
        </w:tc>
      </w:tr>
      <w:tr w:rsidR="00385CD4" w:rsidRPr="005267E4">
        <w:trPr>
          <w:trHeight w:val="104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D4" w:rsidRPr="005267E4" w:rsidRDefault="00385CD4" w:rsidP="00385C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267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385CD4" w:rsidRPr="005267E4" w:rsidRDefault="00385CD4" w:rsidP="00385C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267E4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           </w:t>
            </w:r>
          </w:p>
          <w:p w:rsidR="00385CD4" w:rsidRPr="005267E4" w:rsidRDefault="00385CD4" w:rsidP="00385C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CD4" w:rsidRPr="005267E4" w:rsidRDefault="004F6FBF" w:rsidP="00385C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2015-2019</w:t>
            </w:r>
            <w:r w:rsidR="00385CD4" w:rsidRPr="005267E4">
              <w:rPr>
                <w:sz w:val="28"/>
                <w:szCs w:val="28"/>
              </w:rPr>
              <w:t xml:space="preserve"> годы</w:t>
            </w:r>
          </w:p>
        </w:tc>
      </w:tr>
      <w:tr w:rsidR="00385CD4" w:rsidRPr="005267E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D4" w:rsidRPr="005267E4" w:rsidRDefault="00385CD4" w:rsidP="00385CD4">
            <w:pPr>
              <w:snapToGrid w:val="0"/>
              <w:rPr>
                <w:sz w:val="28"/>
                <w:szCs w:val="28"/>
              </w:rPr>
            </w:pPr>
            <w:r w:rsidRPr="005267E4">
              <w:rPr>
                <w:sz w:val="28"/>
                <w:szCs w:val="28"/>
              </w:rPr>
              <w:t>Объем и источники финансирования подпрограммы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79" w:rsidRPr="00F23459" w:rsidRDefault="00396D5F" w:rsidP="00D22279">
            <w:pPr>
              <w:jc w:val="both"/>
              <w:rPr>
                <w:sz w:val="28"/>
                <w:szCs w:val="28"/>
              </w:rPr>
            </w:pPr>
            <w:r w:rsidRPr="00A05EDA">
              <w:rPr>
                <w:sz w:val="28"/>
                <w:szCs w:val="28"/>
              </w:rPr>
              <w:t xml:space="preserve">Предполагаемый объем финансирования мероприятий подпрограммы </w:t>
            </w:r>
            <w:r>
              <w:rPr>
                <w:sz w:val="28"/>
                <w:szCs w:val="28"/>
              </w:rPr>
              <w:t>-</w:t>
            </w:r>
            <w:r w:rsidR="00D22279">
              <w:rPr>
                <w:sz w:val="28"/>
                <w:szCs w:val="28"/>
              </w:rPr>
              <w:t>488108,5</w:t>
            </w:r>
            <w:r w:rsidR="00D22279" w:rsidRPr="00F23459">
              <w:rPr>
                <w:sz w:val="28"/>
                <w:szCs w:val="28"/>
              </w:rPr>
              <w:t xml:space="preserve"> тыс.руб.,из них за счет средств федерального бюджета-6563,8 тыс. рублей;</w:t>
            </w:r>
          </w:p>
          <w:p w:rsidR="00D22279" w:rsidRPr="00F23459" w:rsidRDefault="00D22279" w:rsidP="00D22279">
            <w:pPr>
              <w:jc w:val="both"/>
              <w:rPr>
                <w:sz w:val="28"/>
                <w:szCs w:val="28"/>
              </w:rPr>
            </w:pPr>
            <w:r w:rsidRPr="00F23459">
              <w:rPr>
                <w:sz w:val="28"/>
                <w:szCs w:val="28"/>
              </w:rPr>
              <w:t xml:space="preserve"> областного бюджета-323454,4 тыс. рублей;</w:t>
            </w:r>
          </w:p>
          <w:p w:rsidR="00D22279" w:rsidRPr="00F23459" w:rsidRDefault="00D22279" w:rsidP="00D22279">
            <w:pPr>
              <w:jc w:val="both"/>
              <w:rPr>
                <w:sz w:val="28"/>
                <w:szCs w:val="28"/>
              </w:rPr>
            </w:pPr>
            <w:r w:rsidRPr="00F23459">
              <w:rPr>
                <w:sz w:val="28"/>
                <w:szCs w:val="28"/>
              </w:rPr>
              <w:t xml:space="preserve"> районного бюджета-</w:t>
            </w:r>
            <w:r>
              <w:rPr>
                <w:sz w:val="28"/>
                <w:szCs w:val="28"/>
              </w:rPr>
              <w:t>158 090,3</w:t>
            </w:r>
            <w:r w:rsidRPr="00F23459">
              <w:rPr>
                <w:sz w:val="28"/>
                <w:szCs w:val="28"/>
              </w:rPr>
              <w:t xml:space="preserve"> тыс.рублей: </w:t>
            </w:r>
          </w:p>
          <w:p w:rsidR="00D22279" w:rsidRPr="00F23459" w:rsidRDefault="00D22279" w:rsidP="00D222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2015 год –  99698,0 тыс. рублей;</w:t>
            </w:r>
          </w:p>
          <w:p w:rsidR="00D22279" w:rsidRPr="00F23459" w:rsidRDefault="00D22279" w:rsidP="00D222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в т.ч. федеральный бюджет-2610,9 тыс. рублей;</w:t>
            </w:r>
          </w:p>
          <w:p w:rsidR="00D22279" w:rsidRPr="00F23459" w:rsidRDefault="00D22279" w:rsidP="00D222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         областной бюджет – 66069,6 тыс. рублей; </w:t>
            </w:r>
          </w:p>
          <w:p w:rsidR="00D22279" w:rsidRPr="00F23459" w:rsidRDefault="00D22279" w:rsidP="00D222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         районный бюджет – 31017,5 тыс. рублей;</w:t>
            </w:r>
          </w:p>
          <w:p w:rsidR="00D22279" w:rsidRPr="00F23459" w:rsidRDefault="00D22279" w:rsidP="00D222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2016 год –  102631,5 тыс. рублей;</w:t>
            </w:r>
          </w:p>
          <w:p w:rsidR="00D22279" w:rsidRPr="00F23459" w:rsidRDefault="00D22279" w:rsidP="00D222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в т.ч. федеральный бюджет-2345,7 тыс. рублей;</w:t>
            </w:r>
          </w:p>
          <w:p w:rsidR="00D22279" w:rsidRPr="00F23459" w:rsidRDefault="00D22279" w:rsidP="00D222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         областной бюджет – 67364,8 тыс. рублей; </w:t>
            </w:r>
          </w:p>
          <w:p w:rsidR="00D22279" w:rsidRPr="00F23459" w:rsidRDefault="00D22279" w:rsidP="00D222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         районный бюджет – 32921,0 тыс. рублей;</w:t>
            </w:r>
          </w:p>
          <w:p w:rsidR="00D22279" w:rsidRPr="00F23459" w:rsidRDefault="00D22279" w:rsidP="00D222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2017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104372,1</w:t>
            </w: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22279" w:rsidRPr="00F23459" w:rsidRDefault="00D22279" w:rsidP="00D222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в т.ч. федеральный бюджет-1607,2тыс. рублей;</w:t>
            </w:r>
          </w:p>
          <w:p w:rsidR="00D22279" w:rsidRPr="00F23459" w:rsidRDefault="00D22279" w:rsidP="00D222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          областной бюджет – 68026,6 тыс. рублей; </w:t>
            </w:r>
          </w:p>
          <w:p w:rsidR="00D22279" w:rsidRPr="00F23459" w:rsidRDefault="00D22279" w:rsidP="00D222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          районный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34738,3</w:t>
            </w: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22279" w:rsidRPr="00F23459" w:rsidRDefault="00D22279" w:rsidP="00D222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2018 год –  96458,8 тыс. рублей;</w:t>
            </w:r>
          </w:p>
          <w:p w:rsidR="00D22279" w:rsidRPr="00F23459" w:rsidRDefault="00D22279" w:rsidP="00D222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в т.ч. областной бюджет – 65209,2 тыс. рублей;</w:t>
            </w:r>
          </w:p>
          <w:p w:rsidR="00D22279" w:rsidRPr="00F23459" w:rsidRDefault="00D22279" w:rsidP="00D222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          районный бюджет – 31249,6 тыс. рублей; </w:t>
            </w:r>
          </w:p>
          <w:p w:rsidR="00D22279" w:rsidRPr="00F23459" w:rsidRDefault="00D22279" w:rsidP="00D222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2019 год –  84948,1 тыс. рублей.</w:t>
            </w:r>
          </w:p>
          <w:p w:rsidR="00D22279" w:rsidRPr="00F23459" w:rsidRDefault="00D22279" w:rsidP="00D222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в т.ч. областной бюджет – 56784,2 тыс. рублей; </w:t>
            </w:r>
          </w:p>
          <w:p w:rsidR="00D22279" w:rsidRPr="00F23459" w:rsidRDefault="00D22279" w:rsidP="00D222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         районный бюджет – 28163,9 тыс. рублей;</w:t>
            </w:r>
          </w:p>
          <w:p w:rsidR="009520C7" w:rsidRPr="005267E4" w:rsidRDefault="009520C7" w:rsidP="001A19C2">
            <w:pPr>
              <w:rPr>
                <w:sz w:val="28"/>
                <w:szCs w:val="28"/>
              </w:rPr>
            </w:pPr>
          </w:p>
        </w:tc>
      </w:tr>
      <w:tr w:rsidR="00385CD4" w:rsidRPr="005267E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D4" w:rsidRPr="005267E4" w:rsidRDefault="00385CD4" w:rsidP="00385CD4">
            <w:pPr>
              <w:snapToGrid w:val="0"/>
              <w:rPr>
                <w:sz w:val="28"/>
                <w:szCs w:val="28"/>
              </w:rPr>
            </w:pPr>
            <w:r w:rsidRPr="005267E4">
              <w:rPr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CD4" w:rsidRPr="005267E4" w:rsidRDefault="00385CD4" w:rsidP="00385CD4">
            <w:pPr>
              <w:snapToGrid w:val="0"/>
              <w:jc w:val="both"/>
              <w:rPr>
                <w:sz w:val="28"/>
                <w:szCs w:val="28"/>
              </w:rPr>
            </w:pPr>
            <w:r w:rsidRPr="005267E4">
              <w:rPr>
                <w:sz w:val="28"/>
                <w:szCs w:val="28"/>
              </w:rPr>
              <w:t xml:space="preserve">-снижение доли выпускников муниципальных образовательных учреждений, не сдавших единый </w:t>
            </w:r>
            <w:r w:rsidRPr="005267E4">
              <w:rPr>
                <w:sz w:val="28"/>
                <w:szCs w:val="28"/>
              </w:rPr>
              <w:lastRenderedPageBreak/>
              <w:t>государственный экзамен или получивших низкий балл;</w:t>
            </w:r>
          </w:p>
          <w:p w:rsidR="00385CD4" w:rsidRPr="005267E4" w:rsidRDefault="00385CD4" w:rsidP="00385CD4">
            <w:pPr>
              <w:snapToGrid w:val="0"/>
              <w:jc w:val="both"/>
              <w:rPr>
                <w:sz w:val="28"/>
                <w:szCs w:val="28"/>
              </w:rPr>
            </w:pPr>
            <w:r w:rsidRPr="005267E4">
              <w:rPr>
                <w:sz w:val="28"/>
                <w:szCs w:val="28"/>
              </w:rPr>
              <w:t>-снижение доли выпускников   муниципальных образовательных учреждений, не прошедших государственную итоговую аттестацию в форме ГИА-9 или получивших низкий балл;</w:t>
            </w:r>
          </w:p>
          <w:p w:rsidR="00385CD4" w:rsidRPr="005267E4" w:rsidRDefault="00385CD4" w:rsidP="00385CD4">
            <w:pPr>
              <w:snapToGrid w:val="0"/>
              <w:jc w:val="both"/>
              <w:rPr>
                <w:sz w:val="28"/>
                <w:szCs w:val="28"/>
              </w:rPr>
            </w:pPr>
            <w:r w:rsidRPr="005267E4">
              <w:rPr>
                <w:sz w:val="28"/>
                <w:szCs w:val="28"/>
              </w:rPr>
              <w:t xml:space="preserve">-рост доли школьников, которые обучаются по ФГОС, </w:t>
            </w:r>
            <w:r w:rsidR="00F32ABD">
              <w:rPr>
                <w:sz w:val="28"/>
                <w:szCs w:val="28"/>
              </w:rPr>
              <w:t xml:space="preserve">    </w:t>
            </w:r>
            <w:r w:rsidRPr="005267E4">
              <w:rPr>
                <w:sz w:val="28"/>
                <w:szCs w:val="28"/>
              </w:rPr>
              <w:t>в общей численности школьников;</w:t>
            </w:r>
          </w:p>
          <w:p w:rsidR="00385CD4" w:rsidRPr="005267E4" w:rsidRDefault="00385CD4" w:rsidP="00385CD4">
            <w:pPr>
              <w:snapToGrid w:val="0"/>
              <w:jc w:val="both"/>
              <w:rPr>
                <w:sz w:val="28"/>
                <w:szCs w:val="28"/>
              </w:rPr>
            </w:pPr>
            <w:r w:rsidRPr="005267E4">
              <w:rPr>
                <w:sz w:val="28"/>
                <w:szCs w:val="28"/>
              </w:rPr>
              <w:t xml:space="preserve">-увеличение количества учителей, принявших участие </w:t>
            </w:r>
            <w:r w:rsidR="00F32ABD">
              <w:rPr>
                <w:sz w:val="28"/>
                <w:szCs w:val="28"/>
              </w:rPr>
              <w:t xml:space="preserve">          </w:t>
            </w:r>
            <w:r w:rsidRPr="005267E4">
              <w:rPr>
                <w:sz w:val="28"/>
                <w:szCs w:val="28"/>
              </w:rPr>
              <w:t>в профессиональных конкурсах;</w:t>
            </w:r>
          </w:p>
          <w:p w:rsidR="00385CD4" w:rsidRPr="005267E4" w:rsidRDefault="00385CD4" w:rsidP="00385CD4">
            <w:pPr>
              <w:snapToGrid w:val="0"/>
              <w:ind w:firstLine="10"/>
              <w:jc w:val="both"/>
              <w:rPr>
                <w:sz w:val="28"/>
                <w:szCs w:val="28"/>
              </w:rPr>
            </w:pPr>
            <w:r w:rsidRPr="005267E4">
              <w:rPr>
                <w:sz w:val="28"/>
                <w:szCs w:val="28"/>
              </w:rPr>
              <w:t>- улучшение обеспечения качества воспитательной работы;</w:t>
            </w:r>
          </w:p>
          <w:p w:rsidR="00385CD4" w:rsidRPr="005267E4" w:rsidRDefault="00385CD4" w:rsidP="00385CD4">
            <w:pPr>
              <w:snapToGrid w:val="0"/>
              <w:jc w:val="both"/>
              <w:rPr>
                <w:sz w:val="28"/>
                <w:szCs w:val="28"/>
              </w:rPr>
            </w:pPr>
            <w:r w:rsidRPr="005267E4">
              <w:rPr>
                <w:sz w:val="28"/>
                <w:szCs w:val="28"/>
              </w:rPr>
              <w:t>-рост доли школьников, охваченных дополнительным образованием;</w:t>
            </w:r>
          </w:p>
          <w:p w:rsidR="00385CD4" w:rsidRPr="005267E4" w:rsidRDefault="00385CD4" w:rsidP="00385CD4">
            <w:pPr>
              <w:snapToGrid w:val="0"/>
              <w:jc w:val="both"/>
              <w:rPr>
                <w:sz w:val="28"/>
                <w:szCs w:val="28"/>
              </w:rPr>
            </w:pPr>
            <w:r w:rsidRPr="005267E4">
              <w:rPr>
                <w:sz w:val="28"/>
                <w:szCs w:val="28"/>
              </w:rPr>
              <w:t>-увеличение доли детей  «группы риска», охваченных дополнительным образованием;</w:t>
            </w:r>
          </w:p>
          <w:p w:rsidR="00385CD4" w:rsidRPr="005267E4" w:rsidRDefault="00385CD4" w:rsidP="00385CD4">
            <w:pPr>
              <w:snapToGrid w:val="0"/>
              <w:jc w:val="both"/>
              <w:rPr>
                <w:sz w:val="28"/>
                <w:szCs w:val="28"/>
              </w:rPr>
            </w:pPr>
            <w:r w:rsidRPr="005267E4">
              <w:rPr>
                <w:sz w:val="28"/>
                <w:szCs w:val="28"/>
              </w:rPr>
              <w:t xml:space="preserve">-рост доли школьников, принявших участие </w:t>
            </w:r>
            <w:r w:rsidR="00F32ABD">
              <w:rPr>
                <w:sz w:val="28"/>
                <w:szCs w:val="28"/>
              </w:rPr>
              <w:t xml:space="preserve">                           </w:t>
            </w:r>
            <w:r w:rsidRPr="005267E4">
              <w:rPr>
                <w:sz w:val="28"/>
                <w:szCs w:val="28"/>
              </w:rPr>
              <w:t xml:space="preserve">в районных, региональных, всероссийских </w:t>
            </w:r>
            <w:r w:rsidR="00F32ABD">
              <w:rPr>
                <w:sz w:val="28"/>
                <w:szCs w:val="28"/>
              </w:rPr>
              <w:t xml:space="preserve">                            </w:t>
            </w:r>
            <w:r w:rsidRPr="005267E4">
              <w:rPr>
                <w:sz w:val="28"/>
                <w:szCs w:val="28"/>
              </w:rPr>
              <w:t>и международных мероприятиях, конкурсах, олимпиадах;</w:t>
            </w:r>
          </w:p>
        </w:tc>
      </w:tr>
    </w:tbl>
    <w:p w:rsidR="00385CD4" w:rsidRPr="005267E4" w:rsidRDefault="00385CD4" w:rsidP="00385CD4">
      <w:pPr>
        <w:jc w:val="both"/>
        <w:rPr>
          <w:sz w:val="28"/>
          <w:szCs w:val="28"/>
        </w:rPr>
      </w:pPr>
    </w:p>
    <w:p w:rsidR="00385CD4" w:rsidRPr="005267E4" w:rsidRDefault="00385CD4" w:rsidP="00385CD4">
      <w:pPr>
        <w:ind w:firstLine="540"/>
        <w:jc w:val="both"/>
        <w:rPr>
          <w:b/>
          <w:sz w:val="28"/>
          <w:szCs w:val="28"/>
        </w:rPr>
      </w:pPr>
      <w:r w:rsidRPr="005267E4">
        <w:rPr>
          <w:b/>
          <w:sz w:val="28"/>
          <w:szCs w:val="28"/>
        </w:rPr>
        <w:t>1.</w:t>
      </w:r>
      <w:r w:rsidR="00F32ABD">
        <w:rPr>
          <w:b/>
          <w:sz w:val="28"/>
          <w:szCs w:val="28"/>
        </w:rPr>
        <w:t xml:space="preserve"> </w:t>
      </w:r>
      <w:r w:rsidRPr="005267E4">
        <w:rPr>
          <w:b/>
          <w:sz w:val="28"/>
          <w:szCs w:val="28"/>
        </w:rPr>
        <w:t>Содержание проблемы, основания для разработки подпрограммы и необходимости ее решения программно-целевым методом.</w:t>
      </w:r>
    </w:p>
    <w:p w:rsidR="00385CD4" w:rsidRPr="005267E4" w:rsidRDefault="00385CD4" w:rsidP="00385CD4">
      <w:pPr>
        <w:ind w:firstLine="540"/>
        <w:jc w:val="both"/>
        <w:rPr>
          <w:sz w:val="28"/>
          <w:szCs w:val="28"/>
        </w:rPr>
      </w:pPr>
      <w:r w:rsidRPr="005267E4">
        <w:rPr>
          <w:sz w:val="28"/>
          <w:szCs w:val="28"/>
        </w:rPr>
        <w:t>Стратегическая цель государственной политики в области образования –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385CD4" w:rsidRPr="005267E4" w:rsidRDefault="00385CD4" w:rsidP="00385CD4">
      <w:pPr>
        <w:ind w:firstLine="540"/>
        <w:jc w:val="both"/>
        <w:rPr>
          <w:sz w:val="28"/>
          <w:szCs w:val="28"/>
        </w:rPr>
      </w:pPr>
      <w:r w:rsidRPr="005267E4">
        <w:rPr>
          <w:sz w:val="28"/>
          <w:szCs w:val="28"/>
        </w:rPr>
        <w:t>Высокие требования к образованию, предъявляемые временем, учитывая курс модернизации экономики и социальной сферы, проводимый в нашей стране, привели к значительным изменениям в структ</w:t>
      </w:r>
      <w:r w:rsidR="004F6FBF">
        <w:rPr>
          <w:sz w:val="28"/>
          <w:szCs w:val="28"/>
        </w:rPr>
        <w:t>уре системы образования Троснян</w:t>
      </w:r>
      <w:r w:rsidRPr="005267E4">
        <w:rPr>
          <w:sz w:val="28"/>
          <w:szCs w:val="28"/>
        </w:rPr>
        <w:t xml:space="preserve">ского района. Образовательные учреждения работают в условиях обеспечения выполнения муниципального задания на основе плана финансово-хозяйственной деятельности. </w:t>
      </w:r>
    </w:p>
    <w:p w:rsidR="00385CD4" w:rsidRPr="005267E4" w:rsidRDefault="004F6FBF" w:rsidP="00385C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454432">
        <w:rPr>
          <w:sz w:val="28"/>
          <w:szCs w:val="28"/>
        </w:rPr>
        <w:t>1</w:t>
      </w:r>
      <w:r w:rsidR="00AE164D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AE164D">
        <w:rPr>
          <w:sz w:val="28"/>
          <w:szCs w:val="28"/>
        </w:rPr>
        <w:t>8</w:t>
      </w:r>
      <w:r w:rsidR="00385CD4" w:rsidRPr="005267E4">
        <w:rPr>
          <w:sz w:val="28"/>
          <w:szCs w:val="28"/>
        </w:rPr>
        <w:t xml:space="preserve"> учебном год</w:t>
      </w:r>
      <w:r>
        <w:rPr>
          <w:sz w:val="28"/>
          <w:szCs w:val="28"/>
        </w:rPr>
        <w:t>у в системе образования Троснянского района функционируют 1</w:t>
      </w:r>
      <w:r w:rsidR="00454432">
        <w:rPr>
          <w:sz w:val="28"/>
          <w:szCs w:val="28"/>
        </w:rPr>
        <w:t>2</w:t>
      </w:r>
      <w:r w:rsidR="00385CD4" w:rsidRPr="005267E4">
        <w:rPr>
          <w:sz w:val="28"/>
          <w:szCs w:val="28"/>
        </w:rPr>
        <w:t xml:space="preserve"> образоват</w:t>
      </w:r>
      <w:r>
        <w:rPr>
          <w:sz w:val="28"/>
          <w:szCs w:val="28"/>
        </w:rPr>
        <w:t>ельных учреждений, в том числе 8</w:t>
      </w:r>
      <w:r w:rsidR="00385CD4" w:rsidRPr="005267E4">
        <w:rPr>
          <w:sz w:val="28"/>
          <w:szCs w:val="28"/>
        </w:rPr>
        <w:t xml:space="preserve"> средних общео</w:t>
      </w:r>
      <w:r>
        <w:rPr>
          <w:sz w:val="28"/>
          <w:szCs w:val="28"/>
        </w:rPr>
        <w:t xml:space="preserve">бразовательных школы, 1 основная </w:t>
      </w:r>
      <w:r w:rsidRPr="005267E4">
        <w:rPr>
          <w:sz w:val="28"/>
          <w:szCs w:val="28"/>
        </w:rPr>
        <w:t>общео</w:t>
      </w:r>
      <w:r w:rsidR="000E0DDC">
        <w:rPr>
          <w:sz w:val="28"/>
          <w:szCs w:val="28"/>
        </w:rPr>
        <w:t>бразовательная школа,</w:t>
      </w:r>
      <w:r w:rsidR="00385CD4" w:rsidRPr="005267E4">
        <w:rPr>
          <w:sz w:val="28"/>
          <w:szCs w:val="28"/>
        </w:rPr>
        <w:t xml:space="preserve"> 1 учреждение дополнительного образования </w:t>
      </w:r>
      <w:r w:rsidR="000E0DDC">
        <w:rPr>
          <w:sz w:val="28"/>
          <w:szCs w:val="28"/>
        </w:rPr>
        <w:t xml:space="preserve">ЦДОДД «Багира», </w:t>
      </w:r>
      <w:r w:rsidR="00454432">
        <w:rPr>
          <w:sz w:val="28"/>
          <w:szCs w:val="28"/>
        </w:rPr>
        <w:t>1</w:t>
      </w:r>
      <w:r w:rsidR="00385CD4" w:rsidRPr="005267E4">
        <w:rPr>
          <w:sz w:val="28"/>
          <w:szCs w:val="28"/>
        </w:rPr>
        <w:t xml:space="preserve"> дошкольн</w:t>
      </w:r>
      <w:r w:rsidR="00454432">
        <w:rPr>
          <w:sz w:val="28"/>
          <w:szCs w:val="28"/>
        </w:rPr>
        <w:t>ое</w:t>
      </w:r>
      <w:r w:rsidR="00385CD4" w:rsidRPr="005267E4">
        <w:rPr>
          <w:sz w:val="28"/>
          <w:szCs w:val="28"/>
        </w:rPr>
        <w:t xml:space="preserve"> учреждений, ППМС-Центр.</w:t>
      </w:r>
    </w:p>
    <w:p w:rsidR="00385CD4" w:rsidRPr="005267E4" w:rsidRDefault="00385CD4" w:rsidP="00385CD4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5267E4">
        <w:rPr>
          <w:sz w:val="28"/>
          <w:szCs w:val="28"/>
        </w:rPr>
        <w:t xml:space="preserve">В этом учебном году за парты сели </w:t>
      </w:r>
      <w:r w:rsidR="00454432">
        <w:rPr>
          <w:sz w:val="28"/>
          <w:szCs w:val="28"/>
        </w:rPr>
        <w:t>77</w:t>
      </w:r>
      <w:r w:rsidR="00AE164D">
        <w:rPr>
          <w:sz w:val="28"/>
          <w:szCs w:val="28"/>
        </w:rPr>
        <w:t>9</w:t>
      </w:r>
      <w:r w:rsidRPr="005267E4">
        <w:rPr>
          <w:sz w:val="28"/>
          <w:szCs w:val="28"/>
        </w:rPr>
        <w:t xml:space="preserve"> обучающихся. </w:t>
      </w:r>
      <w:r w:rsidR="000E0DDC">
        <w:rPr>
          <w:sz w:val="28"/>
          <w:szCs w:val="28"/>
        </w:rPr>
        <w:t>С</w:t>
      </w:r>
      <w:r w:rsidRPr="005267E4">
        <w:rPr>
          <w:sz w:val="28"/>
          <w:szCs w:val="28"/>
        </w:rPr>
        <w:t xml:space="preserve">редняя наполняемость классов </w:t>
      </w:r>
      <w:r w:rsidR="00454432">
        <w:rPr>
          <w:sz w:val="28"/>
          <w:szCs w:val="28"/>
        </w:rPr>
        <w:t>и составляет-</w:t>
      </w:r>
      <w:r w:rsidRPr="005267E4">
        <w:rPr>
          <w:sz w:val="28"/>
          <w:szCs w:val="28"/>
        </w:rPr>
        <w:t xml:space="preserve">  </w:t>
      </w:r>
      <w:r w:rsidR="000E0DDC">
        <w:rPr>
          <w:sz w:val="28"/>
          <w:szCs w:val="28"/>
        </w:rPr>
        <w:t>7,</w:t>
      </w:r>
      <w:r w:rsidR="00454432">
        <w:rPr>
          <w:sz w:val="28"/>
          <w:szCs w:val="28"/>
        </w:rPr>
        <w:t>8</w:t>
      </w:r>
      <w:r w:rsidRPr="005267E4">
        <w:rPr>
          <w:sz w:val="28"/>
          <w:szCs w:val="28"/>
        </w:rPr>
        <w:t xml:space="preserve"> человек. </w:t>
      </w:r>
    </w:p>
    <w:p w:rsidR="00A977FC" w:rsidRPr="0085661A" w:rsidRDefault="00A977FC" w:rsidP="00A977FC">
      <w:pPr>
        <w:ind w:firstLine="540"/>
        <w:jc w:val="both"/>
        <w:rPr>
          <w:sz w:val="28"/>
          <w:szCs w:val="28"/>
        </w:rPr>
      </w:pPr>
      <w:r w:rsidRPr="004E08E7">
        <w:rPr>
          <w:sz w:val="28"/>
          <w:szCs w:val="28"/>
        </w:rPr>
        <w:t xml:space="preserve">Достижению качественного общего образования независимо от места жительства способствует обеспечение транспортной доступности учащимся: реализация системы подвоза школьников. </w:t>
      </w:r>
      <w:r w:rsidRPr="0085661A">
        <w:rPr>
          <w:sz w:val="28"/>
          <w:szCs w:val="28"/>
        </w:rPr>
        <w:t xml:space="preserve">На подвозе </w:t>
      </w:r>
      <w:r w:rsidR="002052FB" w:rsidRPr="0085661A">
        <w:rPr>
          <w:sz w:val="28"/>
          <w:szCs w:val="28"/>
        </w:rPr>
        <w:t>161</w:t>
      </w:r>
      <w:r w:rsidRPr="0085661A">
        <w:rPr>
          <w:sz w:val="28"/>
          <w:szCs w:val="28"/>
        </w:rPr>
        <w:t>-ти  школьников задействовано 9 школьных автобусов.</w:t>
      </w:r>
    </w:p>
    <w:p w:rsidR="00A977FC" w:rsidRPr="0085661A" w:rsidRDefault="00A977FC" w:rsidP="00A977FC">
      <w:pPr>
        <w:ind w:firstLine="540"/>
        <w:jc w:val="both"/>
        <w:rPr>
          <w:sz w:val="28"/>
          <w:szCs w:val="28"/>
        </w:rPr>
      </w:pPr>
      <w:r w:rsidRPr="0085661A">
        <w:rPr>
          <w:sz w:val="28"/>
          <w:szCs w:val="28"/>
        </w:rPr>
        <w:lastRenderedPageBreak/>
        <w:t>В 201</w:t>
      </w:r>
      <w:r w:rsidR="002052FB" w:rsidRPr="0085661A">
        <w:rPr>
          <w:sz w:val="28"/>
          <w:szCs w:val="28"/>
        </w:rPr>
        <w:t>6</w:t>
      </w:r>
      <w:r w:rsidRPr="0085661A">
        <w:rPr>
          <w:sz w:val="28"/>
          <w:szCs w:val="28"/>
        </w:rPr>
        <w:t>-201</w:t>
      </w:r>
      <w:r w:rsidR="002052FB" w:rsidRPr="0085661A">
        <w:rPr>
          <w:sz w:val="28"/>
          <w:szCs w:val="28"/>
        </w:rPr>
        <w:t>7</w:t>
      </w:r>
      <w:r w:rsidRPr="0085661A">
        <w:rPr>
          <w:sz w:val="28"/>
          <w:szCs w:val="28"/>
        </w:rPr>
        <w:t xml:space="preserve"> учебном году окончили </w:t>
      </w:r>
      <w:r w:rsidR="00352C8E" w:rsidRPr="0085661A">
        <w:rPr>
          <w:sz w:val="28"/>
          <w:szCs w:val="28"/>
        </w:rPr>
        <w:t>29</w:t>
      </w:r>
      <w:r w:rsidRPr="0085661A">
        <w:rPr>
          <w:b/>
          <w:sz w:val="28"/>
          <w:szCs w:val="28"/>
        </w:rPr>
        <w:t xml:space="preserve"> </w:t>
      </w:r>
      <w:r w:rsidRPr="0085661A">
        <w:rPr>
          <w:sz w:val="28"/>
          <w:szCs w:val="28"/>
        </w:rPr>
        <w:t xml:space="preserve">обучающихся 11 классов, </w:t>
      </w:r>
      <w:r w:rsidR="00352C8E" w:rsidRPr="0085661A">
        <w:rPr>
          <w:sz w:val="28"/>
          <w:szCs w:val="28"/>
        </w:rPr>
        <w:t>68</w:t>
      </w:r>
      <w:r w:rsidRPr="0085661A">
        <w:rPr>
          <w:sz w:val="28"/>
          <w:szCs w:val="28"/>
        </w:rPr>
        <w:t xml:space="preserve"> обучающихся 9 классов. В 10 классы приняты 3</w:t>
      </w:r>
      <w:r w:rsidR="00352C8E" w:rsidRPr="0085661A">
        <w:rPr>
          <w:sz w:val="28"/>
          <w:szCs w:val="28"/>
        </w:rPr>
        <w:t>5</w:t>
      </w:r>
      <w:r w:rsidRPr="0085661A">
        <w:rPr>
          <w:sz w:val="28"/>
          <w:szCs w:val="28"/>
        </w:rPr>
        <w:t xml:space="preserve"> детей (что составляет </w:t>
      </w:r>
      <w:r w:rsidR="00352C8E" w:rsidRPr="0085661A">
        <w:rPr>
          <w:sz w:val="28"/>
          <w:szCs w:val="28"/>
        </w:rPr>
        <w:t>5</w:t>
      </w:r>
      <w:r w:rsidRPr="0085661A">
        <w:rPr>
          <w:sz w:val="28"/>
          <w:szCs w:val="28"/>
        </w:rPr>
        <w:t>1 % от выпускников 9 классов).</w:t>
      </w:r>
    </w:p>
    <w:p w:rsidR="00A977FC" w:rsidRPr="004E08E7" w:rsidRDefault="00352C8E" w:rsidP="00A977FC">
      <w:pPr>
        <w:ind w:firstLine="540"/>
        <w:jc w:val="both"/>
        <w:rPr>
          <w:b/>
          <w:bCs/>
          <w:sz w:val="28"/>
          <w:szCs w:val="28"/>
        </w:rPr>
      </w:pPr>
      <w:r w:rsidRPr="0085661A">
        <w:rPr>
          <w:sz w:val="28"/>
          <w:szCs w:val="28"/>
        </w:rPr>
        <w:t>29</w:t>
      </w:r>
      <w:r w:rsidR="00A977FC" w:rsidRPr="0085661A">
        <w:rPr>
          <w:sz w:val="28"/>
          <w:szCs w:val="28"/>
        </w:rPr>
        <w:t xml:space="preserve"> выпускника 11-х  классов сдавали предметы русский язык и математику как обязательные экзамены. Остальные предметы: физику, историю, биологию, обществознание, химию, литературу</w:t>
      </w:r>
      <w:r w:rsidRPr="0085661A">
        <w:rPr>
          <w:sz w:val="28"/>
          <w:szCs w:val="28"/>
        </w:rPr>
        <w:t xml:space="preserve">, </w:t>
      </w:r>
      <w:r w:rsidR="00A977FC" w:rsidRPr="0085661A">
        <w:rPr>
          <w:sz w:val="28"/>
          <w:szCs w:val="28"/>
        </w:rPr>
        <w:t xml:space="preserve"> английский язык</w:t>
      </w:r>
      <w:r w:rsidRPr="0085661A">
        <w:rPr>
          <w:sz w:val="28"/>
          <w:szCs w:val="28"/>
        </w:rPr>
        <w:t>,географию, информатику и ИКТ</w:t>
      </w:r>
      <w:r w:rsidR="00A977FC" w:rsidRPr="0085661A">
        <w:rPr>
          <w:sz w:val="28"/>
          <w:szCs w:val="28"/>
        </w:rPr>
        <w:t xml:space="preserve"> – как экзамен по выбору.</w:t>
      </w:r>
      <w:r w:rsidRPr="0085661A">
        <w:rPr>
          <w:sz w:val="28"/>
          <w:szCs w:val="28"/>
        </w:rPr>
        <w:t xml:space="preserve">                    </w:t>
      </w:r>
      <w:r w:rsidR="00A977FC" w:rsidRPr="0085661A">
        <w:rPr>
          <w:sz w:val="28"/>
          <w:szCs w:val="28"/>
        </w:rPr>
        <w:tab/>
        <w:t xml:space="preserve">В прошедшем учебном году в районе имеется </w:t>
      </w:r>
      <w:r w:rsidR="0085661A" w:rsidRPr="0085661A">
        <w:rPr>
          <w:sz w:val="28"/>
          <w:szCs w:val="28"/>
        </w:rPr>
        <w:t>3</w:t>
      </w:r>
      <w:r w:rsidR="00A977FC" w:rsidRPr="0085661A">
        <w:rPr>
          <w:sz w:val="28"/>
          <w:szCs w:val="28"/>
        </w:rPr>
        <w:t xml:space="preserve"> выпускников</w:t>
      </w:r>
      <w:r w:rsidR="00A977FC" w:rsidRPr="004E08E7">
        <w:rPr>
          <w:sz w:val="28"/>
          <w:szCs w:val="28"/>
        </w:rPr>
        <w:t>, награжденных медалью «За особые успехи в учении».</w:t>
      </w:r>
      <w:r w:rsidR="00A977FC" w:rsidRPr="004E08E7">
        <w:rPr>
          <w:b/>
          <w:bCs/>
          <w:sz w:val="28"/>
          <w:szCs w:val="28"/>
        </w:rPr>
        <w:t xml:space="preserve"> </w:t>
      </w:r>
    </w:p>
    <w:p w:rsidR="00A977FC" w:rsidRPr="004E08E7" w:rsidRDefault="00A977FC" w:rsidP="00A977FC">
      <w:pPr>
        <w:shd w:val="clear" w:color="auto" w:fill="FFFFFF"/>
        <w:ind w:left="149" w:firstLine="571"/>
        <w:jc w:val="both"/>
        <w:rPr>
          <w:sz w:val="28"/>
          <w:szCs w:val="28"/>
        </w:rPr>
      </w:pPr>
      <w:r w:rsidRPr="004E08E7">
        <w:rPr>
          <w:spacing w:val="-1"/>
          <w:sz w:val="28"/>
          <w:szCs w:val="28"/>
        </w:rPr>
        <w:t>В 201</w:t>
      </w:r>
      <w:r w:rsidR="0085661A">
        <w:rPr>
          <w:spacing w:val="-1"/>
          <w:sz w:val="28"/>
          <w:szCs w:val="28"/>
        </w:rPr>
        <w:t>6</w:t>
      </w:r>
      <w:r w:rsidRPr="004E08E7">
        <w:rPr>
          <w:spacing w:val="-1"/>
          <w:sz w:val="28"/>
          <w:szCs w:val="28"/>
        </w:rPr>
        <w:t>-201</w:t>
      </w:r>
      <w:r w:rsidR="0085661A">
        <w:rPr>
          <w:spacing w:val="-1"/>
          <w:sz w:val="28"/>
          <w:szCs w:val="28"/>
        </w:rPr>
        <w:t>7</w:t>
      </w:r>
      <w:r w:rsidRPr="004E08E7">
        <w:rPr>
          <w:spacing w:val="-1"/>
          <w:sz w:val="28"/>
          <w:szCs w:val="28"/>
        </w:rPr>
        <w:t xml:space="preserve"> учебном году программу основного общего образования                    в нашем районе  освоили </w:t>
      </w:r>
      <w:r w:rsidR="0085661A">
        <w:rPr>
          <w:spacing w:val="-1"/>
          <w:sz w:val="28"/>
          <w:szCs w:val="28"/>
        </w:rPr>
        <w:t>68</w:t>
      </w:r>
      <w:r w:rsidRPr="004E08E7">
        <w:rPr>
          <w:spacing w:val="-1"/>
          <w:sz w:val="28"/>
          <w:szCs w:val="28"/>
        </w:rPr>
        <w:t xml:space="preserve"> выпускников. </w:t>
      </w:r>
    </w:p>
    <w:p w:rsidR="00A977FC" w:rsidRPr="004E08E7" w:rsidRDefault="0085661A" w:rsidP="00A977FC">
      <w:pPr>
        <w:shd w:val="clear" w:color="auto" w:fill="FFFFFF"/>
        <w:ind w:left="144" w:firstLine="571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="00A977FC" w:rsidRPr="004E08E7">
        <w:rPr>
          <w:sz w:val="28"/>
          <w:szCs w:val="28"/>
        </w:rPr>
        <w:t xml:space="preserve"> обучающихся 9-х классов  сдавали обязательные экзамены по русскому языку и </w:t>
      </w:r>
      <w:r w:rsidR="00A977FC" w:rsidRPr="004E08E7">
        <w:rPr>
          <w:spacing w:val="-1"/>
          <w:sz w:val="28"/>
          <w:szCs w:val="28"/>
        </w:rPr>
        <w:t xml:space="preserve">математике в форме основного государственного экзамена. </w:t>
      </w:r>
      <w:r w:rsidR="00A977FC" w:rsidRPr="004E08E7">
        <w:rPr>
          <w:sz w:val="28"/>
          <w:szCs w:val="28"/>
        </w:rPr>
        <w:t xml:space="preserve">Остальные предметы: физику, историю, биологию, обществознание, химию, </w:t>
      </w:r>
      <w:r>
        <w:rPr>
          <w:sz w:val="28"/>
          <w:szCs w:val="28"/>
        </w:rPr>
        <w:t>географию,</w:t>
      </w:r>
      <w:r w:rsidR="00A977FC" w:rsidRPr="004E08E7">
        <w:rPr>
          <w:sz w:val="28"/>
          <w:szCs w:val="28"/>
        </w:rPr>
        <w:t>литературу и информатику и ИКТ – как экзамен по выбору.</w:t>
      </w:r>
    </w:p>
    <w:p w:rsidR="00A977FC" w:rsidRPr="004E08E7" w:rsidRDefault="00A977FC" w:rsidP="00A977FC">
      <w:pPr>
        <w:shd w:val="clear" w:color="auto" w:fill="FFFFFF"/>
        <w:ind w:firstLine="571"/>
        <w:jc w:val="both"/>
        <w:rPr>
          <w:b/>
          <w:spacing w:val="-1"/>
          <w:sz w:val="28"/>
          <w:szCs w:val="28"/>
        </w:rPr>
      </w:pPr>
      <w:r w:rsidRPr="004E08E7">
        <w:rPr>
          <w:sz w:val="28"/>
          <w:szCs w:val="28"/>
        </w:rPr>
        <w:t xml:space="preserve">Русский язык на «5» выполнили работу </w:t>
      </w:r>
      <w:r w:rsidR="0085661A">
        <w:rPr>
          <w:sz w:val="28"/>
          <w:szCs w:val="28"/>
        </w:rPr>
        <w:t>13</w:t>
      </w:r>
      <w:r w:rsidRPr="004E08E7">
        <w:rPr>
          <w:sz w:val="28"/>
          <w:szCs w:val="28"/>
        </w:rPr>
        <w:t xml:space="preserve"> обучающихся, математику – </w:t>
      </w:r>
      <w:r w:rsidR="0085661A">
        <w:rPr>
          <w:sz w:val="28"/>
          <w:szCs w:val="28"/>
        </w:rPr>
        <w:t>1</w:t>
      </w:r>
      <w:r w:rsidRPr="004E08E7">
        <w:rPr>
          <w:sz w:val="28"/>
          <w:szCs w:val="28"/>
        </w:rPr>
        <w:t xml:space="preserve">  обучающихся.</w:t>
      </w:r>
    </w:p>
    <w:p w:rsidR="00A977FC" w:rsidRPr="00A977FC" w:rsidRDefault="00A977FC" w:rsidP="00A977FC">
      <w:pPr>
        <w:ind w:firstLine="540"/>
        <w:jc w:val="both"/>
        <w:rPr>
          <w:sz w:val="28"/>
          <w:szCs w:val="28"/>
        </w:rPr>
      </w:pPr>
      <w:r w:rsidRPr="00A977FC">
        <w:rPr>
          <w:sz w:val="28"/>
          <w:szCs w:val="28"/>
        </w:rPr>
        <w:t xml:space="preserve">Результаты свидетельствуют о наличии определённых проблем качества общего образования. Изменить ситуацию призваны </w:t>
      </w:r>
      <w:r w:rsidRPr="00A977FC">
        <w:rPr>
          <w:bCs/>
          <w:sz w:val="28"/>
          <w:szCs w:val="28"/>
        </w:rPr>
        <w:t xml:space="preserve">федеральные государственные образовательные стандарты. </w:t>
      </w:r>
      <w:r w:rsidRPr="00A977FC">
        <w:rPr>
          <w:sz w:val="28"/>
          <w:szCs w:val="28"/>
        </w:rPr>
        <w:t>Работа по их внедрению стала одним из основных направлений в работе отдела образования                          и образовательных учреждений района. На муниципальном уровне был разработан конкретный план действий, который обеспечил создание условий для массового перехода еще в 2011-2012 учебном году учащихся первых классов района на ФГОС нового поколения. Сейчас перешли на ФГОС нового поколения все 1, 2, 3,4 и 5,6,7</w:t>
      </w:r>
      <w:r w:rsidR="0085661A">
        <w:rPr>
          <w:sz w:val="28"/>
          <w:szCs w:val="28"/>
        </w:rPr>
        <w:t>,8</w:t>
      </w:r>
      <w:r w:rsidRPr="00A977FC">
        <w:rPr>
          <w:sz w:val="28"/>
          <w:szCs w:val="28"/>
        </w:rPr>
        <w:t xml:space="preserve"> классы района. В истекшем учебном году в качестве стратегической  была определена задача - обеспечить 100% обучающихся 1-11 классов бесплатными учебниками,  для работы по новым стандартам были своевременно обучены все учителя начальной школы.</w:t>
      </w:r>
    </w:p>
    <w:p w:rsidR="00A977FC" w:rsidRPr="00116262" w:rsidRDefault="00A977FC" w:rsidP="00A977FC">
      <w:pPr>
        <w:ind w:firstLine="709"/>
        <w:jc w:val="both"/>
        <w:rPr>
          <w:sz w:val="28"/>
          <w:szCs w:val="28"/>
        </w:rPr>
      </w:pPr>
      <w:r w:rsidRPr="0083351E">
        <w:rPr>
          <w:color w:val="000000"/>
          <w:sz w:val="28"/>
          <w:szCs w:val="28"/>
          <w:shd w:val="clear" w:color="auto" w:fill="FFFFFF"/>
        </w:rPr>
        <w:t>В Троснянском районе осуществляется системная и целенаправленная работа по поддержке талантливых детей.</w:t>
      </w:r>
      <w:r w:rsidRPr="0083351E">
        <w:rPr>
          <w:sz w:val="28"/>
          <w:szCs w:val="28"/>
        </w:rPr>
        <w:t xml:space="preserve">  В целях повышения интереса учащихся к изучению общеобразовательных предметов, выявления наиболее одаренных школьников проводился муниципальный этап Всероссийской олимпиады школьников. </w:t>
      </w:r>
      <w:r w:rsidRPr="00116262">
        <w:rPr>
          <w:sz w:val="28"/>
          <w:szCs w:val="28"/>
        </w:rPr>
        <w:t xml:space="preserve">В  образовательных учреждениях района прошли школьные этапы Всероссийской олимпиады, в которых приняли участие </w:t>
      </w:r>
      <w:r w:rsidR="009B5ADD" w:rsidRPr="00116262">
        <w:rPr>
          <w:sz w:val="28"/>
          <w:szCs w:val="28"/>
        </w:rPr>
        <w:t>566</w:t>
      </w:r>
      <w:r w:rsidRPr="00116262">
        <w:rPr>
          <w:b/>
          <w:sz w:val="28"/>
          <w:szCs w:val="28"/>
        </w:rPr>
        <w:t xml:space="preserve"> </w:t>
      </w:r>
      <w:r w:rsidRPr="00116262">
        <w:rPr>
          <w:sz w:val="28"/>
          <w:szCs w:val="28"/>
        </w:rPr>
        <w:t>учащихся. В 201</w:t>
      </w:r>
      <w:r w:rsidR="0085661A" w:rsidRPr="00116262">
        <w:rPr>
          <w:sz w:val="28"/>
          <w:szCs w:val="28"/>
        </w:rPr>
        <w:t>7</w:t>
      </w:r>
      <w:r w:rsidRPr="00116262">
        <w:rPr>
          <w:sz w:val="28"/>
          <w:szCs w:val="28"/>
        </w:rPr>
        <w:t xml:space="preserve"> году в муниципальном этапе всероссийской олимпиады школьников  приняли участие </w:t>
      </w:r>
      <w:r w:rsidR="009B5ADD" w:rsidRPr="00116262">
        <w:rPr>
          <w:sz w:val="28"/>
          <w:szCs w:val="28"/>
        </w:rPr>
        <w:t>102</w:t>
      </w:r>
      <w:r w:rsidRPr="00116262">
        <w:rPr>
          <w:sz w:val="28"/>
          <w:szCs w:val="28"/>
        </w:rPr>
        <w:t xml:space="preserve"> учащихся  по 15 предметам.  Победителями муниципального этапа стали </w:t>
      </w:r>
      <w:r w:rsidR="009B5ADD" w:rsidRPr="00116262">
        <w:rPr>
          <w:sz w:val="28"/>
          <w:szCs w:val="28"/>
        </w:rPr>
        <w:t>12</w:t>
      </w:r>
      <w:r w:rsidRPr="00116262">
        <w:rPr>
          <w:sz w:val="28"/>
          <w:szCs w:val="28"/>
        </w:rPr>
        <w:t xml:space="preserve"> человек, призерами </w:t>
      </w:r>
      <w:r w:rsidR="009B5ADD" w:rsidRPr="00116262">
        <w:rPr>
          <w:sz w:val="28"/>
          <w:szCs w:val="28"/>
        </w:rPr>
        <w:t xml:space="preserve">33 </w:t>
      </w:r>
      <w:r w:rsidRPr="00116262">
        <w:rPr>
          <w:sz w:val="28"/>
          <w:szCs w:val="28"/>
        </w:rPr>
        <w:t>человек</w:t>
      </w:r>
      <w:r w:rsidR="009B5ADD" w:rsidRPr="00116262">
        <w:rPr>
          <w:sz w:val="28"/>
          <w:szCs w:val="28"/>
        </w:rPr>
        <w:t>а</w:t>
      </w:r>
      <w:r w:rsidRPr="00116262">
        <w:rPr>
          <w:sz w:val="28"/>
          <w:szCs w:val="28"/>
        </w:rPr>
        <w:t xml:space="preserve">. По числу призовых мест командное первенство одержали учащиеся БОУ ТР ОО «Троснянская средняя общеобразовательная школа». Победителям и призерам олимпиад вручены грамоты. </w:t>
      </w:r>
      <w:r w:rsidR="00116262" w:rsidRPr="00116262">
        <w:rPr>
          <w:sz w:val="28"/>
          <w:szCs w:val="28"/>
        </w:rPr>
        <w:t>2</w:t>
      </w:r>
      <w:r w:rsidRPr="00116262">
        <w:rPr>
          <w:sz w:val="28"/>
          <w:szCs w:val="28"/>
        </w:rPr>
        <w:t xml:space="preserve"> учащихся приняли участие в региональном этапе Всероссийской олимпиады школьников по  </w:t>
      </w:r>
      <w:r w:rsidR="00116262" w:rsidRPr="00116262">
        <w:rPr>
          <w:sz w:val="28"/>
          <w:szCs w:val="28"/>
        </w:rPr>
        <w:t>географии и</w:t>
      </w:r>
      <w:r w:rsidRPr="00116262">
        <w:rPr>
          <w:sz w:val="28"/>
          <w:szCs w:val="28"/>
        </w:rPr>
        <w:t xml:space="preserve"> русскому языку. </w:t>
      </w:r>
    </w:p>
    <w:p w:rsidR="00A977FC" w:rsidRPr="00116262" w:rsidRDefault="00A977FC" w:rsidP="00A977FC">
      <w:pPr>
        <w:ind w:firstLine="708"/>
        <w:jc w:val="both"/>
        <w:rPr>
          <w:sz w:val="28"/>
          <w:szCs w:val="28"/>
        </w:rPr>
      </w:pPr>
      <w:r w:rsidRPr="00116262">
        <w:rPr>
          <w:sz w:val="28"/>
          <w:szCs w:val="28"/>
        </w:rPr>
        <w:lastRenderedPageBreak/>
        <w:t>Традиционно  учащиеся 6-1</w:t>
      </w:r>
      <w:r w:rsidR="00116262" w:rsidRPr="00116262">
        <w:rPr>
          <w:sz w:val="28"/>
          <w:szCs w:val="28"/>
        </w:rPr>
        <w:t>0</w:t>
      </w:r>
      <w:r w:rsidRPr="00116262">
        <w:rPr>
          <w:sz w:val="28"/>
          <w:szCs w:val="28"/>
        </w:rPr>
        <w:t xml:space="preserve"> классов принимают участие во Всероссийском  конкурсе юных чтецов «Живая классика».  Победители муниципального этапа будут участвовать в региональном этапе Всероссийского  конкурса.</w:t>
      </w:r>
    </w:p>
    <w:p w:rsidR="00385CD4" w:rsidRPr="00116262" w:rsidRDefault="00385CD4" w:rsidP="00385CD4">
      <w:pPr>
        <w:ind w:firstLine="540"/>
        <w:jc w:val="both"/>
        <w:rPr>
          <w:sz w:val="28"/>
          <w:szCs w:val="28"/>
        </w:rPr>
      </w:pPr>
      <w:r w:rsidRPr="00116262">
        <w:rPr>
          <w:sz w:val="28"/>
          <w:szCs w:val="28"/>
        </w:rPr>
        <w:tab/>
        <w:t xml:space="preserve">Задача </w:t>
      </w:r>
      <w:r w:rsidRPr="00116262">
        <w:rPr>
          <w:bCs/>
          <w:sz w:val="28"/>
          <w:szCs w:val="28"/>
        </w:rPr>
        <w:t>сохранения здоровья</w:t>
      </w:r>
      <w:r w:rsidRPr="00116262">
        <w:rPr>
          <w:sz w:val="28"/>
          <w:szCs w:val="28"/>
        </w:rPr>
        <w:t xml:space="preserve"> детей в образовательном процессе является одной из главных в деятельности образовательных учреждений. Приобщению обучающихся к здоровому образу жизни, внедрению физической культуры и спорта в повседневную жизнь и быт школьника, способствует проводимая спортивно-оздоровительная работа. </w:t>
      </w:r>
    </w:p>
    <w:p w:rsidR="00385CD4" w:rsidRPr="00A977FC" w:rsidRDefault="00385CD4" w:rsidP="00385CD4">
      <w:pPr>
        <w:ind w:firstLine="540"/>
        <w:jc w:val="both"/>
        <w:rPr>
          <w:sz w:val="28"/>
          <w:szCs w:val="28"/>
        </w:rPr>
      </w:pPr>
      <w:r w:rsidRPr="00A977FC">
        <w:rPr>
          <w:sz w:val="28"/>
          <w:szCs w:val="28"/>
        </w:rPr>
        <w:t>Стабильным является охват школьников, занимающихся в спортивных секциях (около 50%). Растет процент</w:t>
      </w:r>
      <w:r w:rsidRPr="00A977FC">
        <w:rPr>
          <w:spacing w:val="-1"/>
          <w:sz w:val="28"/>
          <w:szCs w:val="28"/>
        </w:rPr>
        <w:t xml:space="preserve"> </w:t>
      </w:r>
      <w:r w:rsidRPr="00A977FC">
        <w:rPr>
          <w:sz w:val="28"/>
          <w:szCs w:val="28"/>
        </w:rPr>
        <w:t>участия школьников в</w:t>
      </w:r>
      <w:r w:rsidRPr="00A977FC">
        <w:rPr>
          <w:spacing w:val="-1"/>
          <w:sz w:val="28"/>
          <w:szCs w:val="28"/>
        </w:rPr>
        <w:t xml:space="preserve"> физкультурно-массовых мероприятиях, как районных, так и областных.</w:t>
      </w:r>
    </w:p>
    <w:p w:rsidR="00385CD4" w:rsidRPr="00E44C0E" w:rsidRDefault="00385CD4" w:rsidP="00385CD4">
      <w:pPr>
        <w:ind w:firstLine="540"/>
        <w:jc w:val="both"/>
        <w:rPr>
          <w:color w:val="FF0000"/>
          <w:sz w:val="28"/>
          <w:szCs w:val="28"/>
        </w:rPr>
      </w:pPr>
      <w:r w:rsidRPr="00A977FC">
        <w:rPr>
          <w:sz w:val="28"/>
          <w:szCs w:val="28"/>
        </w:rPr>
        <w:t>Профилактические мероприятия по охране и укреплению здоровья проводятся в каждом образовательном учреждении.</w:t>
      </w:r>
      <w:r w:rsidRPr="00E44C0E">
        <w:rPr>
          <w:color w:val="FF0000"/>
          <w:sz w:val="28"/>
          <w:szCs w:val="28"/>
        </w:rPr>
        <w:t xml:space="preserve">  </w:t>
      </w:r>
    </w:p>
    <w:p w:rsidR="00385CD4" w:rsidRPr="00A977FC" w:rsidRDefault="00385CD4" w:rsidP="00385CD4">
      <w:pPr>
        <w:ind w:firstLine="540"/>
        <w:jc w:val="both"/>
        <w:rPr>
          <w:sz w:val="28"/>
          <w:szCs w:val="28"/>
        </w:rPr>
      </w:pPr>
      <w:r w:rsidRPr="00A977FC">
        <w:rPr>
          <w:sz w:val="28"/>
          <w:szCs w:val="28"/>
        </w:rPr>
        <w:t xml:space="preserve">Решению этих задач способствует во многом </w:t>
      </w:r>
      <w:r w:rsidRPr="00AD0495">
        <w:rPr>
          <w:bCs/>
          <w:sz w:val="28"/>
          <w:szCs w:val="28"/>
        </w:rPr>
        <w:t>дополнительное образование</w:t>
      </w:r>
      <w:r w:rsidRPr="00AD0495">
        <w:rPr>
          <w:sz w:val="28"/>
          <w:szCs w:val="28"/>
        </w:rPr>
        <w:t>. Сегодня дополнительное образование рассматривается как</w:t>
      </w:r>
      <w:r w:rsidRPr="00A977FC">
        <w:rPr>
          <w:sz w:val="28"/>
          <w:szCs w:val="28"/>
        </w:rPr>
        <w:t xml:space="preserve"> неотъемлемая составная часть образовательного процесса. Система дополнительного образования включает 1 учреждение дополнительного образования </w:t>
      </w:r>
      <w:r w:rsidR="00564DE7" w:rsidRPr="00A977FC">
        <w:rPr>
          <w:sz w:val="28"/>
          <w:szCs w:val="28"/>
        </w:rPr>
        <w:t>–</w:t>
      </w:r>
      <w:r w:rsidRPr="00A977FC">
        <w:rPr>
          <w:sz w:val="28"/>
          <w:szCs w:val="28"/>
        </w:rPr>
        <w:t xml:space="preserve"> </w:t>
      </w:r>
      <w:r w:rsidR="00564DE7" w:rsidRPr="00A977FC">
        <w:rPr>
          <w:sz w:val="28"/>
          <w:szCs w:val="28"/>
        </w:rPr>
        <w:t>центр дополнительного образования для детей « Багира»</w:t>
      </w:r>
      <w:r w:rsidRPr="00A977FC">
        <w:rPr>
          <w:sz w:val="28"/>
          <w:szCs w:val="28"/>
        </w:rPr>
        <w:t>. В условиях дополнительного образования дети развивают свой спортивный потенциал,  получают возможность полноценной организации свободного времени. </w:t>
      </w:r>
    </w:p>
    <w:p w:rsidR="00385CD4" w:rsidRPr="00A977FC" w:rsidRDefault="00385CD4" w:rsidP="00385CD4">
      <w:pPr>
        <w:ind w:firstLine="540"/>
        <w:jc w:val="both"/>
        <w:rPr>
          <w:sz w:val="28"/>
          <w:szCs w:val="28"/>
        </w:rPr>
      </w:pPr>
      <w:r w:rsidRPr="00A977FC">
        <w:rPr>
          <w:sz w:val="28"/>
          <w:szCs w:val="28"/>
        </w:rPr>
        <w:t>Основные направления деятельности</w:t>
      </w:r>
      <w:r w:rsidR="00564DE7" w:rsidRPr="00A977FC">
        <w:rPr>
          <w:sz w:val="28"/>
          <w:szCs w:val="28"/>
        </w:rPr>
        <w:t xml:space="preserve"> </w:t>
      </w:r>
      <w:r w:rsidR="00564DE7" w:rsidRPr="00AD0495">
        <w:rPr>
          <w:bCs/>
          <w:sz w:val="28"/>
          <w:szCs w:val="28"/>
        </w:rPr>
        <w:t>ЦДОДД</w:t>
      </w:r>
      <w:r w:rsidRPr="00A977FC">
        <w:rPr>
          <w:b/>
          <w:bCs/>
          <w:sz w:val="28"/>
          <w:szCs w:val="28"/>
        </w:rPr>
        <w:t xml:space="preserve">, </w:t>
      </w:r>
      <w:r w:rsidRPr="00A977FC">
        <w:rPr>
          <w:sz w:val="28"/>
          <w:szCs w:val="28"/>
        </w:rPr>
        <w:t xml:space="preserve">где занимается </w:t>
      </w:r>
      <w:r w:rsidR="00B17692">
        <w:rPr>
          <w:sz w:val="28"/>
          <w:szCs w:val="28"/>
        </w:rPr>
        <w:t>156</w:t>
      </w:r>
      <w:r w:rsidR="00564DE7" w:rsidRPr="00A977FC">
        <w:rPr>
          <w:sz w:val="28"/>
          <w:szCs w:val="28"/>
        </w:rPr>
        <w:t xml:space="preserve"> </w:t>
      </w:r>
      <w:r w:rsidRPr="00A977FC">
        <w:rPr>
          <w:sz w:val="28"/>
          <w:szCs w:val="28"/>
        </w:rPr>
        <w:t>обучающихся: </w:t>
      </w:r>
      <w:r w:rsidR="00564DE7" w:rsidRPr="00A977FC">
        <w:rPr>
          <w:sz w:val="28"/>
          <w:szCs w:val="28"/>
        </w:rPr>
        <w:t>спортивные. В центре</w:t>
      </w:r>
      <w:r w:rsidRPr="00A977FC">
        <w:rPr>
          <w:sz w:val="28"/>
          <w:szCs w:val="28"/>
        </w:rPr>
        <w:t xml:space="preserve"> могут заниматься ребята, относящиеся по состоянию здоровья к основной медицинской группе и частично к специальной медицинской группе, прошедших углубленный медицинский осмотр.</w:t>
      </w:r>
    </w:p>
    <w:p w:rsidR="00385CD4" w:rsidRPr="005267E4" w:rsidRDefault="00385CD4" w:rsidP="00385CD4">
      <w:pPr>
        <w:ind w:firstLine="360"/>
        <w:jc w:val="both"/>
        <w:rPr>
          <w:sz w:val="28"/>
          <w:szCs w:val="28"/>
        </w:rPr>
      </w:pPr>
      <w:r w:rsidRPr="005267E4">
        <w:rPr>
          <w:sz w:val="28"/>
          <w:szCs w:val="28"/>
        </w:rPr>
        <w:tab/>
        <w:t xml:space="preserve">Сегодня </w:t>
      </w:r>
      <w:r w:rsidRPr="00AD0495">
        <w:rPr>
          <w:sz w:val="28"/>
          <w:szCs w:val="28"/>
        </w:rPr>
        <w:t xml:space="preserve">в </w:t>
      </w:r>
      <w:r w:rsidRPr="00AD0495">
        <w:rPr>
          <w:bCs/>
          <w:sz w:val="28"/>
          <w:szCs w:val="28"/>
        </w:rPr>
        <w:t>системе образования</w:t>
      </w:r>
      <w:r w:rsidRPr="005267E4">
        <w:rPr>
          <w:sz w:val="28"/>
          <w:szCs w:val="28"/>
        </w:rPr>
        <w:t xml:space="preserve"> </w:t>
      </w:r>
      <w:r w:rsidR="00564DE7">
        <w:rPr>
          <w:sz w:val="28"/>
          <w:szCs w:val="28"/>
        </w:rPr>
        <w:t>Троснянского</w:t>
      </w:r>
      <w:r w:rsidRPr="005267E4">
        <w:rPr>
          <w:sz w:val="28"/>
          <w:szCs w:val="28"/>
        </w:rPr>
        <w:t xml:space="preserve"> района работает </w:t>
      </w:r>
      <w:r w:rsidR="00B17692">
        <w:rPr>
          <w:sz w:val="28"/>
          <w:szCs w:val="28"/>
        </w:rPr>
        <w:t xml:space="preserve">327 </w:t>
      </w:r>
      <w:r w:rsidRPr="005267E4">
        <w:rPr>
          <w:sz w:val="28"/>
          <w:szCs w:val="28"/>
        </w:rPr>
        <w:t>человек</w:t>
      </w:r>
      <w:r w:rsidR="00E44C0E">
        <w:rPr>
          <w:sz w:val="28"/>
          <w:szCs w:val="28"/>
        </w:rPr>
        <w:t>а</w:t>
      </w:r>
      <w:r w:rsidRPr="005267E4">
        <w:rPr>
          <w:sz w:val="28"/>
          <w:szCs w:val="28"/>
        </w:rPr>
        <w:t>. Из общей численности работающих</w:t>
      </w:r>
      <w:r>
        <w:rPr>
          <w:sz w:val="28"/>
          <w:szCs w:val="28"/>
        </w:rPr>
        <w:t xml:space="preserve">, </w:t>
      </w:r>
      <w:r w:rsidR="00226105">
        <w:rPr>
          <w:sz w:val="28"/>
          <w:szCs w:val="28"/>
        </w:rPr>
        <w:t xml:space="preserve"> 4</w:t>
      </w:r>
      <w:r w:rsidR="00B17692">
        <w:rPr>
          <w:sz w:val="28"/>
          <w:szCs w:val="28"/>
        </w:rPr>
        <w:t>7</w:t>
      </w:r>
      <w:r w:rsidRPr="005267E4">
        <w:rPr>
          <w:sz w:val="28"/>
          <w:szCs w:val="28"/>
        </w:rPr>
        <w:t xml:space="preserve"> % или </w:t>
      </w:r>
      <w:r w:rsidR="00226105">
        <w:rPr>
          <w:sz w:val="28"/>
          <w:szCs w:val="28"/>
        </w:rPr>
        <w:t>1</w:t>
      </w:r>
      <w:r w:rsidR="00B17692">
        <w:rPr>
          <w:sz w:val="28"/>
          <w:szCs w:val="28"/>
        </w:rPr>
        <w:t>55</w:t>
      </w:r>
      <w:r w:rsidRPr="005267E4">
        <w:rPr>
          <w:sz w:val="28"/>
          <w:szCs w:val="28"/>
        </w:rPr>
        <w:t xml:space="preserve"> человека - это педагоги. </w:t>
      </w:r>
    </w:p>
    <w:p w:rsidR="00385CD4" w:rsidRDefault="00385CD4" w:rsidP="00385CD4">
      <w:pPr>
        <w:ind w:firstLine="540"/>
        <w:jc w:val="both"/>
        <w:rPr>
          <w:sz w:val="28"/>
          <w:szCs w:val="28"/>
        </w:rPr>
      </w:pPr>
      <w:r w:rsidRPr="005267E4">
        <w:rPr>
          <w:sz w:val="28"/>
          <w:szCs w:val="28"/>
        </w:rPr>
        <w:t>Большое внимание уделяется внедрению современных образовательных технологий. Большая часть педагогов района прошла курсовую переподготовку. Традиционными стали профессиональные конкурсы.</w:t>
      </w:r>
    </w:p>
    <w:p w:rsidR="000E05BB" w:rsidRDefault="000E05BB" w:rsidP="00385CD4">
      <w:pPr>
        <w:ind w:firstLine="540"/>
        <w:jc w:val="both"/>
        <w:rPr>
          <w:sz w:val="28"/>
          <w:szCs w:val="28"/>
        </w:rPr>
      </w:pPr>
    </w:p>
    <w:p w:rsidR="00226105" w:rsidRPr="005267E4" w:rsidRDefault="00226105" w:rsidP="00385CD4">
      <w:pPr>
        <w:ind w:firstLine="540"/>
        <w:jc w:val="both"/>
        <w:rPr>
          <w:sz w:val="28"/>
          <w:szCs w:val="28"/>
        </w:rPr>
      </w:pPr>
    </w:p>
    <w:p w:rsidR="00385CD4" w:rsidRPr="005267E4" w:rsidRDefault="00385CD4" w:rsidP="00385CD4">
      <w:pPr>
        <w:ind w:firstLine="540"/>
        <w:jc w:val="both"/>
        <w:rPr>
          <w:b/>
          <w:bCs/>
          <w:sz w:val="28"/>
          <w:szCs w:val="28"/>
        </w:rPr>
      </w:pPr>
      <w:r w:rsidRPr="005267E4">
        <w:rPr>
          <w:sz w:val="28"/>
          <w:szCs w:val="28"/>
        </w:rPr>
        <w:t xml:space="preserve">    </w:t>
      </w:r>
      <w:r w:rsidRPr="005267E4">
        <w:rPr>
          <w:b/>
          <w:bCs/>
          <w:sz w:val="28"/>
          <w:szCs w:val="28"/>
        </w:rPr>
        <w:t>2.Цели, задачи, показатели подпрограммы, сроки и этапы её выполнения.</w:t>
      </w:r>
    </w:p>
    <w:p w:rsidR="00385CD4" w:rsidRPr="005267E4" w:rsidRDefault="00385CD4" w:rsidP="00385C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67E4">
        <w:rPr>
          <w:sz w:val="28"/>
          <w:szCs w:val="28"/>
        </w:rPr>
        <w:t>Основной целью настоящей подпрограммы является обеспечение доступности качественного общего и дополнительного образования, соответствующего требованиям развития экономики района, современным потребностям общества и каждого гражданина, направленных на повышение качества и эффективности предоставляемых образовательных услуг.</w:t>
      </w:r>
    </w:p>
    <w:p w:rsidR="00385CD4" w:rsidRPr="005267E4" w:rsidRDefault="00385CD4" w:rsidP="00385C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67E4">
        <w:rPr>
          <w:sz w:val="28"/>
          <w:szCs w:val="28"/>
        </w:rPr>
        <w:t>Для достижения данной цели необходимо решить следующие задачи:</w:t>
      </w:r>
    </w:p>
    <w:p w:rsidR="00385CD4" w:rsidRPr="005267E4" w:rsidRDefault="00385CD4" w:rsidP="00385CD4">
      <w:pPr>
        <w:snapToGrid w:val="0"/>
        <w:ind w:firstLine="709"/>
        <w:jc w:val="both"/>
        <w:rPr>
          <w:sz w:val="28"/>
          <w:szCs w:val="28"/>
        </w:rPr>
      </w:pPr>
      <w:r w:rsidRPr="005267E4">
        <w:rPr>
          <w:sz w:val="28"/>
          <w:szCs w:val="28"/>
        </w:rPr>
        <w:lastRenderedPageBreak/>
        <w:t>- организация и проведение итоговой аттестации выпускников в 9-х</w:t>
      </w:r>
      <w:r w:rsidR="00D13697">
        <w:rPr>
          <w:sz w:val="28"/>
          <w:szCs w:val="28"/>
        </w:rPr>
        <w:t xml:space="preserve">               </w:t>
      </w:r>
      <w:r w:rsidRPr="005267E4">
        <w:rPr>
          <w:sz w:val="28"/>
          <w:szCs w:val="28"/>
        </w:rPr>
        <w:t xml:space="preserve"> и 11-х классах;</w:t>
      </w:r>
    </w:p>
    <w:p w:rsidR="00385CD4" w:rsidRPr="005267E4" w:rsidRDefault="00385CD4" w:rsidP="00385CD4">
      <w:pPr>
        <w:snapToGrid w:val="0"/>
        <w:ind w:firstLine="709"/>
        <w:jc w:val="both"/>
        <w:rPr>
          <w:sz w:val="28"/>
          <w:szCs w:val="28"/>
        </w:rPr>
      </w:pPr>
      <w:r w:rsidRPr="005267E4">
        <w:rPr>
          <w:sz w:val="28"/>
          <w:szCs w:val="28"/>
        </w:rPr>
        <w:t>- модернизация содержания образования и образовательной среды в соответствии с ФГОС и национальной образовательной инициативой «Наша новая школа;</w:t>
      </w:r>
    </w:p>
    <w:p w:rsidR="00385CD4" w:rsidRPr="005267E4" w:rsidRDefault="00385CD4" w:rsidP="00385CD4">
      <w:pPr>
        <w:ind w:firstLine="709"/>
        <w:jc w:val="both"/>
        <w:rPr>
          <w:kern w:val="2"/>
          <w:sz w:val="28"/>
          <w:szCs w:val="28"/>
        </w:rPr>
      </w:pPr>
      <w:r w:rsidRPr="005267E4">
        <w:rPr>
          <w:sz w:val="28"/>
          <w:szCs w:val="28"/>
        </w:rPr>
        <w:t>- с</w:t>
      </w:r>
      <w:r w:rsidRPr="005267E4">
        <w:rPr>
          <w:kern w:val="2"/>
          <w:sz w:val="28"/>
          <w:szCs w:val="28"/>
        </w:rPr>
        <w:t>оздание условий для сохранения и укрепления здоровья обучающихся и воспитанников;</w:t>
      </w:r>
    </w:p>
    <w:p w:rsidR="00385CD4" w:rsidRPr="005267E4" w:rsidRDefault="00385CD4" w:rsidP="00385CD4">
      <w:pPr>
        <w:ind w:left="10" w:firstLine="709"/>
        <w:jc w:val="both"/>
        <w:rPr>
          <w:kern w:val="2"/>
          <w:sz w:val="28"/>
          <w:szCs w:val="28"/>
        </w:rPr>
      </w:pPr>
      <w:r w:rsidRPr="005267E4">
        <w:rPr>
          <w:kern w:val="2"/>
          <w:sz w:val="28"/>
          <w:szCs w:val="28"/>
        </w:rPr>
        <w:t>- создание условий для развития кадрового ресурса, расширения возможностей профессиональной самореализации педагогов;</w:t>
      </w:r>
    </w:p>
    <w:p w:rsidR="00385CD4" w:rsidRPr="005267E4" w:rsidRDefault="00385CD4" w:rsidP="00385CD4">
      <w:pPr>
        <w:snapToGrid w:val="0"/>
        <w:ind w:firstLine="709"/>
        <w:jc w:val="both"/>
        <w:rPr>
          <w:kern w:val="2"/>
          <w:sz w:val="28"/>
          <w:szCs w:val="28"/>
        </w:rPr>
      </w:pPr>
      <w:r w:rsidRPr="005267E4">
        <w:rPr>
          <w:sz w:val="28"/>
          <w:szCs w:val="28"/>
        </w:rPr>
        <w:t>- создание условий для выявления, поддержки и развития способностей интеллектуально и творчески одаренных детей;</w:t>
      </w:r>
      <w:r w:rsidRPr="005267E4">
        <w:rPr>
          <w:kern w:val="2"/>
          <w:sz w:val="28"/>
          <w:szCs w:val="28"/>
        </w:rPr>
        <w:t xml:space="preserve"> </w:t>
      </w:r>
    </w:p>
    <w:p w:rsidR="00385CD4" w:rsidRPr="005267E4" w:rsidRDefault="00385CD4" w:rsidP="00385CD4">
      <w:pPr>
        <w:snapToGrid w:val="0"/>
        <w:ind w:firstLine="709"/>
        <w:jc w:val="both"/>
        <w:rPr>
          <w:sz w:val="28"/>
          <w:szCs w:val="28"/>
        </w:rPr>
      </w:pPr>
      <w:r w:rsidRPr="005267E4">
        <w:rPr>
          <w:kern w:val="2"/>
          <w:sz w:val="28"/>
          <w:szCs w:val="28"/>
        </w:rPr>
        <w:t xml:space="preserve">- повышение эффективности деятельности по социализации </w:t>
      </w:r>
      <w:r w:rsidR="00663246">
        <w:rPr>
          <w:kern w:val="2"/>
          <w:sz w:val="28"/>
          <w:szCs w:val="28"/>
        </w:rPr>
        <w:t xml:space="preserve">                               </w:t>
      </w:r>
      <w:r w:rsidRPr="005267E4">
        <w:rPr>
          <w:kern w:val="2"/>
          <w:sz w:val="28"/>
          <w:szCs w:val="28"/>
        </w:rPr>
        <w:t>и воспитанию детей и подростков.</w:t>
      </w:r>
    </w:p>
    <w:p w:rsidR="00385CD4" w:rsidRPr="005267E4" w:rsidRDefault="00385CD4" w:rsidP="00385CD4">
      <w:pPr>
        <w:pStyle w:val="Style3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E4">
        <w:rPr>
          <w:rFonts w:ascii="Times New Roman" w:hAnsi="Times New Roman" w:cs="Times New Roman"/>
          <w:sz w:val="28"/>
          <w:szCs w:val="28"/>
        </w:rPr>
        <w:t xml:space="preserve">- создание условий для дистанционного обучения детей- инвалидов </w:t>
      </w:r>
      <w:r w:rsidR="0066324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267E4">
        <w:rPr>
          <w:rFonts w:ascii="Times New Roman" w:hAnsi="Times New Roman" w:cs="Times New Roman"/>
          <w:sz w:val="28"/>
          <w:szCs w:val="28"/>
        </w:rPr>
        <w:t>и одаренных детей;</w:t>
      </w:r>
    </w:p>
    <w:p w:rsidR="00385CD4" w:rsidRPr="005267E4" w:rsidRDefault="00385CD4" w:rsidP="00385CD4">
      <w:pPr>
        <w:pStyle w:val="Style3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E4">
        <w:rPr>
          <w:rFonts w:ascii="Times New Roman" w:hAnsi="Times New Roman" w:cs="Times New Roman"/>
          <w:sz w:val="28"/>
          <w:szCs w:val="28"/>
        </w:rPr>
        <w:t>- оснащение образовательных учреждений района современным учебно-наглядным оборудованием;</w:t>
      </w:r>
    </w:p>
    <w:p w:rsidR="00385CD4" w:rsidRPr="005267E4" w:rsidRDefault="00385CD4" w:rsidP="00385CD4">
      <w:pPr>
        <w:pStyle w:val="Style3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E4">
        <w:rPr>
          <w:rFonts w:ascii="Times New Roman" w:hAnsi="Times New Roman" w:cs="Times New Roman"/>
          <w:sz w:val="28"/>
          <w:szCs w:val="28"/>
        </w:rPr>
        <w:t>- оснащение школьных библиотек учебниками и учебными пособиями;</w:t>
      </w:r>
    </w:p>
    <w:p w:rsidR="00385CD4" w:rsidRPr="005267E4" w:rsidRDefault="00385CD4" w:rsidP="00385C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7E4">
        <w:rPr>
          <w:sz w:val="28"/>
          <w:szCs w:val="28"/>
        </w:rPr>
        <w:t>- обновление и разнообразие специфики предоставляемых услуг по дополнительному образованию детей в обр</w:t>
      </w:r>
      <w:r>
        <w:rPr>
          <w:sz w:val="28"/>
          <w:szCs w:val="28"/>
        </w:rPr>
        <w:t>азовательных учреждениях района.</w:t>
      </w:r>
    </w:p>
    <w:p w:rsidR="00385CD4" w:rsidRPr="005267E4" w:rsidRDefault="00385CD4" w:rsidP="00385C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7E4">
        <w:rPr>
          <w:sz w:val="28"/>
          <w:szCs w:val="28"/>
        </w:rPr>
        <w:t xml:space="preserve">Основными показателями подпрограммы являются: </w:t>
      </w:r>
    </w:p>
    <w:p w:rsidR="00385CD4" w:rsidRPr="005267E4" w:rsidRDefault="00385CD4" w:rsidP="00385CD4">
      <w:pPr>
        <w:snapToGrid w:val="0"/>
        <w:ind w:firstLine="709"/>
        <w:jc w:val="both"/>
        <w:rPr>
          <w:sz w:val="28"/>
          <w:szCs w:val="28"/>
        </w:rPr>
      </w:pPr>
      <w:r w:rsidRPr="005267E4">
        <w:rPr>
          <w:sz w:val="28"/>
          <w:szCs w:val="28"/>
        </w:rPr>
        <w:t>-снижение доли выпускников муниципальных образовательных учреждений, не сдавших единый государственный экзамен или получивших низкий балл;</w:t>
      </w:r>
    </w:p>
    <w:p w:rsidR="00385CD4" w:rsidRPr="005267E4" w:rsidRDefault="00385CD4" w:rsidP="00385CD4">
      <w:pPr>
        <w:snapToGrid w:val="0"/>
        <w:ind w:firstLine="709"/>
        <w:jc w:val="both"/>
        <w:rPr>
          <w:sz w:val="28"/>
          <w:szCs w:val="28"/>
        </w:rPr>
      </w:pPr>
      <w:r w:rsidRPr="005267E4">
        <w:rPr>
          <w:sz w:val="28"/>
          <w:szCs w:val="28"/>
        </w:rPr>
        <w:t>-снижение доли выпускников   муниципальных образовательных учреждений, не прошедших государственную итоговую аттестацию в форме ГИА-9 или получивших низкий балл;</w:t>
      </w:r>
    </w:p>
    <w:p w:rsidR="00385CD4" w:rsidRPr="005267E4" w:rsidRDefault="00385CD4" w:rsidP="00385CD4">
      <w:pPr>
        <w:snapToGrid w:val="0"/>
        <w:ind w:firstLine="709"/>
        <w:jc w:val="both"/>
        <w:rPr>
          <w:sz w:val="28"/>
          <w:szCs w:val="28"/>
        </w:rPr>
      </w:pPr>
      <w:r w:rsidRPr="005267E4">
        <w:rPr>
          <w:sz w:val="28"/>
          <w:szCs w:val="28"/>
        </w:rPr>
        <w:t>-рост доли школьников, которые обучаются по ФГОС, в общей численности школьников;</w:t>
      </w:r>
    </w:p>
    <w:p w:rsidR="00385CD4" w:rsidRPr="005267E4" w:rsidRDefault="00385CD4" w:rsidP="00385CD4">
      <w:pPr>
        <w:snapToGrid w:val="0"/>
        <w:ind w:firstLine="709"/>
        <w:jc w:val="both"/>
        <w:rPr>
          <w:sz w:val="28"/>
          <w:szCs w:val="28"/>
        </w:rPr>
      </w:pPr>
      <w:r w:rsidRPr="005267E4">
        <w:rPr>
          <w:sz w:val="28"/>
          <w:szCs w:val="28"/>
        </w:rPr>
        <w:t xml:space="preserve">-увеличение количества учителей, принявших участие </w:t>
      </w:r>
      <w:r w:rsidR="00663246">
        <w:rPr>
          <w:sz w:val="28"/>
          <w:szCs w:val="28"/>
        </w:rPr>
        <w:t xml:space="preserve">                                     </w:t>
      </w:r>
      <w:r w:rsidRPr="005267E4">
        <w:rPr>
          <w:sz w:val="28"/>
          <w:szCs w:val="28"/>
        </w:rPr>
        <w:t>в профессиональных конкурсах;</w:t>
      </w:r>
    </w:p>
    <w:p w:rsidR="00385CD4" w:rsidRPr="005267E4" w:rsidRDefault="00385CD4" w:rsidP="00385CD4">
      <w:pPr>
        <w:snapToGrid w:val="0"/>
        <w:ind w:firstLine="709"/>
        <w:jc w:val="both"/>
        <w:rPr>
          <w:sz w:val="28"/>
          <w:szCs w:val="28"/>
        </w:rPr>
      </w:pPr>
      <w:r w:rsidRPr="005267E4">
        <w:rPr>
          <w:sz w:val="28"/>
          <w:szCs w:val="28"/>
        </w:rPr>
        <w:t>- улучшение обеспечения качества воспитательной работы;</w:t>
      </w:r>
    </w:p>
    <w:p w:rsidR="00385CD4" w:rsidRPr="005267E4" w:rsidRDefault="00385CD4" w:rsidP="00385CD4">
      <w:pPr>
        <w:snapToGrid w:val="0"/>
        <w:ind w:firstLine="709"/>
        <w:jc w:val="both"/>
        <w:rPr>
          <w:sz w:val="28"/>
          <w:szCs w:val="28"/>
        </w:rPr>
      </w:pPr>
      <w:r w:rsidRPr="005267E4">
        <w:rPr>
          <w:sz w:val="28"/>
          <w:szCs w:val="28"/>
        </w:rPr>
        <w:t>-рост доли школьников, охваченных дополнительным образованием;</w:t>
      </w:r>
    </w:p>
    <w:p w:rsidR="00385CD4" w:rsidRPr="005267E4" w:rsidRDefault="00385CD4" w:rsidP="00385CD4">
      <w:pPr>
        <w:snapToGrid w:val="0"/>
        <w:ind w:firstLine="709"/>
        <w:jc w:val="both"/>
        <w:rPr>
          <w:sz w:val="28"/>
          <w:szCs w:val="28"/>
        </w:rPr>
      </w:pPr>
      <w:r w:rsidRPr="005267E4">
        <w:rPr>
          <w:sz w:val="28"/>
          <w:szCs w:val="28"/>
        </w:rPr>
        <w:t>-увеличение доли детей  «группы риска», охваченных дополнительным образованием;</w:t>
      </w:r>
    </w:p>
    <w:p w:rsidR="00385CD4" w:rsidRPr="005267E4" w:rsidRDefault="00385CD4" w:rsidP="00385C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7E4">
        <w:rPr>
          <w:sz w:val="28"/>
          <w:szCs w:val="28"/>
        </w:rPr>
        <w:t>-рост доли школьников, принявших участие в районных, региональных, всероссийских и международных мероприятиях, конкурсах, олимпиадах;</w:t>
      </w:r>
    </w:p>
    <w:p w:rsidR="00385CD4" w:rsidRPr="005267E4" w:rsidRDefault="00385CD4" w:rsidP="00385C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7E4">
        <w:rPr>
          <w:sz w:val="28"/>
          <w:szCs w:val="28"/>
        </w:rPr>
        <w:t>Программа будет ре</w:t>
      </w:r>
      <w:r w:rsidR="00C633D5">
        <w:rPr>
          <w:sz w:val="28"/>
          <w:szCs w:val="28"/>
        </w:rPr>
        <w:t>ализовываться в 2015-2019</w:t>
      </w:r>
      <w:r w:rsidRPr="005267E4">
        <w:rPr>
          <w:sz w:val="28"/>
          <w:szCs w:val="28"/>
        </w:rPr>
        <w:t xml:space="preserve"> годах.</w:t>
      </w:r>
    </w:p>
    <w:p w:rsidR="00385CD4" w:rsidRPr="005267E4" w:rsidRDefault="00385CD4" w:rsidP="00385CD4">
      <w:pPr>
        <w:ind w:firstLine="709"/>
        <w:jc w:val="both"/>
        <w:rPr>
          <w:sz w:val="28"/>
          <w:szCs w:val="28"/>
        </w:rPr>
      </w:pPr>
      <w:r w:rsidRPr="005267E4">
        <w:rPr>
          <w:sz w:val="28"/>
          <w:szCs w:val="28"/>
        </w:rPr>
        <w:t>Сро</w:t>
      </w:r>
      <w:r w:rsidR="00C633D5">
        <w:rPr>
          <w:sz w:val="28"/>
          <w:szCs w:val="28"/>
        </w:rPr>
        <w:t>ки реализации Подпрограммы (2015-2019</w:t>
      </w:r>
      <w:r w:rsidRPr="005267E4">
        <w:rPr>
          <w:sz w:val="28"/>
          <w:szCs w:val="28"/>
        </w:rPr>
        <w:t xml:space="preserve"> годы) учитывают ресурсные возможности обеспечения программных мероприятий.</w:t>
      </w:r>
    </w:p>
    <w:p w:rsidR="00385CD4" w:rsidRDefault="00385CD4" w:rsidP="00385CD4">
      <w:pPr>
        <w:sectPr w:rsidR="00385CD4">
          <w:footerReference w:type="default" r:id="rId12"/>
          <w:pgSz w:w="11906" w:h="16838"/>
          <w:pgMar w:top="1134" w:right="850" w:bottom="1134" w:left="1701" w:header="720" w:footer="708" w:gutter="0"/>
          <w:cols w:space="720"/>
          <w:docGrid w:linePitch="360"/>
        </w:sectPr>
      </w:pPr>
    </w:p>
    <w:p w:rsidR="00385CD4" w:rsidRDefault="00385CD4" w:rsidP="00385CD4">
      <w:pPr>
        <w:jc w:val="center"/>
        <w:rPr>
          <w:b/>
        </w:rPr>
      </w:pPr>
    </w:p>
    <w:p w:rsidR="00385CD4" w:rsidRDefault="00385CD4" w:rsidP="00385CD4">
      <w:pPr>
        <w:jc w:val="center"/>
        <w:rPr>
          <w:b/>
        </w:rPr>
      </w:pPr>
      <w:r>
        <w:rPr>
          <w:b/>
        </w:rPr>
        <w:t>3. Система программных мероприятий для реализации подпрограммы.</w:t>
      </w:r>
    </w:p>
    <w:p w:rsidR="00385CD4" w:rsidRDefault="00385CD4" w:rsidP="00385CD4"/>
    <w:p w:rsidR="00396D5F" w:rsidRDefault="00396D5F" w:rsidP="00385CD4"/>
    <w:tbl>
      <w:tblPr>
        <w:tblW w:w="15929" w:type="dxa"/>
        <w:tblInd w:w="-260" w:type="dxa"/>
        <w:tblLayout w:type="fixed"/>
        <w:tblLook w:val="0000"/>
      </w:tblPr>
      <w:tblGrid>
        <w:gridCol w:w="824"/>
        <w:gridCol w:w="3864"/>
        <w:gridCol w:w="1209"/>
        <w:gridCol w:w="155"/>
        <w:gridCol w:w="979"/>
        <w:gridCol w:w="1134"/>
        <w:gridCol w:w="1276"/>
        <w:gridCol w:w="1275"/>
        <w:gridCol w:w="916"/>
        <w:gridCol w:w="502"/>
        <w:gridCol w:w="3795"/>
      </w:tblGrid>
      <w:tr w:rsidR="00396D5F" w:rsidRPr="004C593D" w:rsidTr="003F6E13"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center"/>
            </w:pPr>
            <w:r w:rsidRPr="004C593D">
              <w:t>№</w:t>
            </w:r>
          </w:p>
        </w:tc>
        <w:tc>
          <w:tcPr>
            <w:tcW w:w="3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center"/>
            </w:pPr>
            <w:r w:rsidRPr="004C593D">
              <w:t>Наименование мероприятия</w:t>
            </w:r>
          </w:p>
        </w:tc>
        <w:tc>
          <w:tcPr>
            <w:tcW w:w="6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center"/>
            </w:pPr>
            <w:r w:rsidRPr="004C593D">
              <w:t>Финансирование (тыс. руб.)</w:t>
            </w:r>
          </w:p>
        </w:tc>
        <w:tc>
          <w:tcPr>
            <w:tcW w:w="4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center"/>
              <w:rPr>
                <w:i/>
                <w:color w:val="FF6600"/>
              </w:rPr>
            </w:pPr>
            <w:r w:rsidRPr="004C593D">
              <w:t>Ожидаемый непосредственный результат в натуральных показателях (краткое описание, целевые индикаторы и показатели)</w:t>
            </w:r>
          </w:p>
        </w:tc>
      </w:tr>
      <w:tr w:rsidR="00396D5F" w:rsidRPr="004C593D" w:rsidTr="003F6E13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center"/>
            </w:pPr>
          </w:p>
        </w:tc>
        <w:tc>
          <w:tcPr>
            <w:tcW w:w="3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center"/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center"/>
            </w:pPr>
            <w:r w:rsidRPr="004C593D">
              <w:t>2015г.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center"/>
            </w:pPr>
            <w:r w:rsidRPr="004C593D">
              <w:t>2016г.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center"/>
            </w:pPr>
            <w:r w:rsidRPr="004C593D">
              <w:t>2017г.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center"/>
            </w:pPr>
            <w:r w:rsidRPr="004C593D">
              <w:t>2018г.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center"/>
            </w:pPr>
            <w:r w:rsidRPr="004C593D">
              <w:t>2019г.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center"/>
              <w:rPr>
                <w:b/>
              </w:rPr>
            </w:pPr>
            <w:r w:rsidRPr="004C593D">
              <w:rPr>
                <w:b/>
              </w:rPr>
              <w:t>всего</w:t>
            </w:r>
          </w:p>
        </w:tc>
        <w:tc>
          <w:tcPr>
            <w:tcW w:w="4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center"/>
            </w:pPr>
          </w:p>
        </w:tc>
      </w:tr>
      <w:tr w:rsidR="00396D5F" w:rsidRPr="004C593D" w:rsidTr="003F6E1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  <w:rPr>
                <w:b/>
              </w:rPr>
            </w:pPr>
            <w:r w:rsidRPr="004C593D">
              <w:rPr>
                <w:b/>
              </w:rPr>
              <w:t>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pStyle w:val="21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мероприятий по итоговой аттестации выпускников образовательных учреждений района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396D5F" w:rsidP="003F6E13">
            <w:pPr>
              <w:snapToGrid w:val="0"/>
              <w:jc w:val="both"/>
              <w:rPr>
                <w:b/>
              </w:rPr>
            </w:pPr>
            <w:r w:rsidRPr="00A977FC">
              <w:rPr>
                <w:b/>
              </w:rPr>
              <w:t>54,0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396D5F" w:rsidP="003F6E13">
            <w:pPr>
              <w:snapToGrid w:val="0"/>
              <w:rPr>
                <w:b/>
              </w:rPr>
            </w:pPr>
            <w:r w:rsidRPr="00A977FC">
              <w:rPr>
                <w:b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2C50AE" w:rsidP="003F6E13">
            <w:pPr>
              <w:snapToGrid w:val="0"/>
              <w:rPr>
                <w:b/>
              </w:rPr>
            </w:pPr>
            <w:r w:rsidRPr="00A977FC">
              <w:rPr>
                <w:b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B07B01" w:rsidP="003F6E13">
            <w:pPr>
              <w:snapToGrid w:val="0"/>
              <w:rPr>
                <w:b/>
              </w:rPr>
            </w:pPr>
            <w:r w:rsidRPr="00A977FC">
              <w:rPr>
                <w:b/>
              </w:rPr>
              <w:t>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B17692" w:rsidP="003F6E13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  <w:r w:rsidR="00B07B01" w:rsidRPr="00A977FC">
              <w:rPr>
                <w:b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B17692" w:rsidP="003F6E1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E813D8" w:rsidRPr="00A977FC">
              <w:rPr>
                <w:b/>
              </w:rPr>
              <w:t>4,0</w:t>
            </w:r>
          </w:p>
        </w:tc>
        <w:tc>
          <w:tcPr>
            <w:tcW w:w="4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</w:p>
        </w:tc>
      </w:tr>
      <w:tr w:rsidR="00396D5F" w:rsidRPr="004C593D" w:rsidTr="003F6E1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  <w:r w:rsidRPr="004C593D">
              <w:t>1.1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pStyle w:val="21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93D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и проведение процедуры итоговой аттестации за курс 9 класса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396D5F" w:rsidP="003F6E13">
            <w:pPr>
              <w:snapToGrid w:val="0"/>
              <w:jc w:val="both"/>
            </w:pPr>
            <w:r w:rsidRPr="00A977FC">
              <w:t>19,0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396D5F" w:rsidP="003F6E13">
            <w:pPr>
              <w:snapToGrid w:val="0"/>
            </w:pPr>
            <w:r w:rsidRPr="00A977FC"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2C50AE" w:rsidP="003F6E13">
            <w:pPr>
              <w:snapToGrid w:val="0"/>
            </w:pPr>
            <w:r w:rsidRPr="00A977FC"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B07B01" w:rsidP="003F6E13">
            <w:pPr>
              <w:snapToGrid w:val="0"/>
            </w:pPr>
            <w:r w:rsidRPr="00A977FC"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B07B01" w:rsidP="003F6E13">
            <w:pPr>
              <w:snapToGrid w:val="0"/>
            </w:pPr>
            <w:r w:rsidRPr="00A977FC">
              <w:t>10,0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E813D8" w:rsidP="003F6E13">
            <w:pPr>
              <w:snapToGrid w:val="0"/>
              <w:jc w:val="center"/>
            </w:pPr>
            <w:r w:rsidRPr="00A977FC">
              <w:t>54,0</w:t>
            </w:r>
          </w:p>
        </w:tc>
        <w:tc>
          <w:tcPr>
            <w:tcW w:w="4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</w:pPr>
            <w:r w:rsidRPr="004C593D">
              <w:t>снижение доли выпускников   муниципальных образовательных учреждений, не прошедших государственную итоговую аттестацию в форме ГИА-9 или получивших низкий балл</w:t>
            </w:r>
          </w:p>
        </w:tc>
      </w:tr>
      <w:tr w:rsidR="00396D5F" w:rsidRPr="004C593D" w:rsidTr="003F6E13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  <w:r w:rsidRPr="004C593D">
              <w:t>1.2</w:t>
            </w: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pStyle w:val="21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93D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и проведение единого государственного экзамена в 11-х классах</w:t>
            </w:r>
          </w:p>
        </w:tc>
        <w:tc>
          <w:tcPr>
            <w:tcW w:w="13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396D5F" w:rsidP="003F6E13">
            <w:pPr>
              <w:snapToGrid w:val="0"/>
              <w:jc w:val="both"/>
            </w:pPr>
            <w:r w:rsidRPr="00A977FC">
              <w:t>35,0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396D5F" w:rsidP="003F6E13">
            <w:pPr>
              <w:snapToGrid w:val="0"/>
            </w:pPr>
            <w:r w:rsidRPr="00A977FC">
              <w:t>55,0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2C50AE" w:rsidP="003F6E13">
            <w:pPr>
              <w:snapToGrid w:val="0"/>
            </w:pPr>
            <w:r w:rsidRPr="00A977FC">
              <w:t>20,0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B07B01" w:rsidP="003F6E13">
            <w:pPr>
              <w:snapToGrid w:val="0"/>
            </w:pPr>
            <w:r w:rsidRPr="00A977FC">
              <w:t>20,0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B17692" w:rsidP="003F6E13">
            <w:pPr>
              <w:snapToGrid w:val="0"/>
            </w:pPr>
            <w:r>
              <w:t>1</w:t>
            </w:r>
            <w:r w:rsidR="00B07B01" w:rsidRPr="00A977FC">
              <w:t>0</w:t>
            </w:r>
            <w:r w:rsidR="00396D5F" w:rsidRPr="00A977FC">
              <w:t>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E813D8" w:rsidP="00B17692">
            <w:pPr>
              <w:snapToGrid w:val="0"/>
              <w:jc w:val="center"/>
            </w:pPr>
            <w:r w:rsidRPr="00A977FC">
              <w:t>1</w:t>
            </w:r>
            <w:r w:rsidR="00B17692">
              <w:t>4</w:t>
            </w:r>
            <w:r w:rsidRPr="00A977FC">
              <w:t>0,0</w:t>
            </w:r>
          </w:p>
        </w:tc>
        <w:tc>
          <w:tcPr>
            <w:tcW w:w="42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</w:pPr>
            <w:r w:rsidRPr="004C593D">
              <w:t>снижение доли выпускников муниципальных образовательных учреждений, не сдавших единый государственный экзамен или получивших низкий балл</w:t>
            </w:r>
          </w:p>
        </w:tc>
      </w:tr>
      <w:tr w:rsidR="00396D5F" w:rsidRPr="004C593D" w:rsidTr="003F6E13">
        <w:tc>
          <w:tcPr>
            <w:tcW w:w="8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D5F" w:rsidRPr="004C593D" w:rsidRDefault="00D82059" w:rsidP="003F6E13">
            <w:pPr>
              <w:snapToGrid w:val="0"/>
              <w:jc w:val="both"/>
            </w:pPr>
            <w:r>
              <w:t>2</w:t>
            </w: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pStyle w:val="21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Совершенствование учительского корпуса Троснянского района</w:t>
            </w:r>
          </w:p>
          <w:p w:rsidR="00396D5F" w:rsidRPr="004C593D" w:rsidRDefault="00396D5F" w:rsidP="003F6E13">
            <w:pPr>
              <w:pStyle w:val="21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396D5F" w:rsidP="003F6E13">
            <w:pPr>
              <w:snapToGrid w:val="0"/>
              <w:jc w:val="both"/>
              <w:rPr>
                <w:b/>
              </w:rPr>
            </w:pPr>
            <w:r w:rsidRPr="00A977FC">
              <w:rPr>
                <w:b/>
              </w:rPr>
              <w:t>45,0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396D5F" w:rsidP="006B2A2D">
            <w:pPr>
              <w:snapToGrid w:val="0"/>
              <w:rPr>
                <w:b/>
              </w:rPr>
            </w:pPr>
            <w:r w:rsidRPr="00A977FC">
              <w:rPr>
                <w:b/>
              </w:rPr>
              <w:t>3</w:t>
            </w:r>
            <w:r w:rsidR="006B2A2D" w:rsidRPr="00A977FC">
              <w:rPr>
                <w:b/>
              </w:rPr>
              <w:t>0</w:t>
            </w:r>
            <w:r w:rsidRPr="00A977FC">
              <w:rPr>
                <w:b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B17692" w:rsidP="003F6E13">
            <w:pPr>
              <w:snapToGrid w:val="0"/>
              <w:rPr>
                <w:b/>
              </w:rPr>
            </w:pPr>
            <w:r>
              <w:rPr>
                <w:b/>
              </w:rPr>
              <w:t>28,3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2D62EB" w:rsidP="003F6E13">
            <w:pPr>
              <w:snapToGrid w:val="0"/>
              <w:rPr>
                <w:b/>
              </w:rPr>
            </w:pPr>
            <w:r w:rsidRPr="00A977FC">
              <w:rPr>
                <w:b/>
              </w:rPr>
              <w:t>30</w:t>
            </w:r>
            <w:r w:rsidR="00396D5F" w:rsidRPr="00A977FC">
              <w:rPr>
                <w:b/>
              </w:rPr>
              <w:t>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B17692" w:rsidP="003F6E13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  <w:r w:rsidR="002D62EB" w:rsidRPr="00A977FC">
              <w:rPr>
                <w:b/>
              </w:rPr>
              <w:t>0</w:t>
            </w:r>
            <w:r w:rsidR="00396D5F" w:rsidRPr="00A977FC">
              <w:rPr>
                <w:b/>
              </w:rPr>
              <w:t>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B17692" w:rsidP="003F6E1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153,3</w:t>
            </w:r>
          </w:p>
        </w:tc>
        <w:tc>
          <w:tcPr>
            <w:tcW w:w="429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  <w:r w:rsidRPr="004C593D">
              <w:t>Улучшение качества образования.</w:t>
            </w:r>
          </w:p>
          <w:p w:rsidR="00396D5F" w:rsidRPr="004C593D" w:rsidRDefault="00396D5F" w:rsidP="003F6E13">
            <w:pPr>
              <w:snapToGrid w:val="0"/>
              <w:jc w:val="both"/>
            </w:pPr>
            <w:r w:rsidRPr="004C593D">
              <w:t>Выявление талантливых педагогов.</w:t>
            </w:r>
          </w:p>
          <w:p w:rsidR="00396D5F" w:rsidRPr="004C593D" w:rsidRDefault="00396D5F" w:rsidP="003F6E13">
            <w:pPr>
              <w:snapToGrid w:val="0"/>
              <w:jc w:val="both"/>
            </w:pPr>
            <w:r w:rsidRPr="004C593D">
              <w:t>Распространение передового педагогического опыта.</w:t>
            </w:r>
          </w:p>
          <w:p w:rsidR="00396D5F" w:rsidRPr="004C593D" w:rsidRDefault="00396D5F" w:rsidP="003F6E13">
            <w:pPr>
              <w:snapToGrid w:val="0"/>
              <w:jc w:val="both"/>
            </w:pPr>
            <w:r w:rsidRPr="004C593D">
              <w:t xml:space="preserve">индикаторы: </w:t>
            </w:r>
          </w:p>
          <w:p w:rsidR="00396D5F" w:rsidRPr="004C593D" w:rsidRDefault="00396D5F" w:rsidP="003F6E13">
            <w:pPr>
              <w:snapToGrid w:val="0"/>
              <w:jc w:val="both"/>
            </w:pPr>
            <w:r w:rsidRPr="004C593D">
              <w:t>количество конференций;</w:t>
            </w:r>
          </w:p>
          <w:p w:rsidR="00396D5F" w:rsidRPr="004C593D" w:rsidRDefault="00396D5F" w:rsidP="003F6E13">
            <w:pPr>
              <w:snapToGrid w:val="0"/>
              <w:jc w:val="both"/>
            </w:pPr>
            <w:r w:rsidRPr="004C593D">
              <w:t>количество участников, принявших в конкурсах;</w:t>
            </w:r>
          </w:p>
          <w:p w:rsidR="00396D5F" w:rsidRPr="004C593D" w:rsidRDefault="00396D5F" w:rsidP="003F6E13">
            <w:pPr>
              <w:snapToGrid w:val="0"/>
              <w:jc w:val="both"/>
            </w:pPr>
            <w:r w:rsidRPr="004C593D">
              <w:t>количество конкурсов-шт.</w:t>
            </w:r>
          </w:p>
          <w:p w:rsidR="00396D5F" w:rsidRPr="004C593D" w:rsidRDefault="00396D5F" w:rsidP="003F6E13">
            <w:pPr>
              <w:snapToGrid w:val="0"/>
              <w:jc w:val="both"/>
            </w:pPr>
          </w:p>
          <w:p w:rsidR="00396D5F" w:rsidRPr="004C593D" w:rsidRDefault="00396D5F" w:rsidP="003F6E13">
            <w:pPr>
              <w:snapToGrid w:val="0"/>
              <w:jc w:val="both"/>
            </w:pPr>
          </w:p>
        </w:tc>
      </w:tr>
      <w:tr w:rsidR="00396D5F" w:rsidRPr="004C593D" w:rsidTr="003F6E13"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D5F" w:rsidRPr="004C593D" w:rsidRDefault="00D82059" w:rsidP="003F6E13">
            <w:pPr>
              <w:snapToGrid w:val="0"/>
              <w:jc w:val="both"/>
            </w:pPr>
            <w:r>
              <w:t>2</w:t>
            </w:r>
            <w:r w:rsidR="00396D5F" w:rsidRPr="004C593D">
              <w:t>.1</w:t>
            </w: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D5F" w:rsidRPr="004C593D" w:rsidRDefault="00396D5F" w:rsidP="003F6E13">
            <w:pPr>
              <w:pStyle w:val="21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93D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и проведение педагогической конференции</w:t>
            </w:r>
          </w:p>
        </w:tc>
        <w:tc>
          <w:tcPr>
            <w:tcW w:w="13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396D5F" w:rsidP="003F6E13">
            <w:pPr>
              <w:snapToGrid w:val="0"/>
              <w:jc w:val="both"/>
            </w:pPr>
            <w:r w:rsidRPr="00A977FC">
              <w:t>30,0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396D5F" w:rsidP="006B2A2D">
            <w:r w:rsidRPr="00A977FC">
              <w:t>3</w:t>
            </w:r>
            <w:r w:rsidR="006B2A2D" w:rsidRPr="00A977FC">
              <w:t>0</w:t>
            </w:r>
            <w:r w:rsidRPr="00A977FC"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B17692" w:rsidP="003F6E13">
            <w:r>
              <w:t>28,3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396D5F" w:rsidP="003F6E13">
            <w:r w:rsidRPr="00A977FC">
              <w:t>30,0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396D5F" w:rsidP="003F6E13">
            <w:r w:rsidRPr="00A977FC">
              <w:t>30,0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B17692" w:rsidP="003F6E13">
            <w:pPr>
              <w:snapToGrid w:val="0"/>
              <w:jc w:val="center"/>
            </w:pPr>
            <w:r>
              <w:t>148,3</w:t>
            </w:r>
          </w:p>
        </w:tc>
        <w:tc>
          <w:tcPr>
            <w:tcW w:w="4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</w:p>
        </w:tc>
      </w:tr>
      <w:tr w:rsidR="00396D5F" w:rsidRPr="004C593D" w:rsidTr="003F6E13"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D5F" w:rsidRPr="004C593D" w:rsidRDefault="00D82059" w:rsidP="003F6E13">
            <w:pPr>
              <w:snapToGrid w:val="0"/>
              <w:jc w:val="both"/>
            </w:pPr>
            <w:r>
              <w:t>2</w:t>
            </w:r>
            <w:r w:rsidR="00396D5F" w:rsidRPr="004C593D">
              <w:t>.2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D5F" w:rsidRPr="004C593D" w:rsidRDefault="00396D5F" w:rsidP="003F6E13">
            <w:pPr>
              <w:pStyle w:val="21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93D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и проведение районного конкурса «Учитель года»</w:t>
            </w:r>
          </w:p>
        </w:tc>
        <w:tc>
          <w:tcPr>
            <w:tcW w:w="13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396D5F" w:rsidP="003F6E13">
            <w:pPr>
              <w:snapToGrid w:val="0"/>
              <w:jc w:val="both"/>
            </w:pPr>
            <w:r w:rsidRPr="00A977FC">
              <w:t>10,0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396D5F" w:rsidP="003F6E13">
            <w:pPr>
              <w:snapToGrid w:val="0"/>
            </w:pPr>
          </w:p>
          <w:p w:rsidR="00396D5F" w:rsidRPr="00A977FC" w:rsidRDefault="00396D5F" w:rsidP="003F6E13">
            <w:pPr>
              <w:snapToGrid w:val="0"/>
            </w:pPr>
            <w:r w:rsidRPr="00A977FC"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2C50AE" w:rsidP="003F6E13">
            <w:pPr>
              <w:snapToGrid w:val="0"/>
            </w:pPr>
            <w:r w:rsidRPr="00A977FC"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396D5F" w:rsidP="003F6E13">
            <w:pPr>
              <w:snapToGrid w:val="0"/>
            </w:pPr>
            <w:r w:rsidRPr="00A977FC"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D82059" w:rsidP="003F6E13">
            <w:pPr>
              <w:snapToGrid w:val="0"/>
            </w:pPr>
            <w:r w:rsidRPr="00A977FC">
              <w:t>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E813D8" w:rsidP="003F6E13">
            <w:pPr>
              <w:snapToGrid w:val="0"/>
              <w:jc w:val="center"/>
            </w:pPr>
            <w:r w:rsidRPr="00A977FC">
              <w:t>1</w:t>
            </w:r>
            <w:r w:rsidR="00396D5F" w:rsidRPr="00A977FC">
              <w:t>0,0</w:t>
            </w:r>
          </w:p>
        </w:tc>
        <w:tc>
          <w:tcPr>
            <w:tcW w:w="4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</w:p>
        </w:tc>
      </w:tr>
      <w:tr w:rsidR="00396D5F" w:rsidRPr="004C593D" w:rsidTr="003F6E13"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D5F" w:rsidRPr="004C593D" w:rsidRDefault="00396D5F" w:rsidP="003F6E13">
            <w:pPr>
              <w:pStyle w:val="21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center"/>
            </w:pPr>
          </w:p>
        </w:tc>
        <w:tc>
          <w:tcPr>
            <w:tcW w:w="4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</w:p>
        </w:tc>
      </w:tr>
      <w:tr w:rsidR="00396D5F" w:rsidRPr="004C593D" w:rsidTr="003F6E13"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D5F" w:rsidRPr="004C593D" w:rsidRDefault="00D82059" w:rsidP="003F6E13">
            <w:pPr>
              <w:snapToGrid w:val="0"/>
              <w:jc w:val="both"/>
            </w:pPr>
            <w:r>
              <w:t>2</w:t>
            </w:r>
            <w:r w:rsidR="00396D5F" w:rsidRPr="004C593D">
              <w:t>.3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D5F" w:rsidRPr="004C593D" w:rsidRDefault="00396D5F" w:rsidP="003F6E13">
            <w:pPr>
              <w:pStyle w:val="21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организация и проведение </w:t>
            </w:r>
            <w:r w:rsidRPr="004C59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конкурса классных руководителей «Сердце отдаю детям»</w:t>
            </w:r>
          </w:p>
        </w:tc>
        <w:tc>
          <w:tcPr>
            <w:tcW w:w="13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  <w:r w:rsidRPr="004C593D">
              <w:lastRenderedPageBreak/>
              <w:t>5,0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</w:pPr>
            <w:r w:rsidRPr="004C593D"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2C50AE" w:rsidP="003F6E13">
            <w:pPr>
              <w:snapToGrid w:val="0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</w:pPr>
            <w:r w:rsidRPr="004C593D"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</w:pPr>
            <w:r w:rsidRPr="004C593D"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E813D8" w:rsidP="003F6E13">
            <w:pPr>
              <w:snapToGrid w:val="0"/>
              <w:jc w:val="center"/>
            </w:pPr>
            <w:r>
              <w:t>5</w:t>
            </w:r>
            <w:r w:rsidR="00396D5F" w:rsidRPr="004C593D">
              <w:t>,0</w:t>
            </w:r>
          </w:p>
        </w:tc>
        <w:tc>
          <w:tcPr>
            <w:tcW w:w="4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</w:p>
        </w:tc>
      </w:tr>
      <w:tr w:rsidR="00396D5F" w:rsidRPr="004C593D" w:rsidTr="003F6E13"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pStyle w:val="21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center"/>
            </w:pPr>
          </w:p>
        </w:tc>
        <w:tc>
          <w:tcPr>
            <w:tcW w:w="4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</w:p>
        </w:tc>
      </w:tr>
      <w:tr w:rsidR="00396D5F" w:rsidRPr="004C593D" w:rsidTr="003F6E13">
        <w:tc>
          <w:tcPr>
            <w:tcW w:w="8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D5F" w:rsidRPr="004C593D" w:rsidRDefault="00396D5F" w:rsidP="003F6E13">
            <w:pPr>
              <w:pStyle w:val="ae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center"/>
            </w:pPr>
          </w:p>
        </w:tc>
        <w:tc>
          <w:tcPr>
            <w:tcW w:w="4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</w:p>
        </w:tc>
      </w:tr>
      <w:tr w:rsidR="00396D5F" w:rsidRPr="004C593D" w:rsidTr="003F6E13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2D62EB" w:rsidP="003F6E13">
            <w:pPr>
              <w:snapToGrid w:val="0"/>
              <w:jc w:val="both"/>
            </w:pPr>
            <w:r>
              <w:t>3</w:t>
            </w: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pStyle w:val="ae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59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Совершенствование системы поддержки талантливых детей</w:t>
            </w:r>
          </w:p>
        </w:tc>
        <w:tc>
          <w:tcPr>
            <w:tcW w:w="13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6B2A2D" w:rsidP="003F6E13">
            <w:pPr>
              <w:snapToGrid w:val="0"/>
              <w:rPr>
                <w:b/>
              </w:rPr>
            </w:pPr>
            <w:r w:rsidRPr="00A977FC">
              <w:rPr>
                <w:b/>
              </w:rPr>
              <w:t>8</w:t>
            </w:r>
            <w:r w:rsidR="00396D5F" w:rsidRPr="00A977FC">
              <w:rPr>
                <w:b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B17692" w:rsidP="003F6E13">
            <w:pPr>
              <w:snapToGrid w:val="0"/>
              <w:rPr>
                <w:b/>
              </w:rPr>
            </w:pPr>
            <w:r>
              <w:rPr>
                <w:b/>
              </w:rPr>
              <w:t>7,0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2D62EB" w:rsidP="003F6E13">
            <w:pPr>
              <w:snapToGrid w:val="0"/>
              <w:rPr>
                <w:b/>
              </w:rPr>
            </w:pPr>
            <w:r w:rsidRPr="00A977FC">
              <w:rPr>
                <w:b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B17692" w:rsidP="003F6E13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  <w:r w:rsidR="00396D5F" w:rsidRPr="00A977FC">
              <w:rPr>
                <w:b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594C45" w:rsidP="003F6E1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54</w:t>
            </w:r>
            <w:r w:rsidR="00E813D8">
              <w:rPr>
                <w:b/>
              </w:rPr>
              <w:t>,0</w:t>
            </w:r>
          </w:p>
        </w:tc>
        <w:tc>
          <w:tcPr>
            <w:tcW w:w="429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  <w:r w:rsidRPr="004C593D">
              <w:t>Увеличение числа обучающихся, принявших участие в олимпиадах муниципального и регионального уровня.</w:t>
            </w:r>
          </w:p>
          <w:p w:rsidR="00396D5F" w:rsidRPr="004C593D" w:rsidRDefault="00396D5F" w:rsidP="003F6E13">
            <w:pPr>
              <w:snapToGrid w:val="0"/>
              <w:jc w:val="both"/>
            </w:pPr>
            <w:r w:rsidRPr="004C593D">
              <w:t>Выявление талантливых детей.</w:t>
            </w:r>
          </w:p>
          <w:p w:rsidR="00396D5F" w:rsidRPr="004C593D" w:rsidRDefault="00396D5F" w:rsidP="003F6E13">
            <w:pPr>
              <w:snapToGrid w:val="0"/>
              <w:jc w:val="both"/>
            </w:pPr>
            <w:r w:rsidRPr="004C593D">
              <w:t>Вовлечение обучающихся в исследовательскую работу.</w:t>
            </w:r>
          </w:p>
          <w:p w:rsidR="00396D5F" w:rsidRDefault="00396D5F" w:rsidP="003F6E13">
            <w:pPr>
              <w:snapToGrid w:val="0"/>
              <w:jc w:val="both"/>
            </w:pPr>
            <w:r w:rsidRPr="004C593D">
              <w:t>Улучшение обеспечения качества воспитательной работы.</w:t>
            </w:r>
          </w:p>
          <w:p w:rsidR="00396D5F" w:rsidRDefault="00396D5F" w:rsidP="003F6E13">
            <w:pPr>
              <w:snapToGrid w:val="0"/>
              <w:jc w:val="both"/>
            </w:pPr>
          </w:p>
          <w:p w:rsidR="00396D5F" w:rsidRDefault="00396D5F" w:rsidP="003F6E13">
            <w:pPr>
              <w:snapToGrid w:val="0"/>
              <w:jc w:val="both"/>
            </w:pPr>
          </w:p>
          <w:p w:rsidR="00396D5F" w:rsidRDefault="00396D5F" w:rsidP="003F6E13">
            <w:pPr>
              <w:snapToGrid w:val="0"/>
              <w:jc w:val="both"/>
            </w:pPr>
          </w:p>
          <w:p w:rsidR="00396D5F" w:rsidRDefault="00396D5F" w:rsidP="003F6E13">
            <w:pPr>
              <w:snapToGrid w:val="0"/>
              <w:jc w:val="both"/>
            </w:pPr>
          </w:p>
          <w:p w:rsidR="00396D5F" w:rsidRDefault="00396D5F" w:rsidP="003F6E13">
            <w:pPr>
              <w:snapToGrid w:val="0"/>
              <w:jc w:val="both"/>
            </w:pPr>
          </w:p>
          <w:p w:rsidR="00396D5F" w:rsidRDefault="00396D5F" w:rsidP="003F6E13">
            <w:pPr>
              <w:snapToGrid w:val="0"/>
              <w:jc w:val="both"/>
            </w:pPr>
          </w:p>
          <w:p w:rsidR="00396D5F" w:rsidRDefault="00396D5F" w:rsidP="003F6E13">
            <w:pPr>
              <w:snapToGrid w:val="0"/>
              <w:jc w:val="both"/>
            </w:pPr>
          </w:p>
          <w:p w:rsidR="00396D5F" w:rsidRDefault="00396D5F" w:rsidP="003F6E13">
            <w:pPr>
              <w:snapToGrid w:val="0"/>
              <w:jc w:val="both"/>
            </w:pPr>
          </w:p>
          <w:p w:rsidR="00396D5F" w:rsidRPr="004C593D" w:rsidRDefault="00396D5F" w:rsidP="003F6E13">
            <w:pPr>
              <w:snapToGrid w:val="0"/>
              <w:jc w:val="both"/>
            </w:pPr>
          </w:p>
        </w:tc>
      </w:tr>
      <w:tr w:rsidR="00396D5F" w:rsidRPr="004C593D" w:rsidTr="003F6E13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2D62EB" w:rsidP="003F6E13">
            <w:pPr>
              <w:snapToGrid w:val="0"/>
              <w:jc w:val="both"/>
            </w:pPr>
            <w:r>
              <w:t>3</w:t>
            </w:r>
            <w:r w:rsidR="00396D5F" w:rsidRPr="004C593D">
              <w:t>.1</w:t>
            </w: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rPr>
                <w:bCs/>
                <w:color w:val="000000"/>
                <w:w w:val="101"/>
              </w:rPr>
            </w:pPr>
            <w:r w:rsidRPr="004C593D">
              <w:rPr>
                <w:bCs/>
                <w:color w:val="000000"/>
                <w:w w:val="101"/>
              </w:rPr>
              <w:t>районная олимпиада школьников</w:t>
            </w:r>
          </w:p>
        </w:tc>
        <w:tc>
          <w:tcPr>
            <w:tcW w:w="13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  <w:r>
              <w:t>3,0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396D5F" w:rsidP="003F6E13">
            <w:pPr>
              <w:snapToGrid w:val="0"/>
            </w:pPr>
            <w:r w:rsidRPr="00A977FC"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396D5F" w:rsidP="003F6E13">
            <w:pPr>
              <w:snapToGrid w:val="0"/>
            </w:pPr>
            <w:r w:rsidRPr="00A977FC">
              <w:t>3,0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2D62EB" w:rsidP="003F6E13">
            <w:pPr>
              <w:snapToGrid w:val="0"/>
            </w:pPr>
            <w:r w:rsidRPr="00A977FC">
              <w:t>3</w:t>
            </w:r>
            <w:r w:rsidR="00396D5F" w:rsidRPr="00A977FC">
              <w:t>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2D62EB" w:rsidP="003F6E13">
            <w:pPr>
              <w:snapToGrid w:val="0"/>
            </w:pPr>
            <w:r w:rsidRPr="00A977FC">
              <w:t>3</w:t>
            </w:r>
            <w:r w:rsidR="00396D5F" w:rsidRPr="00A977FC">
              <w:t>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E813D8" w:rsidP="003F6E13">
            <w:pPr>
              <w:snapToGrid w:val="0"/>
              <w:jc w:val="center"/>
            </w:pPr>
            <w:r>
              <w:t>14,0</w:t>
            </w:r>
          </w:p>
        </w:tc>
        <w:tc>
          <w:tcPr>
            <w:tcW w:w="4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</w:p>
        </w:tc>
      </w:tr>
      <w:tr w:rsidR="00396D5F" w:rsidRPr="004C593D" w:rsidTr="003F6E13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2D62EB" w:rsidP="003F6E13">
            <w:pPr>
              <w:snapToGrid w:val="0"/>
              <w:jc w:val="both"/>
            </w:pPr>
            <w:r>
              <w:t>3</w:t>
            </w:r>
            <w:r w:rsidR="00396D5F" w:rsidRPr="004C593D">
              <w:t>.2</w:t>
            </w: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hd w:val="clear" w:color="auto" w:fill="FFFFFF"/>
              <w:snapToGrid w:val="0"/>
              <w:ind w:right="-22"/>
            </w:pPr>
            <w:r w:rsidRPr="004C593D">
              <w:t>районный конкурс чтецов «Живая классика»</w:t>
            </w:r>
          </w:p>
        </w:tc>
        <w:tc>
          <w:tcPr>
            <w:tcW w:w="13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  <w:r w:rsidRPr="004C593D">
              <w:t>4,0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6B2A2D" w:rsidP="003F6E13">
            <w:pPr>
              <w:snapToGrid w:val="0"/>
            </w:pPr>
            <w:r w:rsidRPr="00A977FC">
              <w:t>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396D5F" w:rsidP="003F6E13">
            <w:pPr>
              <w:snapToGrid w:val="0"/>
            </w:pPr>
            <w:r w:rsidRPr="00A977FC">
              <w:t>4,0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396D5F" w:rsidP="003F6E13">
            <w:pPr>
              <w:snapToGrid w:val="0"/>
            </w:pPr>
            <w:r w:rsidRPr="00A977FC">
              <w:t>4,0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396D5F" w:rsidP="003F6E13">
            <w:pPr>
              <w:snapToGrid w:val="0"/>
            </w:pPr>
            <w:r w:rsidRPr="00A977FC">
              <w:t>4,0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E813D8" w:rsidP="003F6E13">
            <w:pPr>
              <w:snapToGrid w:val="0"/>
              <w:jc w:val="center"/>
            </w:pPr>
            <w:r>
              <w:t>22,0</w:t>
            </w:r>
          </w:p>
        </w:tc>
        <w:tc>
          <w:tcPr>
            <w:tcW w:w="4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</w:p>
        </w:tc>
      </w:tr>
      <w:tr w:rsidR="00396D5F" w:rsidRPr="004C593D" w:rsidTr="003F6E13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DE69DB" w:rsidP="003F6E13">
            <w:pPr>
              <w:snapToGrid w:val="0"/>
              <w:jc w:val="both"/>
            </w:pPr>
            <w:r>
              <w:t>3</w:t>
            </w:r>
            <w:r w:rsidR="00396D5F" w:rsidRPr="004C593D">
              <w:t>.3</w:t>
            </w: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pStyle w:val="21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93D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«Безопасное колесо»</w:t>
            </w:r>
          </w:p>
        </w:tc>
        <w:tc>
          <w:tcPr>
            <w:tcW w:w="13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  <w:r>
              <w:t>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396D5F" w:rsidP="003F6E13">
            <w:pPr>
              <w:snapToGrid w:val="0"/>
            </w:pPr>
            <w:r w:rsidRPr="00A977FC"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396D5F" w:rsidP="003F6E13">
            <w:pPr>
              <w:snapToGrid w:val="0"/>
            </w:pPr>
            <w:r w:rsidRPr="00A977FC"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396D5F" w:rsidP="003F6E13">
            <w:pPr>
              <w:snapToGrid w:val="0"/>
            </w:pPr>
            <w:r w:rsidRPr="00A977FC">
              <w:t>8,0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B17692" w:rsidP="003F6E13">
            <w:pPr>
              <w:snapToGrid w:val="0"/>
            </w:pPr>
            <w:r>
              <w:t>3</w:t>
            </w:r>
            <w:r w:rsidR="00396D5F" w:rsidRPr="00A977FC">
              <w:t>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B17692" w:rsidP="003F6E13">
            <w:pPr>
              <w:snapToGrid w:val="0"/>
              <w:jc w:val="center"/>
            </w:pPr>
            <w:r>
              <w:t>11</w:t>
            </w:r>
            <w:r w:rsidR="00E813D8">
              <w:t>,0</w:t>
            </w:r>
          </w:p>
        </w:tc>
        <w:tc>
          <w:tcPr>
            <w:tcW w:w="4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</w:p>
        </w:tc>
      </w:tr>
      <w:tr w:rsidR="00396D5F" w:rsidRPr="004C593D" w:rsidTr="003F6E13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pStyle w:val="21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396D5F" w:rsidP="003F6E13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396D5F" w:rsidP="003F6E13">
            <w:pPr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396D5F" w:rsidP="003F6E13">
            <w:pPr>
              <w:snapToGrid w:val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396D5F" w:rsidP="003F6E13">
            <w:pPr>
              <w:snapToGrid w:val="0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center"/>
            </w:pPr>
          </w:p>
        </w:tc>
        <w:tc>
          <w:tcPr>
            <w:tcW w:w="4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</w:p>
        </w:tc>
      </w:tr>
      <w:tr w:rsidR="00396D5F" w:rsidRPr="004C593D" w:rsidTr="003F6E13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DE69DB" w:rsidP="003F6E13">
            <w:pPr>
              <w:snapToGrid w:val="0"/>
              <w:jc w:val="both"/>
            </w:pPr>
            <w:r>
              <w:t>3.4</w:t>
            </w: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hd w:val="clear" w:color="auto" w:fill="FFFFFF"/>
              <w:snapToGrid w:val="0"/>
              <w:ind w:right="-22"/>
              <w:jc w:val="both"/>
            </w:pPr>
            <w:r w:rsidRPr="004C593D">
              <w:t>конкурс агитбригад «Вперёд, ЮИД!»</w:t>
            </w:r>
          </w:p>
        </w:tc>
        <w:tc>
          <w:tcPr>
            <w:tcW w:w="13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  <w:r>
              <w:t>2</w:t>
            </w:r>
            <w:r w:rsidRPr="004C593D">
              <w:t>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396D5F" w:rsidP="003F6E13">
            <w:pPr>
              <w:snapToGrid w:val="0"/>
            </w:pPr>
            <w:r w:rsidRPr="00A977FC"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396D5F" w:rsidP="003F6E13">
            <w:pPr>
              <w:snapToGrid w:val="0"/>
            </w:pPr>
            <w:r w:rsidRPr="00A977FC"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2D62EB" w:rsidP="003F6E13">
            <w:pPr>
              <w:snapToGrid w:val="0"/>
            </w:pPr>
            <w:r w:rsidRPr="00A977FC">
              <w:t>5</w:t>
            </w:r>
            <w:r w:rsidR="00396D5F" w:rsidRPr="00A977FC">
              <w:t>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396D5F" w:rsidP="003F6E13">
            <w:pPr>
              <w:snapToGrid w:val="0"/>
            </w:pPr>
            <w:r w:rsidRPr="00A977FC">
              <w:t>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E813D8" w:rsidP="003F6E13">
            <w:pPr>
              <w:snapToGrid w:val="0"/>
              <w:jc w:val="center"/>
            </w:pPr>
            <w:r>
              <w:t>7,0</w:t>
            </w:r>
          </w:p>
        </w:tc>
        <w:tc>
          <w:tcPr>
            <w:tcW w:w="4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</w:p>
        </w:tc>
      </w:tr>
      <w:tr w:rsidR="00396D5F" w:rsidRPr="004C593D" w:rsidTr="003F6E13">
        <w:tc>
          <w:tcPr>
            <w:tcW w:w="1592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Pr="004C593D" w:rsidRDefault="00493038" w:rsidP="003F6E13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396D5F" w:rsidRPr="004C593D">
              <w:rPr>
                <w:b/>
              </w:rPr>
              <w:t xml:space="preserve">. Организация питания </w:t>
            </w:r>
          </w:p>
        </w:tc>
      </w:tr>
      <w:tr w:rsidR="00396D5F" w:rsidRPr="004C593D" w:rsidTr="003F6E13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493038" w:rsidP="003F6E13">
            <w:pPr>
              <w:snapToGrid w:val="0"/>
              <w:jc w:val="both"/>
            </w:pPr>
            <w:r>
              <w:t>4</w:t>
            </w:r>
            <w:r w:rsidR="00396D5F" w:rsidRPr="004C593D">
              <w:t>.1</w:t>
            </w: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  <w:r w:rsidRPr="004C593D">
              <w:t>Обеспечение бесплатным  питанием обучающихся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6D5F" w:rsidRPr="004C593D" w:rsidRDefault="00396D5F" w:rsidP="003F6E13">
            <w:pPr>
              <w:snapToGrid w:val="0"/>
              <w:rPr>
                <w:b/>
              </w:rPr>
            </w:pPr>
            <w:r>
              <w:rPr>
                <w:b/>
              </w:rPr>
              <w:t>5579,8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6D5F" w:rsidRPr="00A977FC" w:rsidRDefault="006B2A2D" w:rsidP="003F6E13">
            <w:pPr>
              <w:snapToGrid w:val="0"/>
              <w:jc w:val="center"/>
              <w:rPr>
                <w:b/>
              </w:rPr>
            </w:pPr>
            <w:r w:rsidRPr="00A977FC">
              <w:rPr>
                <w:b/>
              </w:rPr>
              <w:t>5381,7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594C45" w:rsidP="003F6E13">
            <w:r>
              <w:rPr>
                <w:b/>
              </w:rPr>
              <w:t>5069,8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B17692" w:rsidP="003F6E13">
            <w:r>
              <w:rPr>
                <w:b/>
              </w:rPr>
              <w:t>2523,8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B17692" w:rsidP="003F6E13">
            <w:r>
              <w:rPr>
                <w:b/>
              </w:rPr>
              <w:t>2477,5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6D5F" w:rsidRPr="00A977FC" w:rsidRDefault="00594C45" w:rsidP="003F6E1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21032,6</w:t>
            </w:r>
          </w:p>
        </w:tc>
        <w:tc>
          <w:tcPr>
            <w:tcW w:w="3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  <w:r w:rsidRPr="004C593D">
              <w:t xml:space="preserve">Увеличение % охвата горячим питанием </w:t>
            </w:r>
          </w:p>
        </w:tc>
      </w:tr>
      <w:tr w:rsidR="00396D5F" w:rsidRPr="004C593D" w:rsidTr="003F6E13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493038" w:rsidP="003F6E13">
            <w:pPr>
              <w:snapToGrid w:val="0"/>
              <w:jc w:val="both"/>
            </w:pPr>
            <w:r>
              <w:t>4</w:t>
            </w:r>
            <w:r w:rsidR="00396D5F" w:rsidRPr="004C593D">
              <w:t>.2.</w:t>
            </w: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2C50AE" w:rsidP="002C50AE">
            <w:pPr>
              <w:snapToGrid w:val="0"/>
              <w:jc w:val="both"/>
            </w:pPr>
            <w:r w:rsidRPr="004C593D">
              <w:t xml:space="preserve">Обеспечение бесплатным  питанием </w:t>
            </w:r>
            <w:r>
              <w:t>воспитанников дошкольных групп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center"/>
              <w:rPr>
                <w:color w:val="333333"/>
              </w:rPr>
            </w:pPr>
            <w:r w:rsidRPr="004C593D">
              <w:rPr>
                <w:color w:val="333333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396D5F" w:rsidP="003F6E13">
            <w:pPr>
              <w:snapToGrid w:val="0"/>
              <w:jc w:val="center"/>
            </w:pPr>
            <w:r w:rsidRPr="00A977FC"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594C45" w:rsidP="003F6E13">
            <w:pPr>
              <w:snapToGrid w:val="0"/>
              <w:jc w:val="center"/>
            </w:pPr>
            <w:r>
              <w:t>263,6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B17692" w:rsidP="003F6E13">
            <w:pPr>
              <w:snapToGrid w:val="0"/>
              <w:jc w:val="center"/>
            </w:pPr>
            <w:r>
              <w:t>204,5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B17692" w:rsidP="003F6E13">
            <w:pPr>
              <w:snapToGrid w:val="0"/>
              <w:jc w:val="center"/>
            </w:pPr>
            <w:r>
              <w:t>187,7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594C45" w:rsidP="003F6E13">
            <w:pPr>
              <w:snapToGrid w:val="0"/>
              <w:jc w:val="center"/>
            </w:pPr>
            <w:r>
              <w:t>655,8</w:t>
            </w:r>
          </w:p>
        </w:tc>
        <w:tc>
          <w:tcPr>
            <w:tcW w:w="3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Pr="004C593D" w:rsidRDefault="002C50AE" w:rsidP="003F6E13">
            <w:pPr>
              <w:snapToGrid w:val="0"/>
              <w:jc w:val="both"/>
            </w:pPr>
            <w:r w:rsidRPr="004C593D">
              <w:t>Увеличение % охвата горячим питанием</w:t>
            </w:r>
          </w:p>
        </w:tc>
      </w:tr>
      <w:tr w:rsidR="00396D5F" w:rsidRPr="004C593D" w:rsidTr="003F6E13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493038" w:rsidP="003F6E13">
            <w:pPr>
              <w:snapToGrid w:val="0"/>
              <w:jc w:val="both"/>
            </w:pPr>
            <w:r>
              <w:t>5</w:t>
            </w: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D740B9" w:rsidRDefault="00396D5F" w:rsidP="003F6E13">
            <w:pPr>
              <w:pStyle w:val="ListParagraph"/>
              <w:tabs>
                <w:tab w:val="left" w:pos="567"/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B9">
              <w:rPr>
                <w:rFonts w:ascii="Times New Roman" w:hAnsi="Times New Roman" w:cs="Times New Roman"/>
                <w:sz w:val="24"/>
                <w:szCs w:val="24"/>
              </w:rPr>
              <w:t>Приведение учебно-материальной базы образовательных учреждений в соответствие с современными требованиями и обеспечение безопасности учащихся, работников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Default="00396D5F" w:rsidP="003F6E13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2277,6</w:t>
            </w:r>
          </w:p>
          <w:p w:rsidR="00396D5F" w:rsidRPr="004C593D" w:rsidRDefault="00396D5F" w:rsidP="003F6E13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FE246C" w:rsidP="003F6E13">
            <w:pPr>
              <w:snapToGrid w:val="0"/>
              <w:rPr>
                <w:b/>
              </w:rPr>
            </w:pPr>
            <w:r w:rsidRPr="00A977FC">
              <w:rPr>
                <w:b/>
              </w:rPr>
              <w:t>2485,6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594C45" w:rsidP="003F6E13">
            <w:pPr>
              <w:snapToGrid w:val="0"/>
              <w:rPr>
                <w:b/>
              </w:rPr>
            </w:pPr>
            <w:r>
              <w:rPr>
                <w:b/>
              </w:rPr>
              <w:t>3023,8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B17692" w:rsidP="003F6E13">
            <w:pPr>
              <w:snapToGrid w:val="0"/>
              <w:rPr>
                <w:b/>
              </w:rPr>
            </w:pPr>
            <w:r>
              <w:rPr>
                <w:b/>
              </w:rPr>
              <w:t>2633,3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EC53B4" w:rsidP="003F6E13">
            <w:pPr>
              <w:snapToGrid w:val="0"/>
              <w:rPr>
                <w:b/>
              </w:rPr>
            </w:pPr>
            <w:r w:rsidRPr="00A977FC">
              <w:rPr>
                <w:b/>
              </w:rPr>
              <w:t>2467,1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594C45" w:rsidP="003F6E1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12877,3</w:t>
            </w:r>
          </w:p>
        </w:tc>
        <w:tc>
          <w:tcPr>
            <w:tcW w:w="3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</w:p>
        </w:tc>
      </w:tr>
      <w:tr w:rsidR="00396D5F" w:rsidRPr="004C593D" w:rsidTr="003F6E13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493038" w:rsidP="003F6E13">
            <w:pPr>
              <w:snapToGrid w:val="0"/>
              <w:jc w:val="both"/>
            </w:pPr>
            <w:r>
              <w:lastRenderedPageBreak/>
              <w:t>5</w:t>
            </w:r>
            <w:r w:rsidR="00396D5F" w:rsidRPr="004C593D">
              <w:t>.1</w:t>
            </w: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pStyle w:val="ListParagraph"/>
              <w:tabs>
                <w:tab w:val="left" w:pos="567"/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3D">
              <w:rPr>
                <w:rFonts w:ascii="Times New Roman" w:hAnsi="Times New Roman" w:cs="Times New Roman"/>
                <w:sz w:val="24"/>
                <w:szCs w:val="24"/>
              </w:rPr>
              <w:t>- приобретение учебно-наглядного оборудования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A45B8B" w:rsidP="003F6E13">
            <w:pPr>
              <w:snapToGrid w:val="0"/>
            </w:pPr>
            <w:r w:rsidRPr="00A977FC"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493038" w:rsidP="003F6E13">
            <w:pPr>
              <w:snapToGrid w:val="0"/>
            </w:pPr>
            <w: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</w:pPr>
            <w:r w:rsidRPr="004C593D">
              <w:t>0,0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493038" w:rsidP="003F6E13">
            <w:pPr>
              <w:snapToGrid w:val="0"/>
              <w:jc w:val="center"/>
            </w:pPr>
            <w:r>
              <w:t>0,0</w:t>
            </w:r>
          </w:p>
        </w:tc>
        <w:tc>
          <w:tcPr>
            <w:tcW w:w="3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  <w:r w:rsidRPr="004C593D">
              <w:t>Оснащение образовательных учреждений современным оборудованием. Индикатор – шт.</w:t>
            </w:r>
          </w:p>
        </w:tc>
      </w:tr>
      <w:tr w:rsidR="00396D5F" w:rsidRPr="004C593D" w:rsidTr="003F6E1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EC53B4" w:rsidP="003F6E13">
            <w:pPr>
              <w:snapToGrid w:val="0"/>
              <w:jc w:val="both"/>
            </w:pPr>
            <w:r>
              <w:t>5</w:t>
            </w:r>
            <w:r w:rsidR="00396D5F" w:rsidRPr="004C593D">
              <w:t>.2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pStyle w:val="ListParagraph"/>
              <w:tabs>
                <w:tab w:val="left" w:pos="567"/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3D">
              <w:rPr>
                <w:rFonts w:ascii="Times New Roman" w:hAnsi="Times New Roman" w:cs="Times New Roman"/>
                <w:sz w:val="24"/>
                <w:szCs w:val="24"/>
              </w:rPr>
              <w:t>- пополнение библиотечных фондов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  <w:r>
              <w:t>508,2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810C3C" w:rsidP="003F6E13">
            <w:pPr>
              <w:snapToGrid w:val="0"/>
              <w:jc w:val="both"/>
            </w:pPr>
            <w:r w:rsidRPr="00A977FC">
              <w:t>509,2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A45B8B" w:rsidP="003F6E13">
            <w:pPr>
              <w:snapToGrid w:val="0"/>
              <w:jc w:val="both"/>
            </w:pPr>
            <w:r w:rsidRPr="00A977FC">
              <w:t>367,6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E3203D" w:rsidP="003F6E13">
            <w:pPr>
              <w:snapToGrid w:val="0"/>
              <w:jc w:val="both"/>
            </w:pPr>
            <w:r>
              <w:t>935,1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E3203D" w:rsidP="003F6E13">
            <w:pPr>
              <w:snapToGrid w:val="0"/>
              <w:jc w:val="both"/>
            </w:pPr>
            <w:r>
              <w:t>935,1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E3203D" w:rsidP="003F6E13">
            <w:pPr>
              <w:snapToGrid w:val="0"/>
              <w:jc w:val="center"/>
            </w:pPr>
            <w:r>
              <w:t>3255,3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  <w:r w:rsidRPr="004C593D">
              <w:t>Пополнение библиотечных фондов школ.</w:t>
            </w:r>
          </w:p>
          <w:p w:rsidR="00396D5F" w:rsidRPr="004C593D" w:rsidRDefault="00396D5F" w:rsidP="003F6E13">
            <w:pPr>
              <w:snapToGrid w:val="0"/>
              <w:jc w:val="both"/>
            </w:pPr>
            <w:r w:rsidRPr="004C593D">
              <w:t xml:space="preserve"> Доля наполняемости</w:t>
            </w:r>
          </w:p>
        </w:tc>
      </w:tr>
      <w:tr w:rsidR="00396D5F" w:rsidRPr="004C593D" w:rsidTr="003F6E1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EC53B4" w:rsidP="003F6E13">
            <w:pPr>
              <w:snapToGrid w:val="0"/>
              <w:jc w:val="both"/>
            </w:pPr>
            <w:r>
              <w:t>5</w:t>
            </w:r>
            <w:r w:rsidR="00396D5F" w:rsidRPr="004C593D">
              <w:t>.3.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pStyle w:val="ListParagraph"/>
              <w:tabs>
                <w:tab w:val="left" w:pos="567"/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3D">
              <w:rPr>
                <w:rFonts w:ascii="Times New Roman" w:hAnsi="Times New Roman" w:cs="Times New Roman"/>
                <w:sz w:val="24"/>
                <w:szCs w:val="24"/>
              </w:rPr>
              <w:t>- функционирование сети Интернет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  <w:r>
              <w:t>238,9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8707CB" w:rsidP="003F6E13">
            <w:pPr>
              <w:snapToGrid w:val="0"/>
              <w:jc w:val="both"/>
            </w:pPr>
            <w:r w:rsidRPr="00A977FC">
              <w:t>135,1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E3203D" w:rsidP="003F6E13">
            <w:pPr>
              <w:snapToGrid w:val="0"/>
              <w:jc w:val="both"/>
            </w:pPr>
            <w:r>
              <w:t>254,0</w:t>
            </w:r>
          </w:p>
          <w:p w:rsidR="00CE7561" w:rsidRPr="00A977FC" w:rsidRDefault="00CE7561" w:rsidP="003F6E13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E3203D" w:rsidP="003F6E13">
            <w:pPr>
              <w:snapToGrid w:val="0"/>
              <w:jc w:val="both"/>
            </w:pPr>
            <w:r>
              <w:t>345,4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E3203D" w:rsidP="003F6E13">
            <w:pPr>
              <w:snapToGrid w:val="0"/>
              <w:jc w:val="both"/>
            </w:pPr>
            <w:r>
              <w:t>280,0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E3203D" w:rsidP="003F6E13">
            <w:pPr>
              <w:snapToGrid w:val="0"/>
              <w:jc w:val="center"/>
            </w:pPr>
            <w:r>
              <w:t>1253,4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  <w:r w:rsidRPr="004C593D">
              <w:t>Индикатор: количество точек доступа у Интернет-ресурсам</w:t>
            </w:r>
          </w:p>
        </w:tc>
      </w:tr>
      <w:tr w:rsidR="00396D5F" w:rsidRPr="004C593D" w:rsidTr="003F6E1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EC53B4" w:rsidP="003F6E13">
            <w:pPr>
              <w:snapToGrid w:val="0"/>
              <w:jc w:val="both"/>
            </w:pPr>
            <w:r>
              <w:t>5.4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pStyle w:val="ListParagraph"/>
              <w:tabs>
                <w:tab w:val="left" w:pos="567"/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3D">
              <w:rPr>
                <w:rFonts w:ascii="Times New Roman" w:hAnsi="Times New Roman" w:cs="Times New Roman"/>
                <w:sz w:val="24"/>
                <w:szCs w:val="24"/>
              </w:rPr>
              <w:t>-организация и осуществление безопасных перевозок детей на школьных автобусах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  <w:r>
              <w:t>15</w:t>
            </w:r>
            <w:r w:rsidRPr="004C593D"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810C3C" w:rsidP="003F6E13">
            <w:r w:rsidRPr="00A977FC">
              <w:t>1710,0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594C45" w:rsidP="003F6E13">
            <w:r>
              <w:t>1738,4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E3203D" w:rsidP="003F6E13">
            <w:r>
              <w:t>1263,4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E3203D" w:rsidP="003F6E13">
            <w:r>
              <w:t>1177,1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594C45" w:rsidP="003F6E13">
            <w:pPr>
              <w:snapToGrid w:val="0"/>
              <w:jc w:val="center"/>
            </w:pPr>
            <w:r>
              <w:t>7388,9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  <w:r w:rsidRPr="004C593D">
              <w:t>обеспечение безопасности учащихся</w:t>
            </w:r>
          </w:p>
        </w:tc>
      </w:tr>
      <w:tr w:rsidR="00E3203D" w:rsidRPr="004C593D" w:rsidTr="003F6E1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3D" w:rsidRDefault="00E3203D" w:rsidP="003F6E13">
            <w:pPr>
              <w:snapToGrid w:val="0"/>
              <w:jc w:val="both"/>
            </w:pPr>
            <w:r>
              <w:t>5.5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3D" w:rsidRPr="004C593D" w:rsidRDefault="00E3203D" w:rsidP="003F6E13">
            <w:pPr>
              <w:pStyle w:val="ListParagraph"/>
              <w:tabs>
                <w:tab w:val="left" w:pos="567"/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-обслуживание приборов Глонасс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3D" w:rsidRDefault="00E3203D" w:rsidP="003F6E13">
            <w:pPr>
              <w:snapToGri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3D" w:rsidRPr="00A977FC" w:rsidRDefault="00E3203D" w:rsidP="003F6E1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3D" w:rsidRDefault="00E3203D" w:rsidP="003F6E13">
            <w:r>
              <w:t>52,8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3D" w:rsidRDefault="00E3203D" w:rsidP="003F6E13">
            <w:r>
              <w:t>89,4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3D" w:rsidRDefault="00E3203D" w:rsidP="003F6E13">
            <w:r>
              <w:t>64,8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3D" w:rsidRDefault="00E3203D" w:rsidP="003F6E13">
            <w:pPr>
              <w:snapToGrid w:val="0"/>
              <w:jc w:val="center"/>
            </w:pPr>
            <w:r>
              <w:t>207,0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03D" w:rsidRPr="004C593D" w:rsidRDefault="00E3203D" w:rsidP="003F6E13">
            <w:pPr>
              <w:snapToGrid w:val="0"/>
              <w:jc w:val="both"/>
            </w:pPr>
          </w:p>
        </w:tc>
      </w:tr>
      <w:tr w:rsidR="00396D5F" w:rsidRPr="004C593D" w:rsidTr="003F6E1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Default="00EC53B4" w:rsidP="00E3203D">
            <w:pPr>
              <w:snapToGrid w:val="0"/>
              <w:jc w:val="both"/>
            </w:pPr>
            <w:r>
              <w:t>5.</w:t>
            </w:r>
            <w:r w:rsidR="00E3203D">
              <w:t>6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Default="00396D5F" w:rsidP="003F6E13">
            <w:pPr>
              <w:pStyle w:val="ListParagraph"/>
              <w:tabs>
                <w:tab w:val="left" w:pos="567"/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-приобретение ростовой мебели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Default="00396D5F" w:rsidP="003F6E13">
            <w:pPr>
              <w:snapToGrid w:val="0"/>
              <w:jc w:val="both"/>
            </w:pPr>
            <w:r>
              <w:t>30,5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396D5F" w:rsidP="003F6E1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E3203D" w:rsidP="003F6E13">
            <w:r>
              <w:t>48,5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396D5F" w:rsidP="003F6E1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396D5F" w:rsidP="003F6E13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Default="00E3203D" w:rsidP="003F6E13">
            <w:pPr>
              <w:snapToGrid w:val="0"/>
              <w:jc w:val="center"/>
            </w:pPr>
            <w:r>
              <w:t>79,0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</w:p>
        </w:tc>
      </w:tr>
      <w:tr w:rsidR="00396D5F" w:rsidRPr="004C593D" w:rsidTr="003F6E1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Default="00EC53B4" w:rsidP="00E3203D">
            <w:pPr>
              <w:snapToGrid w:val="0"/>
              <w:jc w:val="both"/>
            </w:pPr>
            <w:r>
              <w:t>5.</w:t>
            </w:r>
            <w:r w:rsidR="00E3203D">
              <w:t>7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Default="00396D5F" w:rsidP="003F6E13">
            <w:pPr>
              <w:pStyle w:val="ListParagraph"/>
              <w:tabs>
                <w:tab w:val="left" w:pos="567"/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-приобретение эл.плит</w:t>
            </w:r>
            <w:r w:rsidR="00E3203D">
              <w:rPr>
                <w:rFonts w:ascii="Times New Roman" w:hAnsi="Times New Roman" w:cs="Times New Roman"/>
                <w:sz w:val="24"/>
                <w:szCs w:val="24"/>
              </w:rPr>
              <w:t>,оборудования для кухни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Default="00396D5F" w:rsidP="003F6E13">
            <w:pPr>
              <w:snapToGri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396D5F" w:rsidP="003F6E13">
            <w:r w:rsidRPr="00A977FC">
              <w:t>106,3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E3203D" w:rsidP="003F6E13">
            <w:r>
              <w:t>77,4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396D5F" w:rsidP="003F6E1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396D5F" w:rsidP="003F6E13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Default="00E3203D" w:rsidP="003F6E13">
            <w:pPr>
              <w:snapToGrid w:val="0"/>
              <w:jc w:val="center"/>
            </w:pPr>
            <w:r>
              <w:t>183,7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</w:p>
        </w:tc>
      </w:tr>
      <w:tr w:rsidR="00396D5F" w:rsidRPr="004C593D" w:rsidTr="003F6E1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Default="00EC53B4" w:rsidP="00E3203D">
            <w:pPr>
              <w:snapToGrid w:val="0"/>
              <w:jc w:val="both"/>
            </w:pPr>
            <w:r>
              <w:t>5.</w:t>
            </w:r>
            <w:r w:rsidR="00E3203D">
              <w:t>8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Default="00396D5F" w:rsidP="003F6E13">
            <w:pPr>
              <w:pStyle w:val="ListParagraph"/>
              <w:tabs>
                <w:tab w:val="left" w:pos="567"/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-приобретение орг.техники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Default="00396D5F" w:rsidP="003F6E13">
            <w:pPr>
              <w:snapToGri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396D5F" w:rsidP="003F6E13">
            <w:r w:rsidRPr="00A977FC"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8375F3" w:rsidP="003F6E13">
            <w:r w:rsidRPr="00A977FC"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396D5F" w:rsidP="003F6E1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396D5F" w:rsidP="003F6E13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Default="008375F3" w:rsidP="003F6E13">
            <w:pPr>
              <w:snapToGrid w:val="0"/>
              <w:jc w:val="center"/>
            </w:pPr>
            <w:r>
              <w:t>40,0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</w:p>
        </w:tc>
      </w:tr>
      <w:tr w:rsidR="008375F3" w:rsidRPr="004C593D" w:rsidTr="003F6E1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5F3" w:rsidRDefault="008375F3" w:rsidP="00E3203D">
            <w:pPr>
              <w:snapToGrid w:val="0"/>
              <w:jc w:val="both"/>
            </w:pPr>
            <w:r>
              <w:t>5.</w:t>
            </w:r>
            <w:r w:rsidR="00E3203D">
              <w:t>9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5F3" w:rsidRDefault="008375F3" w:rsidP="00E3203D">
            <w:pPr>
              <w:pStyle w:val="ListParagraph"/>
              <w:tabs>
                <w:tab w:val="left" w:pos="567"/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203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Закона Орловской области «О наказах избирателей депутатам Орловского областного Совета народных депутатов»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5F3" w:rsidRDefault="008375F3" w:rsidP="003F6E13">
            <w:pPr>
              <w:snapToGri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5F3" w:rsidRPr="00A977FC" w:rsidRDefault="008375F3" w:rsidP="003F6E1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5F3" w:rsidRPr="00A977FC" w:rsidRDefault="00E3203D" w:rsidP="003F6E13">
            <w:r>
              <w:t>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5F3" w:rsidRPr="00A977FC" w:rsidRDefault="008375F3" w:rsidP="003F6E1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5F3" w:rsidRPr="00A977FC" w:rsidRDefault="008375F3" w:rsidP="003F6E13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5F3" w:rsidRDefault="00E3203D" w:rsidP="003F6E13">
            <w:pPr>
              <w:snapToGrid w:val="0"/>
              <w:jc w:val="center"/>
            </w:pPr>
            <w:r>
              <w:t>470,0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5F3" w:rsidRPr="004C593D" w:rsidRDefault="008375F3" w:rsidP="003F6E13">
            <w:pPr>
              <w:snapToGrid w:val="0"/>
              <w:jc w:val="both"/>
            </w:pPr>
          </w:p>
        </w:tc>
      </w:tr>
      <w:tr w:rsidR="00396D5F" w:rsidRPr="004C593D" w:rsidTr="003F6E1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2A26EF" w:rsidRDefault="00C71CAF" w:rsidP="003F6E13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2A26EF" w:rsidRDefault="00396D5F" w:rsidP="003F6E13">
            <w:pPr>
              <w:pStyle w:val="ListParagraph"/>
              <w:tabs>
                <w:tab w:val="left" w:pos="567"/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6EF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в общеобразовательных учреждениях,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2A26EF" w:rsidRDefault="00396D5F" w:rsidP="003F6E13">
            <w:pPr>
              <w:snapToGrid w:val="0"/>
              <w:jc w:val="both"/>
              <w:rPr>
                <w:b/>
              </w:rPr>
            </w:pPr>
            <w:r w:rsidRPr="002A26EF">
              <w:rPr>
                <w:b/>
              </w:rPr>
              <w:t>1785,0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1E2029" w:rsidP="003F6E13">
            <w:pPr>
              <w:rPr>
                <w:b/>
              </w:rPr>
            </w:pPr>
            <w:r w:rsidRPr="00A977FC">
              <w:rPr>
                <w:b/>
              </w:rPr>
              <w:t>1191,6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E3203D" w:rsidP="003F6E13">
            <w:pPr>
              <w:rPr>
                <w:b/>
              </w:rPr>
            </w:pPr>
            <w:r>
              <w:rPr>
                <w:b/>
              </w:rPr>
              <w:t>2105,3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396D5F" w:rsidP="003F6E13">
            <w:pPr>
              <w:rPr>
                <w:b/>
              </w:rPr>
            </w:pPr>
            <w:r w:rsidRPr="00A977FC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396D5F" w:rsidP="003F6E13">
            <w:pPr>
              <w:rPr>
                <w:b/>
              </w:rPr>
            </w:pPr>
            <w:r w:rsidRPr="00A977FC">
              <w:rPr>
                <w:b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2A26EF" w:rsidRDefault="00E3203D" w:rsidP="003F6E1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5081,9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  <w:r>
              <w:t xml:space="preserve">Развитие физической культуры и спорта. </w:t>
            </w:r>
            <w:r w:rsidRPr="004C593D">
              <w:t>Уменьшение % заболеваний у учащихся (доля здоровых детей в общей численности учащихся</w:t>
            </w:r>
          </w:p>
        </w:tc>
      </w:tr>
      <w:tr w:rsidR="00396D5F" w:rsidRPr="004C593D" w:rsidTr="003F6E1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7823AC" w:rsidRDefault="00C71CAF" w:rsidP="003F6E13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B043D" w:rsidRDefault="00396D5F" w:rsidP="003F6E13">
            <w:pPr>
              <w:pStyle w:val="ListParagraph"/>
              <w:tabs>
                <w:tab w:val="left" w:pos="567"/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43D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в общеобразовательных учреждениях условий для инклюзивного образования детей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CA7A87" w:rsidRDefault="00396D5F" w:rsidP="003F6E13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1217,8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1E2029" w:rsidP="003F6E13">
            <w:r w:rsidRPr="00A977FC">
              <w:t>1742,0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396D5F" w:rsidP="003F6E13">
            <w:r w:rsidRPr="00A977FC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396D5F" w:rsidP="003F6E13">
            <w:r w:rsidRPr="00A977FC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396D5F" w:rsidP="003F6E13">
            <w:r w:rsidRPr="00A977FC"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6C7772" w:rsidRDefault="001E2029" w:rsidP="003F6E1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2959,8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  <w:r>
              <w:t>Инклюзивное обучение  детей-инвалидов</w:t>
            </w:r>
          </w:p>
        </w:tc>
      </w:tr>
      <w:tr w:rsidR="00396D5F" w:rsidRPr="004C593D" w:rsidTr="003F6E1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C71CAF" w:rsidP="003F6E13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396D5F" w:rsidRPr="004C593D">
              <w:rPr>
                <w:b/>
              </w:rPr>
              <w:t>.</w:t>
            </w:r>
          </w:p>
        </w:tc>
        <w:tc>
          <w:tcPr>
            <w:tcW w:w="11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center"/>
            </w:pPr>
            <w:r w:rsidRPr="004C593D">
              <w:rPr>
                <w:b/>
              </w:rPr>
              <w:t xml:space="preserve">Финансовое обеспечение  государственных гарантий  реализации  прав на получение общедоступного и бесплатного начального общего, основного общего, среднего общего образования в </w:t>
            </w:r>
            <w:r w:rsidRPr="004C593D">
              <w:rPr>
                <w:b/>
              </w:rPr>
              <w:lastRenderedPageBreak/>
              <w:t>муниципальных общеобразовательных организациях ,обеспечение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</w:p>
        </w:tc>
      </w:tr>
      <w:tr w:rsidR="00396D5F" w:rsidRPr="004C593D" w:rsidTr="003F6E1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C71CAF" w:rsidP="003F6E13">
            <w:pPr>
              <w:snapToGrid w:val="0"/>
              <w:jc w:val="both"/>
            </w:pPr>
            <w:r>
              <w:lastRenderedPageBreak/>
              <w:t>8</w:t>
            </w:r>
            <w:r w:rsidR="00396D5F" w:rsidRPr="004C593D">
              <w:t>.1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</w:pPr>
            <w:r w:rsidRPr="004C593D">
              <w:t>Субсидии бюджетным учреждениям на финансовое обеспечение государственного</w:t>
            </w:r>
          </w:p>
          <w:p w:rsidR="00396D5F" w:rsidRPr="004C593D" w:rsidRDefault="00396D5F" w:rsidP="003F6E13">
            <w:pPr>
              <w:snapToGrid w:val="0"/>
            </w:pPr>
            <w:r w:rsidRPr="004C593D">
              <w:t>(муниципального) задания на оказание государстенных (муниципальных) услуг (выполнение работ)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  <w:r>
              <w:t>60170,5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FE246C" w:rsidP="003F6E13">
            <w:r w:rsidRPr="00A977FC">
              <w:t>77870,3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B16DD3" w:rsidP="003F6E13">
            <w:r>
              <w:t>82873,0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B16DD3" w:rsidP="003F6E13">
            <w:r>
              <w:t>77290,9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B16DD3" w:rsidP="003F6E13">
            <w:r>
              <w:t>67185,5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B16DD3" w:rsidP="00D740B9">
            <w:pPr>
              <w:snapToGrid w:val="0"/>
              <w:jc w:val="center"/>
            </w:pPr>
            <w:r>
              <w:t>365390,2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</w:p>
        </w:tc>
      </w:tr>
      <w:tr w:rsidR="00396D5F" w:rsidRPr="004C593D" w:rsidTr="003F6E1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C71CAF" w:rsidP="003F6E13">
            <w:pPr>
              <w:snapToGrid w:val="0"/>
              <w:jc w:val="both"/>
            </w:pPr>
            <w:r>
              <w:t>8</w:t>
            </w:r>
            <w:r w:rsidR="00396D5F" w:rsidRPr="004C593D">
              <w:t>.2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</w:pPr>
            <w:r w:rsidRPr="004C593D">
              <w:t xml:space="preserve">Обеспечение деятельности на оказание услуг </w:t>
            </w:r>
            <w:r>
              <w:t>ОУ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Default="00396D5F" w:rsidP="003F6E13">
            <w:pPr>
              <w:snapToGrid w:val="0"/>
              <w:jc w:val="both"/>
            </w:pPr>
            <w:r>
              <w:t>19673,2</w:t>
            </w:r>
          </w:p>
          <w:p w:rsidR="00396D5F" w:rsidRPr="004C593D" w:rsidRDefault="00396D5F" w:rsidP="003F6E13">
            <w:pPr>
              <w:snapToGri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C71CAF" w:rsidP="001E2029">
            <w:r w:rsidRPr="00A977FC">
              <w:t>4216,1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B16DD3" w:rsidP="003F6E13">
            <w:r>
              <w:t>1573,8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B16DD3" w:rsidP="003F6E13">
            <w:r>
              <w:t>2506,5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B16DD3" w:rsidP="003F6E13">
            <w:r>
              <w:t>1857,5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B16DD3" w:rsidP="003F6E13">
            <w:pPr>
              <w:snapToGrid w:val="0"/>
              <w:jc w:val="center"/>
            </w:pPr>
            <w:r>
              <w:t>29827,1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</w:p>
        </w:tc>
      </w:tr>
      <w:tr w:rsidR="00396D5F" w:rsidRPr="004C593D" w:rsidTr="003F6E1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C71CAF" w:rsidP="003F6E13">
            <w:pPr>
              <w:snapToGrid w:val="0"/>
              <w:jc w:val="both"/>
            </w:pPr>
            <w:r>
              <w:t>9</w:t>
            </w:r>
          </w:p>
        </w:tc>
        <w:tc>
          <w:tcPr>
            <w:tcW w:w="11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center"/>
            </w:pPr>
            <w:r w:rsidRPr="004C593D">
              <w:rPr>
                <w:b/>
                <w:color w:val="333333"/>
              </w:rPr>
              <w:t>Обеспечение оплаты коммунальных услуг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</w:p>
        </w:tc>
      </w:tr>
      <w:tr w:rsidR="00396D5F" w:rsidRPr="004C593D" w:rsidTr="003F6E1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  <w:r>
              <w:t>8886,1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16687E" w:rsidP="003F6E13">
            <w:r w:rsidRPr="00A977FC">
              <w:t>9646,2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594C45" w:rsidP="003F6E13">
            <w:r>
              <w:t>9397,5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B16DD3" w:rsidP="003F6E13">
            <w:r>
              <w:t>11219,8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B16DD3" w:rsidP="003F6E13">
            <w:r>
              <w:t>10732,9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594C45" w:rsidP="003F6E13">
            <w:pPr>
              <w:snapToGrid w:val="0"/>
              <w:jc w:val="center"/>
            </w:pPr>
            <w:r>
              <w:t>49882,5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</w:p>
        </w:tc>
      </w:tr>
      <w:tr w:rsidR="00396D5F" w:rsidRPr="004C593D" w:rsidTr="003F6E1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pStyle w:val="ListParagraph"/>
              <w:tabs>
                <w:tab w:val="left" w:pos="567"/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3D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99698,0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C71CAF" w:rsidP="003F6E13">
            <w:pPr>
              <w:snapToGrid w:val="0"/>
              <w:jc w:val="both"/>
              <w:rPr>
                <w:b/>
              </w:rPr>
            </w:pPr>
            <w:r w:rsidRPr="00A977FC">
              <w:rPr>
                <w:b/>
              </w:rPr>
              <w:t>102631,5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594C45" w:rsidP="003F6E13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104372,1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B16DD3" w:rsidP="00D740B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96458,8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A977FC" w:rsidRDefault="00B16DD3" w:rsidP="003F6E13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84948,1</w:t>
            </w:r>
          </w:p>
          <w:p w:rsidR="00396D5F" w:rsidRPr="00A977FC" w:rsidRDefault="00396D5F" w:rsidP="003F6E13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594C45" w:rsidP="008375F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488108,5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</w:p>
        </w:tc>
      </w:tr>
    </w:tbl>
    <w:p w:rsidR="00396D5F" w:rsidRDefault="00396D5F" w:rsidP="00385CD4">
      <w:pPr>
        <w:sectPr w:rsidR="00396D5F" w:rsidSect="009A069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776" w:right="1134" w:bottom="567" w:left="1134" w:header="720" w:footer="720" w:gutter="0"/>
          <w:pgNumType w:start="30"/>
          <w:cols w:space="720"/>
          <w:docGrid w:linePitch="360"/>
        </w:sectPr>
      </w:pPr>
    </w:p>
    <w:p w:rsidR="00385CD4" w:rsidRPr="00E3233C" w:rsidRDefault="00385CD4" w:rsidP="00385CD4">
      <w:pPr>
        <w:autoSpaceDE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2F7CF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3233C">
        <w:rPr>
          <w:b/>
          <w:sz w:val="28"/>
          <w:szCs w:val="28"/>
        </w:rPr>
        <w:t>Механизм реализации подпрограммы</w:t>
      </w:r>
    </w:p>
    <w:p w:rsidR="00385CD4" w:rsidRPr="00E3233C" w:rsidRDefault="00385CD4" w:rsidP="00385CD4">
      <w:pPr>
        <w:autoSpaceDE w:val="0"/>
        <w:jc w:val="center"/>
        <w:outlineLvl w:val="1"/>
        <w:rPr>
          <w:sz w:val="28"/>
          <w:szCs w:val="28"/>
        </w:rPr>
      </w:pPr>
    </w:p>
    <w:p w:rsidR="00385CD4" w:rsidRPr="00E3233C" w:rsidRDefault="00385CD4" w:rsidP="00385CD4">
      <w:pPr>
        <w:widowControl w:val="0"/>
        <w:autoSpaceDE w:val="0"/>
        <w:ind w:firstLine="540"/>
        <w:jc w:val="both"/>
        <w:outlineLvl w:val="1"/>
        <w:rPr>
          <w:sz w:val="28"/>
          <w:szCs w:val="28"/>
        </w:rPr>
      </w:pPr>
      <w:r w:rsidRPr="00E3233C">
        <w:rPr>
          <w:sz w:val="28"/>
          <w:szCs w:val="28"/>
        </w:rPr>
        <w:t>Целевая подпрограмма реализуется в соответствии с законодательством Российской Федерац</w:t>
      </w:r>
      <w:r w:rsidR="00F72D5A">
        <w:rPr>
          <w:sz w:val="28"/>
          <w:szCs w:val="28"/>
        </w:rPr>
        <w:t>ии, Орловской области и Троснян</w:t>
      </w:r>
      <w:r w:rsidRPr="00E3233C">
        <w:rPr>
          <w:sz w:val="28"/>
          <w:szCs w:val="28"/>
        </w:rPr>
        <w:t>ского района.</w:t>
      </w:r>
    </w:p>
    <w:p w:rsidR="00385CD4" w:rsidRPr="00E3233C" w:rsidRDefault="00385CD4" w:rsidP="00385CD4">
      <w:pPr>
        <w:autoSpaceDE w:val="0"/>
        <w:ind w:firstLine="540"/>
        <w:jc w:val="both"/>
        <w:rPr>
          <w:sz w:val="28"/>
          <w:szCs w:val="28"/>
        </w:rPr>
      </w:pPr>
      <w:r w:rsidRPr="00E3233C">
        <w:rPr>
          <w:sz w:val="28"/>
          <w:szCs w:val="28"/>
        </w:rPr>
        <w:t>Механизм реализации Подпрограммы включает следующие элементы:</w:t>
      </w:r>
    </w:p>
    <w:p w:rsidR="00385CD4" w:rsidRPr="00E3233C" w:rsidRDefault="00385CD4" w:rsidP="00385CD4">
      <w:pPr>
        <w:autoSpaceDE w:val="0"/>
        <w:ind w:firstLine="540"/>
        <w:jc w:val="both"/>
        <w:rPr>
          <w:sz w:val="28"/>
          <w:szCs w:val="28"/>
        </w:rPr>
      </w:pPr>
      <w:r w:rsidRPr="00E3233C">
        <w:rPr>
          <w:sz w:val="28"/>
          <w:szCs w:val="28"/>
        </w:rPr>
        <w:t>разработка и принятие нормативных правовых актов, необходимых для выполнения подпрограммы;</w:t>
      </w:r>
    </w:p>
    <w:p w:rsidR="00385CD4" w:rsidRPr="00E3233C" w:rsidRDefault="00385CD4" w:rsidP="00385CD4">
      <w:pPr>
        <w:autoSpaceDE w:val="0"/>
        <w:ind w:firstLine="540"/>
        <w:jc w:val="both"/>
        <w:rPr>
          <w:sz w:val="28"/>
          <w:szCs w:val="28"/>
        </w:rPr>
      </w:pPr>
      <w:r w:rsidRPr="00E3233C">
        <w:rPr>
          <w:sz w:val="28"/>
          <w:szCs w:val="28"/>
        </w:rPr>
        <w:t>ежегодная подготовка и уточнение перечня программных мероприятий на очередной финансовый год и на плановый период, уточнение затрат на реализацию программных мероприятий;</w:t>
      </w:r>
    </w:p>
    <w:p w:rsidR="00385CD4" w:rsidRPr="00E3233C" w:rsidRDefault="00385CD4" w:rsidP="00385CD4">
      <w:pPr>
        <w:autoSpaceDE w:val="0"/>
        <w:ind w:firstLine="540"/>
        <w:jc w:val="both"/>
        <w:rPr>
          <w:sz w:val="28"/>
          <w:szCs w:val="28"/>
        </w:rPr>
      </w:pPr>
      <w:r w:rsidRPr="00E3233C">
        <w:rPr>
          <w:sz w:val="28"/>
          <w:szCs w:val="28"/>
        </w:rPr>
        <w:t>совершенствование организационной структуры управления подпрограммой с четким определением состава, функций, механизмов, координации действий исполнителей и соисполнителей мероприятий Подпрограммы.</w:t>
      </w:r>
    </w:p>
    <w:p w:rsidR="00385CD4" w:rsidRPr="00E3233C" w:rsidRDefault="00385CD4" w:rsidP="00385CD4">
      <w:pPr>
        <w:widowControl w:val="0"/>
        <w:autoSpaceDE w:val="0"/>
        <w:ind w:firstLine="540"/>
        <w:jc w:val="both"/>
        <w:outlineLvl w:val="1"/>
        <w:rPr>
          <w:sz w:val="28"/>
          <w:szCs w:val="28"/>
        </w:rPr>
      </w:pPr>
      <w:r w:rsidRPr="00E3233C">
        <w:rPr>
          <w:sz w:val="28"/>
          <w:szCs w:val="28"/>
        </w:rPr>
        <w:t>Отдел об</w:t>
      </w:r>
      <w:r w:rsidR="00F72D5A">
        <w:rPr>
          <w:sz w:val="28"/>
          <w:szCs w:val="28"/>
        </w:rPr>
        <w:t>разования администрации Троснян</w:t>
      </w:r>
      <w:r w:rsidRPr="00E3233C">
        <w:rPr>
          <w:sz w:val="28"/>
          <w:szCs w:val="28"/>
        </w:rPr>
        <w:t>ского района контролирует и координирует выполнение программных мероприятий, обеспечивает при необходимости их корректировку; координирует деятельность по реализации основных мероприятий Подпрограммы; осуществляет мониторинг и оценку результативности мероприятий; участвует в разрешении спорных или конфликтных ситуаций, связанных с реализацией подпрограммы.</w:t>
      </w:r>
    </w:p>
    <w:p w:rsidR="00385CD4" w:rsidRPr="00E3233C" w:rsidRDefault="00385CD4" w:rsidP="00385CD4">
      <w:pPr>
        <w:widowControl w:val="0"/>
        <w:autoSpaceDE w:val="0"/>
        <w:ind w:firstLine="540"/>
        <w:jc w:val="both"/>
        <w:outlineLvl w:val="1"/>
        <w:rPr>
          <w:sz w:val="28"/>
          <w:szCs w:val="28"/>
        </w:rPr>
      </w:pPr>
    </w:p>
    <w:p w:rsidR="00385CD4" w:rsidRPr="00E3233C" w:rsidRDefault="00385CD4" w:rsidP="00385CD4">
      <w:pPr>
        <w:widowControl w:val="0"/>
        <w:autoSpaceDE w:val="0"/>
        <w:ind w:left="540"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E3233C">
        <w:rPr>
          <w:b/>
          <w:sz w:val="28"/>
          <w:szCs w:val="28"/>
        </w:rPr>
        <w:t>Оценка эффективности и ожидаемые результаты реализации подпрограммы</w:t>
      </w:r>
    </w:p>
    <w:p w:rsidR="00385CD4" w:rsidRPr="00E3233C" w:rsidRDefault="00385CD4" w:rsidP="00385CD4">
      <w:pPr>
        <w:widowControl w:val="0"/>
        <w:autoSpaceDE w:val="0"/>
        <w:ind w:left="284" w:firstLine="540"/>
        <w:jc w:val="center"/>
        <w:outlineLvl w:val="1"/>
        <w:rPr>
          <w:b/>
          <w:sz w:val="28"/>
          <w:szCs w:val="28"/>
        </w:rPr>
      </w:pPr>
    </w:p>
    <w:p w:rsidR="00385CD4" w:rsidRPr="0046553B" w:rsidRDefault="00385CD4" w:rsidP="00385CD4">
      <w:pPr>
        <w:shd w:val="clear" w:color="auto" w:fill="FFFFFF"/>
        <w:autoSpaceDE w:val="0"/>
        <w:ind w:firstLine="540"/>
        <w:jc w:val="both"/>
        <w:rPr>
          <w:color w:val="000000"/>
          <w:sz w:val="28"/>
          <w:szCs w:val="28"/>
        </w:rPr>
      </w:pPr>
      <w:r w:rsidRPr="0046553B">
        <w:rPr>
          <w:color w:val="000000"/>
          <w:sz w:val="28"/>
          <w:szCs w:val="28"/>
        </w:rPr>
        <w:t xml:space="preserve">В результате реализации подпрограммы будет обеспечено достижение </w:t>
      </w:r>
      <w:r>
        <w:rPr>
          <w:color w:val="000000"/>
          <w:sz w:val="28"/>
          <w:szCs w:val="28"/>
        </w:rPr>
        <w:t xml:space="preserve">           </w:t>
      </w:r>
      <w:r w:rsidR="00F72D5A">
        <w:rPr>
          <w:color w:val="000000"/>
          <w:sz w:val="28"/>
          <w:szCs w:val="28"/>
        </w:rPr>
        <w:t>к 2019</w:t>
      </w:r>
      <w:r w:rsidRPr="0046553B">
        <w:rPr>
          <w:color w:val="000000"/>
          <w:sz w:val="28"/>
          <w:szCs w:val="28"/>
        </w:rPr>
        <w:t xml:space="preserve"> году следующих результатов:</w:t>
      </w:r>
    </w:p>
    <w:p w:rsidR="00385CD4" w:rsidRPr="007A3E04" w:rsidRDefault="00385CD4" w:rsidP="00385CD4">
      <w:pPr>
        <w:snapToGrid w:val="0"/>
        <w:ind w:firstLine="540"/>
        <w:jc w:val="both"/>
        <w:rPr>
          <w:sz w:val="28"/>
          <w:szCs w:val="28"/>
        </w:rPr>
      </w:pPr>
      <w:r w:rsidRPr="007A3E04">
        <w:rPr>
          <w:sz w:val="28"/>
          <w:szCs w:val="28"/>
        </w:rPr>
        <w:t>-снижение доли выпускников муниципальных образовательных учреждений, не сдавших единый государственный экзамен или получивших низкий балл;</w:t>
      </w:r>
    </w:p>
    <w:p w:rsidR="00385CD4" w:rsidRPr="007A3E04" w:rsidRDefault="00385CD4" w:rsidP="00385CD4">
      <w:pPr>
        <w:snapToGrid w:val="0"/>
        <w:ind w:firstLine="540"/>
        <w:jc w:val="both"/>
        <w:rPr>
          <w:sz w:val="28"/>
          <w:szCs w:val="28"/>
        </w:rPr>
      </w:pPr>
      <w:r w:rsidRPr="007A3E04">
        <w:rPr>
          <w:sz w:val="28"/>
          <w:szCs w:val="28"/>
        </w:rPr>
        <w:t>-снижение доли выпускников   муниципальных образовательных учреждений, не прошедших государственную итоговую аттестацию в форме ГИА-9 или получивших низкий балл;</w:t>
      </w:r>
    </w:p>
    <w:p w:rsidR="00385CD4" w:rsidRPr="007A3E04" w:rsidRDefault="00385CD4" w:rsidP="00385CD4">
      <w:pPr>
        <w:snapToGrid w:val="0"/>
        <w:ind w:firstLine="540"/>
        <w:jc w:val="both"/>
        <w:rPr>
          <w:sz w:val="28"/>
          <w:szCs w:val="28"/>
        </w:rPr>
      </w:pPr>
      <w:r w:rsidRPr="007A3E04">
        <w:rPr>
          <w:sz w:val="28"/>
          <w:szCs w:val="28"/>
        </w:rPr>
        <w:t>-рост доли школьников, которые обучаются по ФГОС, в общей численности школьников;</w:t>
      </w:r>
    </w:p>
    <w:p w:rsidR="00385CD4" w:rsidRPr="007A3E04" w:rsidRDefault="00385CD4" w:rsidP="00385CD4">
      <w:pPr>
        <w:snapToGrid w:val="0"/>
        <w:ind w:firstLine="540"/>
        <w:jc w:val="both"/>
        <w:rPr>
          <w:sz w:val="28"/>
          <w:szCs w:val="28"/>
        </w:rPr>
      </w:pPr>
      <w:r w:rsidRPr="007A3E04">
        <w:rPr>
          <w:sz w:val="28"/>
          <w:szCs w:val="28"/>
        </w:rPr>
        <w:t xml:space="preserve">-увеличение количества учителей, принявших участие </w:t>
      </w:r>
      <w:r>
        <w:rPr>
          <w:sz w:val="28"/>
          <w:szCs w:val="28"/>
        </w:rPr>
        <w:t xml:space="preserve">                                       </w:t>
      </w:r>
      <w:r w:rsidRPr="007A3E04">
        <w:rPr>
          <w:sz w:val="28"/>
          <w:szCs w:val="28"/>
        </w:rPr>
        <w:t>в профессиональных конкурсах;</w:t>
      </w:r>
    </w:p>
    <w:p w:rsidR="00385CD4" w:rsidRPr="0046553B" w:rsidRDefault="00385CD4" w:rsidP="00385CD4">
      <w:pPr>
        <w:snapToGrid w:val="0"/>
        <w:ind w:firstLine="540"/>
        <w:jc w:val="both"/>
        <w:rPr>
          <w:sz w:val="28"/>
          <w:szCs w:val="28"/>
        </w:rPr>
      </w:pPr>
      <w:r w:rsidRPr="0046553B">
        <w:rPr>
          <w:sz w:val="28"/>
          <w:szCs w:val="28"/>
        </w:rPr>
        <w:t xml:space="preserve">- улучшение обеспечения качества воспитательной работы; </w:t>
      </w:r>
    </w:p>
    <w:p w:rsidR="00385CD4" w:rsidRPr="007A3E04" w:rsidRDefault="00385CD4" w:rsidP="00385CD4">
      <w:pPr>
        <w:snapToGrid w:val="0"/>
        <w:ind w:firstLine="540"/>
        <w:jc w:val="both"/>
        <w:rPr>
          <w:sz w:val="28"/>
          <w:szCs w:val="28"/>
        </w:rPr>
      </w:pPr>
      <w:r w:rsidRPr="007A3E04">
        <w:rPr>
          <w:sz w:val="28"/>
          <w:szCs w:val="28"/>
        </w:rPr>
        <w:t>-рост доли школьников, охваченных дополнительным образованием;</w:t>
      </w:r>
    </w:p>
    <w:p w:rsidR="00385CD4" w:rsidRPr="007A3E04" w:rsidRDefault="00385CD4" w:rsidP="00385CD4">
      <w:pPr>
        <w:snapToGrid w:val="0"/>
        <w:ind w:firstLine="540"/>
        <w:jc w:val="both"/>
        <w:rPr>
          <w:sz w:val="28"/>
          <w:szCs w:val="28"/>
        </w:rPr>
      </w:pPr>
      <w:r w:rsidRPr="007A3E04">
        <w:rPr>
          <w:sz w:val="28"/>
          <w:szCs w:val="28"/>
        </w:rPr>
        <w:t>-увеличение доли детей  «группы риска», охваченных дополнительным образованием;</w:t>
      </w:r>
    </w:p>
    <w:p w:rsidR="00385CD4" w:rsidRDefault="00385CD4" w:rsidP="00385C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3E04">
        <w:rPr>
          <w:sz w:val="28"/>
          <w:szCs w:val="28"/>
        </w:rPr>
        <w:t>-рост доли школьников, принявших участие в районных, региональных, всероссийских и международных мероприятиях, конкурсах, олимпиадах</w:t>
      </w:r>
      <w:r>
        <w:rPr>
          <w:sz w:val="28"/>
          <w:szCs w:val="28"/>
        </w:rPr>
        <w:t>.</w:t>
      </w:r>
    </w:p>
    <w:p w:rsidR="00385CD4" w:rsidRDefault="00385CD4" w:rsidP="00385CD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385CD4" w:rsidRDefault="00385CD4" w:rsidP="00385CD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015533">
        <w:rPr>
          <w:b/>
          <w:sz w:val="28"/>
          <w:szCs w:val="28"/>
        </w:rPr>
        <w:t>. Анализ рисков реализации подпрограммы и меры управления рисками.</w:t>
      </w:r>
    </w:p>
    <w:p w:rsidR="00385CD4" w:rsidRPr="00015533" w:rsidRDefault="00385CD4" w:rsidP="00385C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5533">
        <w:rPr>
          <w:sz w:val="28"/>
          <w:szCs w:val="28"/>
        </w:rPr>
        <w:t>- неполное выделение бюджетных средств в рамках одного года на реализацию программных мероприятий, вследствие чего могут измениться запланированные сроки выполнения мероприятий;</w:t>
      </w:r>
    </w:p>
    <w:p w:rsidR="00385CD4" w:rsidRPr="00015533" w:rsidRDefault="00385CD4" w:rsidP="00385C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5533">
        <w:rPr>
          <w:sz w:val="28"/>
          <w:szCs w:val="28"/>
        </w:rPr>
        <w:t xml:space="preserve">- увеличение затрат на отдельные программные мероприятия; </w:t>
      </w:r>
    </w:p>
    <w:p w:rsidR="00385CD4" w:rsidRPr="00015533" w:rsidRDefault="00385CD4" w:rsidP="00385C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5533">
        <w:rPr>
          <w:sz w:val="28"/>
          <w:szCs w:val="28"/>
        </w:rPr>
        <w:t>- более высокий рост цен на отдельные виды услуг, оказание которых предусмотрено в рамках программных мероприятий, что повлечет увеличение затрат на отдельные программные мероприятия;</w:t>
      </w:r>
    </w:p>
    <w:p w:rsidR="00385CD4" w:rsidRPr="00015533" w:rsidRDefault="00385CD4" w:rsidP="00385CD4">
      <w:pPr>
        <w:pStyle w:val="1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533">
        <w:rPr>
          <w:rFonts w:ascii="Times New Roman" w:hAnsi="Times New Roman" w:cs="Times New Roman"/>
          <w:sz w:val="28"/>
          <w:szCs w:val="28"/>
        </w:rPr>
        <w:t>- неполная реализация поставленных задач из-за недостаточного материального, кадрового и методического обеспечения.</w:t>
      </w:r>
    </w:p>
    <w:p w:rsidR="00385CD4" w:rsidRPr="00015533" w:rsidRDefault="00385CD4" w:rsidP="00385CD4">
      <w:pPr>
        <w:pStyle w:val="ad"/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385CD4" w:rsidRPr="002001AA" w:rsidRDefault="00385CD4" w:rsidP="00385CD4">
      <w:pPr>
        <w:jc w:val="center"/>
        <w:rPr>
          <w:b/>
          <w:sz w:val="28"/>
          <w:szCs w:val="28"/>
        </w:rPr>
      </w:pPr>
      <w:r w:rsidRPr="002001AA">
        <w:rPr>
          <w:b/>
          <w:sz w:val="28"/>
          <w:szCs w:val="28"/>
        </w:rPr>
        <w:t>ПАСПОРТ</w:t>
      </w:r>
    </w:p>
    <w:p w:rsidR="00385CD4" w:rsidRPr="000E05BB" w:rsidRDefault="00385CD4" w:rsidP="00385CD4">
      <w:pPr>
        <w:pStyle w:val="ae"/>
        <w:widowControl w:val="0"/>
        <w:tabs>
          <w:tab w:val="left" w:pos="288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2001AA">
        <w:rPr>
          <w:rFonts w:ascii="Times New Roman" w:hAnsi="Times New Roman" w:cs="Times New Roman"/>
          <w:sz w:val="28"/>
          <w:szCs w:val="28"/>
          <w:lang w:val="ru-RU"/>
        </w:rPr>
        <w:t xml:space="preserve">подпрограммы </w:t>
      </w:r>
      <w:r w:rsidRPr="002001AA">
        <w:rPr>
          <w:rFonts w:ascii="Times New Roman" w:hAnsi="Times New Roman" w:cs="Times New Roman"/>
          <w:bCs/>
          <w:sz w:val="28"/>
          <w:szCs w:val="28"/>
          <w:lang w:val="ru-RU"/>
        </w:rPr>
        <w:t>«Комплексная безопасность обра</w:t>
      </w:r>
      <w:r w:rsidR="00F72D5A">
        <w:rPr>
          <w:rFonts w:ascii="Times New Roman" w:hAnsi="Times New Roman" w:cs="Times New Roman"/>
          <w:bCs/>
          <w:sz w:val="28"/>
          <w:szCs w:val="28"/>
          <w:lang w:val="ru-RU"/>
        </w:rPr>
        <w:t>зовательных организаций Троснян</w:t>
      </w:r>
      <w:r w:rsidRPr="002001AA">
        <w:rPr>
          <w:rFonts w:ascii="Times New Roman" w:hAnsi="Times New Roman" w:cs="Times New Roman"/>
          <w:bCs/>
          <w:sz w:val="28"/>
          <w:szCs w:val="28"/>
          <w:lang w:val="ru-RU"/>
        </w:rPr>
        <w:t>ского района»</w:t>
      </w:r>
      <w:r w:rsidRPr="002001A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муниципальной программы «</w:t>
      </w:r>
      <w:r w:rsidR="000E05BB" w:rsidRPr="000E05BB">
        <w:rPr>
          <w:rFonts w:ascii="Times New Roman" w:hAnsi="Times New Roman" w:cs="Times New Roman"/>
          <w:sz w:val="28"/>
          <w:szCs w:val="28"/>
          <w:lang w:val="ru-RU"/>
        </w:rPr>
        <w:t>Развитие образования</w:t>
      </w:r>
      <w:r w:rsidR="00663246" w:rsidRPr="000E05B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                </w:t>
      </w:r>
      <w:r w:rsidR="00F72D5A" w:rsidRPr="000E05B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 Троснян</w:t>
      </w:r>
      <w:r w:rsidRPr="000E05B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ском районе»</w:t>
      </w:r>
    </w:p>
    <w:p w:rsidR="00385CD4" w:rsidRPr="002001AA" w:rsidRDefault="00385CD4" w:rsidP="00385CD4">
      <w:pPr>
        <w:pStyle w:val="ae"/>
        <w:widowControl w:val="0"/>
        <w:tabs>
          <w:tab w:val="left" w:pos="288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tbl>
      <w:tblPr>
        <w:tblW w:w="10090" w:type="dxa"/>
        <w:tblInd w:w="-260" w:type="dxa"/>
        <w:tblLayout w:type="fixed"/>
        <w:tblLook w:val="0000"/>
      </w:tblPr>
      <w:tblGrid>
        <w:gridCol w:w="3085"/>
        <w:gridCol w:w="7005"/>
      </w:tblGrid>
      <w:tr w:rsidR="00385CD4" w:rsidRPr="002001A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CD4" w:rsidRPr="002001AA" w:rsidRDefault="00385CD4" w:rsidP="00385CD4">
            <w:pPr>
              <w:snapToGrid w:val="0"/>
              <w:rPr>
                <w:sz w:val="28"/>
                <w:szCs w:val="28"/>
              </w:rPr>
            </w:pPr>
            <w:r w:rsidRPr="002001AA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CD4" w:rsidRPr="002001AA" w:rsidRDefault="00385CD4" w:rsidP="000E05BB">
            <w:pPr>
              <w:snapToGrid w:val="0"/>
              <w:jc w:val="both"/>
              <w:rPr>
                <w:sz w:val="28"/>
                <w:szCs w:val="28"/>
              </w:rPr>
            </w:pPr>
            <w:r w:rsidRPr="002001AA">
              <w:rPr>
                <w:sz w:val="28"/>
                <w:szCs w:val="28"/>
              </w:rPr>
              <w:t>«Комплексная безопасность обр</w:t>
            </w:r>
            <w:r w:rsidR="00F72D5A">
              <w:rPr>
                <w:sz w:val="28"/>
                <w:szCs w:val="28"/>
              </w:rPr>
              <w:t>азовательных организаций Троснян</w:t>
            </w:r>
            <w:r w:rsidRPr="002001AA">
              <w:rPr>
                <w:sz w:val="28"/>
                <w:szCs w:val="28"/>
              </w:rPr>
              <w:t>ского района» муниципальной п</w:t>
            </w:r>
            <w:r w:rsidR="00F72D5A">
              <w:rPr>
                <w:sz w:val="28"/>
                <w:szCs w:val="28"/>
              </w:rPr>
              <w:t>рограммы «</w:t>
            </w:r>
            <w:r w:rsidR="000E05BB" w:rsidRPr="000E05BB">
              <w:rPr>
                <w:sz w:val="28"/>
                <w:szCs w:val="28"/>
              </w:rPr>
              <w:t>Развитие образования</w:t>
            </w:r>
            <w:r w:rsidR="000E05BB" w:rsidRPr="000E05BB">
              <w:rPr>
                <w:bCs/>
                <w:color w:val="000000"/>
                <w:sz w:val="28"/>
                <w:szCs w:val="28"/>
              </w:rPr>
              <w:t xml:space="preserve">    </w:t>
            </w:r>
            <w:r w:rsidR="000E05BB">
              <w:rPr>
                <w:bCs/>
                <w:color w:val="000000"/>
                <w:sz w:val="28"/>
                <w:szCs w:val="28"/>
              </w:rPr>
              <w:t xml:space="preserve">в </w:t>
            </w:r>
            <w:r w:rsidR="000E05BB" w:rsidRPr="000E05BB">
              <w:rPr>
                <w:bCs/>
                <w:color w:val="000000"/>
                <w:sz w:val="28"/>
                <w:szCs w:val="28"/>
              </w:rPr>
              <w:t>Троснянском районе</w:t>
            </w:r>
            <w:r w:rsidRPr="002001AA">
              <w:rPr>
                <w:sz w:val="28"/>
                <w:szCs w:val="28"/>
              </w:rPr>
              <w:t>».</w:t>
            </w:r>
          </w:p>
        </w:tc>
      </w:tr>
      <w:tr w:rsidR="00385CD4" w:rsidRPr="002001A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CD4" w:rsidRPr="002001AA" w:rsidRDefault="00385CD4" w:rsidP="00385C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001A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385CD4" w:rsidRPr="002001AA" w:rsidRDefault="00385CD4" w:rsidP="00385CD4">
            <w:pPr>
              <w:snapToGrid w:val="0"/>
              <w:jc w:val="both"/>
              <w:rPr>
                <w:sz w:val="28"/>
                <w:szCs w:val="28"/>
              </w:rPr>
            </w:pPr>
            <w:r w:rsidRPr="002001AA">
              <w:rPr>
                <w:sz w:val="28"/>
                <w:szCs w:val="28"/>
              </w:rPr>
              <w:t xml:space="preserve">подпрограммы                         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CD4" w:rsidRPr="002001AA" w:rsidRDefault="00385CD4" w:rsidP="00385CD4">
            <w:pPr>
              <w:tabs>
                <w:tab w:val="center" w:pos="5078"/>
                <w:tab w:val="right" w:pos="10156"/>
              </w:tabs>
              <w:snapToGrid w:val="0"/>
              <w:jc w:val="both"/>
              <w:rPr>
                <w:sz w:val="28"/>
                <w:szCs w:val="28"/>
              </w:rPr>
            </w:pPr>
            <w:r w:rsidRPr="002001AA">
              <w:rPr>
                <w:sz w:val="28"/>
                <w:szCs w:val="28"/>
              </w:rPr>
              <w:t>Отдел об</w:t>
            </w:r>
            <w:r w:rsidR="00F72D5A">
              <w:rPr>
                <w:sz w:val="28"/>
                <w:szCs w:val="28"/>
              </w:rPr>
              <w:t>разования администрации Троснян</w:t>
            </w:r>
            <w:r w:rsidRPr="002001AA">
              <w:rPr>
                <w:sz w:val="28"/>
                <w:szCs w:val="28"/>
              </w:rPr>
              <w:t>ского  района</w:t>
            </w:r>
          </w:p>
        </w:tc>
      </w:tr>
      <w:tr w:rsidR="00385CD4" w:rsidRPr="002001A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CD4" w:rsidRPr="002001AA" w:rsidRDefault="00385CD4" w:rsidP="00385CD4">
            <w:pPr>
              <w:snapToGrid w:val="0"/>
              <w:jc w:val="both"/>
              <w:rPr>
                <w:sz w:val="28"/>
                <w:szCs w:val="28"/>
              </w:rPr>
            </w:pPr>
            <w:r w:rsidRPr="002001AA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CD4" w:rsidRPr="002001AA" w:rsidRDefault="00385CD4" w:rsidP="00385CD4">
            <w:pPr>
              <w:pStyle w:val="5"/>
              <w:snapToGrid w:val="0"/>
              <w:ind w:right="72" w:hanging="3365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 w:rsidRPr="00D2365E">
              <w:rPr>
                <w:rFonts w:ascii="Times New Roman" w:hAnsi="Times New Roman"/>
                <w:szCs w:val="28"/>
              </w:rPr>
              <w:t>Cоисполнителей не предусмотрено</w:t>
            </w:r>
            <w:r w:rsidRPr="002001AA">
              <w:rPr>
                <w:rFonts w:ascii="Times New Roman" w:hAnsi="Times New Roman"/>
                <w:b/>
                <w:i/>
                <w:szCs w:val="28"/>
              </w:rPr>
              <w:t>.</w:t>
            </w:r>
          </w:p>
        </w:tc>
      </w:tr>
      <w:tr w:rsidR="00385CD4" w:rsidRPr="002001AA">
        <w:trPr>
          <w:trHeight w:val="19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CD4" w:rsidRPr="002001AA" w:rsidRDefault="00385CD4" w:rsidP="00385CD4">
            <w:pPr>
              <w:snapToGrid w:val="0"/>
              <w:rPr>
                <w:sz w:val="28"/>
                <w:szCs w:val="28"/>
              </w:rPr>
            </w:pPr>
            <w:r w:rsidRPr="002001AA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CD4" w:rsidRPr="002001AA" w:rsidRDefault="00385CD4" w:rsidP="00385CD4">
            <w:pPr>
              <w:snapToGrid w:val="0"/>
              <w:jc w:val="both"/>
              <w:rPr>
                <w:sz w:val="28"/>
                <w:szCs w:val="28"/>
              </w:rPr>
            </w:pPr>
            <w:r w:rsidRPr="002001AA">
              <w:rPr>
                <w:sz w:val="28"/>
                <w:szCs w:val="28"/>
              </w:rPr>
              <w:t>- реализация требований законодательных и иных нормативных правовых актов в области обеспечения безопасности образовательных организаций, направленных на защиту здоровья и сохранения жизни обучающихся, воспитанников и работников сферы образования во время их трудовой и учебной деятельности от возможных пожаров, аварий, террористических угроз и других опасностей;</w:t>
            </w:r>
          </w:p>
          <w:p w:rsidR="00385CD4" w:rsidRPr="002001AA" w:rsidRDefault="00385CD4" w:rsidP="00385CD4">
            <w:pPr>
              <w:snapToGrid w:val="0"/>
              <w:jc w:val="both"/>
              <w:rPr>
                <w:sz w:val="28"/>
                <w:szCs w:val="28"/>
              </w:rPr>
            </w:pPr>
            <w:r w:rsidRPr="002001AA">
              <w:rPr>
                <w:sz w:val="28"/>
                <w:szCs w:val="28"/>
              </w:rPr>
              <w:t xml:space="preserve">- приведение организаций системы образования </w:t>
            </w:r>
            <w:r w:rsidR="00C607FF">
              <w:rPr>
                <w:sz w:val="28"/>
                <w:szCs w:val="28"/>
              </w:rPr>
              <w:t xml:space="preserve">                     </w:t>
            </w:r>
            <w:r w:rsidRPr="002001AA">
              <w:rPr>
                <w:sz w:val="28"/>
                <w:szCs w:val="28"/>
              </w:rPr>
              <w:t xml:space="preserve">в соответствие с правилами и нормами пожарной, электрической, экологической безопасности </w:t>
            </w:r>
            <w:r w:rsidR="00C607FF">
              <w:rPr>
                <w:sz w:val="28"/>
                <w:szCs w:val="28"/>
              </w:rPr>
              <w:t xml:space="preserve">                          </w:t>
            </w:r>
            <w:r w:rsidRPr="002001AA">
              <w:rPr>
                <w:sz w:val="28"/>
                <w:szCs w:val="28"/>
              </w:rPr>
              <w:t>и требованиями охраны труда;</w:t>
            </w:r>
          </w:p>
          <w:p w:rsidR="00385CD4" w:rsidRPr="002001AA" w:rsidRDefault="00385CD4" w:rsidP="00385CD4">
            <w:pPr>
              <w:snapToGrid w:val="0"/>
              <w:jc w:val="both"/>
              <w:rPr>
                <w:sz w:val="28"/>
                <w:szCs w:val="28"/>
              </w:rPr>
            </w:pPr>
            <w:r w:rsidRPr="002001AA">
              <w:rPr>
                <w:sz w:val="28"/>
                <w:szCs w:val="28"/>
              </w:rPr>
              <w:t xml:space="preserve">- усиление взаимодействия деятельности органов местного самоуправления, государственных органов контроля и надзора, организаций профсоюзов по вопросам укрепления безопасности образовательных организаций и охраны труда; </w:t>
            </w:r>
          </w:p>
          <w:p w:rsidR="00385CD4" w:rsidRPr="002001AA" w:rsidRDefault="00385CD4" w:rsidP="00385CD4">
            <w:pPr>
              <w:snapToGrid w:val="0"/>
              <w:jc w:val="both"/>
              <w:rPr>
                <w:sz w:val="28"/>
                <w:szCs w:val="28"/>
              </w:rPr>
            </w:pPr>
            <w:r w:rsidRPr="002001AA">
              <w:rPr>
                <w:sz w:val="28"/>
                <w:szCs w:val="28"/>
              </w:rPr>
              <w:t xml:space="preserve">- дальнейшее развитие нормативно-правовой базы по </w:t>
            </w:r>
            <w:r w:rsidRPr="002001AA">
              <w:rPr>
                <w:sz w:val="28"/>
                <w:szCs w:val="28"/>
              </w:rPr>
              <w:lastRenderedPageBreak/>
              <w:t xml:space="preserve">вопросам безопасности; </w:t>
            </w:r>
          </w:p>
          <w:p w:rsidR="00385CD4" w:rsidRPr="002001AA" w:rsidRDefault="00385CD4" w:rsidP="00385CD4">
            <w:pPr>
              <w:snapToGrid w:val="0"/>
              <w:jc w:val="both"/>
              <w:rPr>
                <w:sz w:val="28"/>
                <w:szCs w:val="28"/>
              </w:rPr>
            </w:pPr>
            <w:r w:rsidRPr="002001AA">
              <w:rPr>
                <w:sz w:val="28"/>
                <w:szCs w:val="28"/>
              </w:rPr>
              <w:t>- организация обучения и периодической переподготовки кадров, ответственных за безопасность образовательных организаций;</w:t>
            </w:r>
          </w:p>
          <w:p w:rsidR="00385CD4" w:rsidRPr="002001AA" w:rsidRDefault="00385CD4" w:rsidP="00385CD4">
            <w:pPr>
              <w:snapToGrid w:val="0"/>
              <w:jc w:val="both"/>
              <w:rPr>
                <w:sz w:val="28"/>
                <w:szCs w:val="28"/>
              </w:rPr>
            </w:pPr>
            <w:r w:rsidRPr="002001AA">
              <w:rPr>
                <w:sz w:val="28"/>
                <w:szCs w:val="28"/>
              </w:rPr>
              <w:t xml:space="preserve">- защита от преступлений против личности </w:t>
            </w:r>
            <w:r w:rsidR="00C607FF">
              <w:rPr>
                <w:sz w:val="28"/>
                <w:szCs w:val="28"/>
              </w:rPr>
              <w:t xml:space="preserve">                          </w:t>
            </w:r>
            <w:r w:rsidRPr="002001AA">
              <w:rPr>
                <w:sz w:val="28"/>
                <w:szCs w:val="28"/>
              </w:rPr>
              <w:t xml:space="preserve">и имущества; </w:t>
            </w:r>
          </w:p>
          <w:p w:rsidR="00385CD4" w:rsidRPr="002001AA" w:rsidRDefault="00385CD4" w:rsidP="00385CD4">
            <w:pPr>
              <w:snapToGrid w:val="0"/>
              <w:jc w:val="both"/>
              <w:rPr>
                <w:sz w:val="28"/>
                <w:szCs w:val="28"/>
              </w:rPr>
            </w:pPr>
            <w:r w:rsidRPr="002001AA">
              <w:rPr>
                <w:sz w:val="28"/>
                <w:szCs w:val="28"/>
              </w:rPr>
              <w:t>- поддержание общественного порядка на территориях образовательных организаций.</w:t>
            </w:r>
          </w:p>
        </w:tc>
      </w:tr>
      <w:tr w:rsidR="00385CD4" w:rsidRPr="002001AA">
        <w:trPr>
          <w:trHeight w:val="89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CD4" w:rsidRPr="002001AA" w:rsidRDefault="00385CD4" w:rsidP="00385C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00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385CD4" w:rsidRPr="002001AA" w:rsidRDefault="00385CD4" w:rsidP="00385C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001A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            </w:t>
            </w:r>
          </w:p>
          <w:p w:rsidR="00385CD4" w:rsidRPr="002001AA" w:rsidRDefault="00385CD4" w:rsidP="00385C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CD4" w:rsidRPr="002001AA" w:rsidRDefault="00F72D5A" w:rsidP="00385C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2015-2019</w:t>
            </w:r>
            <w:r w:rsidR="00385CD4" w:rsidRPr="002001AA">
              <w:rPr>
                <w:sz w:val="28"/>
                <w:szCs w:val="28"/>
              </w:rPr>
              <w:t xml:space="preserve"> годы</w:t>
            </w:r>
          </w:p>
        </w:tc>
      </w:tr>
      <w:tr w:rsidR="00385CD4" w:rsidRPr="002001A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CD4" w:rsidRPr="002001AA" w:rsidRDefault="00385CD4" w:rsidP="00385CD4">
            <w:pPr>
              <w:snapToGrid w:val="0"/>
              <w:rPr>
                <w:sz w:val="28"/>
                <w:szCs w:val="28"/>
              </w:rPr>
            </w:pPr>
            <w:r w:rsidRPr="002001AA">
              <w:rPr>
                <w:sz w:val="28"/>
                <w:szCs w:val="28"/>
              </w:rPr>
              <w:t>Объем и источники финансирования подпрограммы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279" w:rsidRPr="00442C40" w:rsidRDefault="00385CD4" w:rsidP="00D22279">
            <w:pPr>
              <w:rPr>
                <w:sz w:val="28"/>
                <w:szCs w:val="28"/>
              </w:rPr>
            </w:pPr>
            <w:r w:rsidRPr="002001AA">
              <w:rPr>
                <w:sz w:val="28"/>
                <w:szCs w:val="28"/>
              </w:rPr>
              <w:t>Предполагаемый объём финансирования мероприятий подпр</w:t>
            </w:r>
            <w:r w:rsidR="001A19C2">
              <w:rPr>
                <w:sz w:val="28"/>
                <w:szCs w:val="28"/>
              </w:rPr>
              <w:t>ограммы за счет средств районного</w:t>
            </w:r>
            <w:r w:rsidRPr="002001AA">
              <w:rPr>
                <w:sz w:val="28"/>
                <w:szCs w:val="28"/>
              </w:rPr>
              <w:t xml:space="preserve"> бюджета составляет –</w:t>
            </w:r>
            <w:r w:rsidR="00F72D5A">
              <w:rPr>
                <w:sz w:val="28"/>
                <w:szCs w:val="28"/>
              </w:rPr>
              <w:t xml:space="preserve"> </w:t>
            </w:r>
            <w:r w:rsidR="00D22279" w:rsidRPr="00442C40">
              <w:rPr>
                <w:sz w:val="28"/>
                <w:szCs w:val="28"/>
              </w:rPr>
              <w:t xml:space="preserve">4108,6 тыс. рублей, </w:t>
            </w:r>
          </w:p>
          <w:p w:rsidR="00D22279" w:rsidRPr="00442C40" w:rsidRDefault="00D22279" w:rsidP="00D22279">
            <w:pPr>
              <w:rPr>
                <w:sz w:val="28"/>
                <w:szCs w:val="28"/>
              </w:rPr>
            </w:pPr>
            <w:r w:rsidRPr="00442C40">
              <w:rPr>
                <w:sz w:val="28"/>
                <w:szCs w:val="28"/>
              </w:rPr>
              <w:t>в том числе:</w:t>
            </w:r>
          </w:p>
          <w:p w:rsidR="00D22279" w:rsidRPr="00442C40" w:rsidRDefault="00D22279" w:rsidP="00D22279">
            <w:pPr>
              <w:rPr>
                <w:sz w:val="28"/>
                <w:szCs w:val="28"/>
              </w:rPr>
            </w:pPr>
            <w:r w:rsidRPr="00442C40">
              <w:rPr>
                <w:sz w:val="28"/>
                <w:szCs w:val="28"/>
              </w:rPr>
              <w:t>2015 год – 1098,3  тыс. рублей</w:t>
            </w:r>
          </w:p>
          <w:p w:rsidR="00D22279" w:rsidRPr="00442C40" w:rsidRDefault="00D22279" w:rsidP="00D22279">
            <w:pPr>
              <w:rPr>
                <w:sz w:val="28"/>
                <w:szCs w:val="28"/>
              </w:rPr>
            </w:pPr>
            <w:r w:rsidRPr="00442C40">
              <w:rPr>
                <w:sz w:val="28"/>
                <w:szCs w:val="28"/>
              </w:rPr>
              <w:t>2016 год –818,7   тыс. рублей</w:t>
            </w:r>
          </w:p>
          <w:p w:rsidR="00D22279" w:rsidRPr="00442C40" w:rsidRDefault="00D22279" w:rsidP="00D22279">
            <w:pPr>
              <w:rPr>
                <w:sz w:val="28"/>
                <w:szCs w:val="28"/>
              </w:rPr>
            </w:pPr>
            <w:r w:rsidRPr="00442C40">
              <w:rPr>
                <w:sz w:val="28"/>
                <w:szCs w:val="28"/>
              </w:rPr>
              <w:t>2017 год –  681,6 тыс. рублей</w:t>
            </w:r>
          </w:p>
          <w:p w:rsidR="00D22279" w:rsidRPr="00442C40" w:rsidRDefault="00D22279" w:rsidP="00D22279">
            <w:pPr>
              <w:rPr>
                <w:sz w:val="28"/>
                <w:szCs w:val="28"/>
              </w:rPr>
            </w:pPr>
            <w:r w:rsidRPr="00442C40">
              <w:rPr>
                <w:sz w:val="28"/>
                <w:szCs w:val="28"/>
              </w:rPr>
              <w:t>2018 год –  787,3 тыс. рублей</w:t>
            </w:r>
          </w:p>
          <w:p w:rsidR="00385CD4" w:rsidRPr="002001AA" w:rsidRDefault="00D22279" w:rsidP="00D22279">
            <w:pPr>
              <w:rPr>
                <w:sz w:val="28"/>
                <w:szCs w:val="28"/>
              </w:rPr>
            </w:pPr>
            <w:r w:rsidRPr="00442C40">
              <w:rPr>
                <w:sz w:val="28"/>
                <w:szCs w:val="28"/>
              </w:rPr>
              <w:t>2019 год –  722,7 тыс. рублей</w:t>
            </w:r>
          </w:p>
        </w:tc>
      </w:tr>
      <w:tr w:rsidR="00385CD4" w:rsidRPr="002001A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CD4" w:rsidRPr="002001AA" w:rsidRDefault="00385CD4" w:rsidP="00385CD4">
            <w:pPr>
              <w:snapToGrid w:val="0"/>
              <w:rPr>
                <w:sz w:val="28"/>
                <w:szCs w:val="28"/>
              </w:rPr>
            </w:pPr>
            <w:r w:rsidRPr="002001AA">
              <w:rPr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CD4" w:rsidRPr="002001AA" w:rsidRDefault="00385CD4" w:rsidP="00385CD4">
            <w:pPr>
              <w:snapToGrid w:val="0"/>
              <w:jc w:val="both"/>
              <w:rPr>
                <w:sz w:val="28"/>
                <w:szCs w:val="28"/>
              </w:rPr>
            </w:pPr>
            <w:r w:rsidRPr="002001AA">
              <w:rPr>
                <w:sz w:val="28"/>
                <w:szCs w:val="28"/>
              </w:rPr>
              <w:t>создание условий для организации безопасного учебно-воспитательного процесса в образовательных организациях;</w:t>
            </w:r>
          </w:p>
          <w:p w:rsidR="00385CD4" w:rsidRPr="002001AA" w:rsidRDefault="00385CD4" w:rsidP="00385CD4">
            <w:pPr>
              <w:snapToGrid w:val="0"/>
              <w:jc w:val="both"/>
              <w:rPr>
                <w:sz w:val="28"/>
                <w:szCs w:val="28"/>
              </w:rPr>
            </w:pPr>
            <w:r w:rsidRPr="002001AA">
              <w:rPr>
                <w:sz w:val="28"/>
                <w:szCs w:val="28"/>
              </w:rPr>
              <w:t>- соответствие материально-технической базы муниципальных образовательных организаций  требованиям и нормам безопасности жизнедеятельности;</w:t>
            </w:r>
          </w:p>
          <w:p w:rsidR="00385CD4" w:rsidRPr="002001AA" w:rsidRDefault="00385CD4" w:rsidP="00385CD4">
            <w:pPr>
              <w:snapToGrid w:val="0"/>
              <w:jc w:val="both"/>
              <w:rPr>
                <w:sz w:val="28"/>
                <w:szCs w:val="28"/>
              </w:rPr>
            </w:pPr>
            <w:r w:rsidRPr="002001AA">
              <w:rPr>
                <w:sz w:val="28"/>
                <w:szCs w:val="28"/>
              </w:rPr>
              <w:t>- получение образовательными организациями положительных заключений от инспектирующих органов;</w:t>
            </w:r>
          </w:p>
          <w:p w:rsidR="00385CD4" w:rsidRPr="002001AA" w:rsidRDefault="00385CD4" w:rsidP="00385CD4">
            <w:pPr>
              <w:snapToGrid w:val="0"/>
              <w:jc w:val="both"/>
              <w:rPr>
                <w:sz w:val="28"/>
                <w:szCs w:val="28"/>
              </w:rPr>
            </w:pPr>
            <w:r w:rsidRPr="002001AA">
              <w:rPr>
                <w:sz w:val="28"/>
                <w:szCs w:val="28"/>
              </w:rPr>
              <w:t xml:space="preserve">- повышение уровня комплексной безопасности образовательных организаций, снижение рисков возникновения пожаров, материального ущерба от пожаров в образовательных организациях района; </w:t>
            </w:r>
          </w:p>
          <w:p w:rsidR="00385CD4" w:rsidRPr="002001AA" w:rsidRDefault="00385CD4" w:rsidP="00385CD4">
            <w:pPr>
              <w:snapToGrid w:val="0"/>
              <w:jc w:val="both"/>
              <w:rPr>
                <w:sz w:val="28"/>
                <w:szCs w:val="28"/>
              </w:rPr>
            </w:pPr>
            <w:r w:rsidRPr="002001AA">
              <w:rPr>
                <w:sz w:val="28"/>
                <w:szCs w:val="28"/>
              </w:rPr>
              <w:t xml:space="preserve">- подготовка обучающихся, воспитанников </w:t>
            </w:r>
            <w:r w:rsidR="00C607FF">
              <w:rPr>
                <w:sz w:val="28"/>
                <w:szCs w:val="28"/>
              </w:rPr>
              <w:t xml:space="preserve">                            </w:t>
            </w:r>
            <w:r w:rsidRPr="002001AA">
              <w:rPr>
                <w:sz w:val="28"/>
                <w:szCs w:val="28"/>
              </w:rPr>
              <w:t xml:space="preserve">и работников  образовательных  организаций  умелым действиям при обнаружении пожара;  </w:t>
            </w:r>
          </w:p>
          <w:p w:rsidR="00385CD4" w:rsidRPr="002001AA" w:rsidRDefault="00385CD4" w:rsidP="00385CD4">
            <w:pPr>
              <w:snapToGrid w:val="0"/>
              <w:jc w:val="both"/>
              <w:rPr>
                <w:sz w:val="28"/>
                <w:szCs w:val="28"/>
              </w:rPr>
            </w:pPr>
            <w:r w:rsidRPr="002001AA">
              <w:rPr>
                <w:sz w:val="28"/>
                <w:szCs w:val="28"/>
              </w:rPr>
              <w:t xml:space="preserve">- создание локальных систем оповещения и     связи </w:t>
            </w:r>
            <w:r w:rsidR="00C607FF">
              <w:rPr>
                <w:sz w:val="28"/>
                <w:szCs w:val="28"/>
              </w:rPr>
              <w:t xml:space="preserve">                </w:t>
            </w:r>
            <w:r w:rsidRPr="002001AA">
              <w:rPr>
                <w:sz w:val="28"/>
                <w:szCs w:val="28"/>
              </w:rPr>
              <w:t xml:space="preserve">в образовательных организациях района  для организации оповещения обучающихся,  воспитанников и работников; </w:t>
            </w:r>
          </w:p>
          <w:p w:rsidR="00385CD4" w:rsidRPr="001973ED" w:rsidRDefault="00385CD4" w:rsidP="00385CD4">
            <w:pPr>
              <w:snapToGrid w:val="0"/>
              <w:jc w:val="both"/>
            </w:pPr>
            <w:r w:rsidRPr="001973ED">
              <w:t xml:space="preserve">- повышение уровня технической укреплённости </w:t>
            </w:r>
            <w:r w:rsidR="00C607FF" w:rsidRPr="001973ED">
              <w:t xml:space="preserve">                     </w:t>
            </w:r>
            <w:r w:rsidRPr="001973ED">
              <w:t>и антитеррористической защищённости образовательных организаций района</w:t>
            </w:r>
          </w:p>
        </w:tc>
      </w:tr>
    </w:tbl>
    <w:p w:rsidR="00385CD4" w:rsidRPr="002001AA" w:rsidRDefault="00385CD4" w:rsidP="00385CD4">
      <w:pPr>
        <w:tabs>
          <w:tab w:val="left" w:pos="7290"/>
        </w:tabs>
        <w:jc w:val="center"/>
        <w:rPr>
          <w:b/>
          <w:sz w:val="28"/>
          <w:szCs w:val="28"/>
        </w:rPr>
      </w:pPr>
    </w:p>
    <w:p w:rsidR="00385CD4" w:rsidRPr="002001AA" w:rsidRDefault="00385CD4" w:rsidP="00385CD4">
      <w:pPr>
        <w:jc w:val="center"/>
        <w:rPr>
          <w:b/>
          <w:sz w:val="28"/>
          <w:szCs w:val="28"/>
        </w:rPr>
      </w:pPr>
      <w:r w:rsidRPr="002001AA">
        <w:rPr>
          <w:b/>
          <w:sz w:val="28"/>
          <w:szCs w:val="28"/>
        </w:rPr>
        <w:t xml:space="preserve">1. Содержание проблемы, обоснование для разработки подпрограммы </w:t>
      </w:r>
      <w:r w:rsidR="00663246">
        <w:rPr>
          <w:b/>
          <w:sz w:val="28"/>
          <w:szCs w:val="28"/>
        </w:rPr>
        <w:t xml:space="preserve">            </w:t>
      </w:r>
      <w:r w:rsidRPr="002001AA">
        <w:rPr>
          <w:b/>
          <w:sz w:val="28"/>
          <w:szCs w:val="28"/>
        </w:rPr>
        <w:t>и необходимости её решения программно-целевым методом</w:t>
      </w:r>
    </w:p>
    <w:p w:rsidR="00385CD4" w:rsidRPr="002001AA" w:rsidRDefault="00385CD4" w:rsidP="00385CD4">
      <w:pPr>
        <w:ind w:firstLine="540"/>
        <w:jc w:val="both"/>
        <w:rPr>
          <w:sz w:val="28"/>
          <w:szCs w:val="28"/>
        </w:rPr>
      </w:pPr>
      <w:r w:rsidRPr="002001AA">
        <w:rPr>
          <w:sz w:val="28"/>
          <w:szCs w:val="28"/>
        </w:rPr>
        <w:t xml:space="preserve"> </w:t>
      </w:r>
    </w:p>
    <w:p w:rsidR="00385CD4" w:rsidRPr="002001AA" w:rsidRDefault="00385CD4" w:rsidP="00385CD4">
      <w:pPr>
        <w:ind w:firstLine="539"/>
        <w:jc w:val="both"/>
        <w:rPr>
          <w:sz w:val="28"/>
          <w:szCs w:val="28"/>
        </w:rPr>
      </w:pPr>
      <w:r w:rsidRPr="002001AA">
        <w:rPr>
          <w:sz w:val="28"/>
          <w:szCs w:val="28"/>
        </w:rPr>
        <w:t xml:space="preserve">Комплексная безопасность образовательной организации – это состояние защищенности образовательной организации от реальных </w:t>
      </w:r>
      <w:r w:rsidR="00663246">
        <w:rPr>
          <w:sz w:val="28"/>
          <w:szCs w:val="28"/>
        </w:rPr>
        <w:t xml:space="preserve">                       </w:t>
      </w:r>
      <w:r w:rsidRPr="002001AA">
        <w:rPr>
          <w:sz w:val="28"/>
          <w:szCs w:val="28"/>
        </w:rPr>
        <w:t>и прогнозируемых угроз социального, техногенного и природного характера, обеспечивающее</w:t>
      </w:r>
      <w:r w:rsidR="00C607FF">
        <w:rPr>
          <w:sz w:val="28"/>
          <w:szCs w:val="28"/>
        </w:rPr>
        <w:t xml:space="preserve"> ее безопасное функционирование, которая д</w:t>
      </w:r>
      <w:r w:rsidRPr="002001AA">
        <w:rPr>
          <w:sz w:val="28"/>
          <w:szCs w:val="28"/>
        </w:rPr>
        <w:t xml:space="preserve">остигается путем реализации, специально разрабатываемой системой мер </w:t>
      </w:r>
      <w:r w:rsidR="00C607FF">
        <w:rPr>
          <w:sz w:val="28"/>
          <w:szCs w:val="28"/>
        </w:rPr>
        <w:t xml:space="preserve">                           </w:t>
      </w:r>
      <w:r w:rsidRPr="002001AA">
        <w:rPr>
          <w:sz w:val="28"/>
          <w:szCs w:val="28"/>
        </w:rPr>
        <w:t xml:space="preserve">и мероприятий правового, организационного, технического, кадрового, финансового характера. </w:t>
      </w:r>
    </w:p>
    <w:p w:rsidR="00385CD4" w:rsidRPr="002001AA" w:rsidRDefault="00385CD4" w:rsidP="00385CD4">
      <w:pPr>
        <w:ind w:firstLine="539"/>
        <w:jc w:val="both"/>
        <w:rPr>
          <w:sz w:val="28"/>
          <w:szCs w:val="28"/>
        </w:rPr>
      </w:pPr>
      <w:r w:rsidRPr="002001AA">
        <w:rPr>
          <w:sz w:val="28"/>
          <w:szCs w:val="28"/>
        </w:rPr>
        <w:t xml:space="preserve">Система обеспечения комплексной безопасности образовательной организации – совокупность предусмотренных законодательством мер </w:t>
      </w:r>
      <w:r w:rsidR="00663246">
        <w:rPr>
          <w:sz w:val="28"/>
          <w:szCs w:val="28"/>
        </w:rPr>
        <w:t xml:space="preserve">                   </w:t>
      </w:r>
      <w:r w:rsidRPr="002001AA">
        <w:rPr>
          <w:sz w:val="28"/>
          <w:szCs w:val="28"/>
        </w:rPr>
        <w:t xml:space="preserve">и мероприятий персонала образовательной организации, осуществляемых под руководством органов управления образованием и органов местного самоуправления во взаимодействии с правоохранительными структурами, вспомогательными службами с целью обеспечения ее безопасного функционирования, а также готовности сотрудников и обучающихся </w:t>
      </w:r>
      <w:r w:rsidR="00663246">
        <w:rPr>
          <w:sz w:val="28"/>
          <w:szCs w:val="28"/>
        </w:rPr>
        <w:t xml:space="preserve">                       </w:t>
      </w:r>
      <w:r w:rsidRPr="002001AA">
        <w:rPr>
          <w:sz w:val="28"/>
          <w:szCs w:val="28"/>
        </w:rPr>
        <w:t>к рациональным действиям в чрезвычайных ситуациях.</w:t>
      </w:r>
    </w:p>
    <w:p w:rsidR="00385CD4" w:rsidRPr="0014198F" w:rsidRDefault="00385CD4" w:rsidP="00385CD4">
      <w:pPr>
        <w:ind w:firstLine="539"/>
        <w:jc w:val="both"/>
        <w:rPr>
          <w:sz w:val="28"/>
          <w:szCs w:val="28"/>
        </w:rPr>
      </w:pPr>
      <w:r w:rsidRPr="0014198F">
        <w:rPr>
          <w:sz w:val="28"/>
          <w:szCs w:val="28"/>
        </w:rPr>
        <w:t>Безопасность образовательной организации (как временный результат) достигается в процессе реализации следующих мер и мероприятий:</w:t>
      </w:r>
    </w:p>
    <w:p w:rsidR="00385CD4" w:rsidRPr="0014198F" w:rsidRDefault="00385CD4" w:rsidP="00385CD4">
      <w:pPr>
        <w:ind w:firstLine="539"/>
        <w:jc w:val="both"/>
        <w:rPr>
          <w:sz w:val="28"/>
          <w:szCs w:val="28"/>
        </w:rPr>
      </w:pPr>
      <w:r w:rsidRPr="0014198F">
        <w:rPr>
          <w:sz w:val="28"/>
          <w:szCs w:val="28"/>
        </w:rPr>
        <w:t xml:space="preserve">1. Организации физической охраны объекта территории. Осуществляется путем привлечения сил подразделений вневедомственной охраны органов внутренних дел, частных охранных предприятий или штатных сторожей. </w:t>
      </w:r>
    </w:p>
    <w:p w:rsidR="00385CD4" w:rsidRPr="0014198F" w:rsidRDefault="00385CD4" w:rsidP="00385CD4">
      <w:pPr>
        <w:ind w:firstLine="539"/>
        <w:jc w:val="both"/>
        <w:rPr>
          <w:sz w:val="28"/>
          <w:szCs w:val="28"/>
        </w:rPr>
      </w:pPr>
      <w:r w:rsidRPr="0014198F">
        <w:rPr>
          <w:sz w:val="28"/>
          <w:szCs w:val="28"/>
        </w:rPr>
        <w:t>2. Обеспечения инженерно-технического оборудования (ограждения, металлические двери).</w:t>
      </w:r>
    </w:p>
    <w:p w:rsidR="00385CD4" w:rsidRPr="0014198F" w:rsidRDefault="00385CD4" w:rsidP="00385CD4">
      <w:pPr>
        <w:ind w:firstLine="539"/>
        <w:jc w:val="both"/>
        <w:rPr>
          <w:sz w:val="28"/>
          <w:szCs w:val="28"/>
        </w:rPr>
      </w:pPr>
      <w:r w:rsidRPr="0014198F">
        <w:rPr>
          <w:sz w:val="28"/>
          <w:szCs w:val="28"/>
        </w:rPr>
        <w:t>3. Организации инженерно-технического оборудования (охранная сигнализация, телевизионное видеонаблюдение, ограничение и контроль за доступом, пожарная сигнализация).</w:t>
      </w:r>
    </w:p>
    <w:p w:rsidR="00385CD4" w:rsidRPr="0014198F" w:rsidRDefault="00385CD4" w:rsidP="00385CD4">
      <w:pPr>
        <w:ind w:firstLine="539"/>
        <w:jc w:val="both"/>
        <w:rPr>
          <w:sz w:val="28"/>
          <w:szCs w:val="28"/>
        </w:rPr>
      </w:pPr>
      <w:r w:rsidRPr="0014198F">
        <w:rPr>
          <w:sz w:val="28"/>
          <w:szCs w:val="28"/>
        </w:rPr>
        <w:t>4. Плановой работы по антитеррористической защищенности образовательной организации (паспорт безопасности).</w:t>
      </w:r>
    </w:p>
    <w:p w:rsidR="00385CD4" w:rsidRPr="0014198F" w:rsidRDefault="00385CD4" w:rsidP="00385CD4">
      <w:pPr>
        <w:ind w:firstLine="539"/>
        <w:jc w:val="both"/>
        <w:rPr>
          <w:sz w:val="28"/>
          <w:szCs w:val="28"/>
        </w:rPr>
      </w:pPr>
      <w:r w:rsidRPr="0014198F">
        <w:rPr>
          <w:sz w:val="28"/>
          <w:szCs w:val="28"/>
        </w:rPr>
        <w:t>5. Организации контрольно-пропускного режима.</w:t>
      </w:r>
    </w:p>
    <w:p w:rsidR="00385CD4" w:rsidRPr="0014198F" w:rsidRDefault="00385CD4" w:rsidP="00385CD4">
      <w:pPr>
        <w:ind w:firstLine="539"/>
        <w:jc w:val="both"/>
        <w:rPr>
          <w:sz w:val="28"/>
          <w:szCs w:val="28"/>
        </w:rPr>
      </w:pPr>
      <w:r w:rsidRPr="0014198F">
        <w:rPr>
          <w:sz w:val="28"/>
          <w:szCs w:val="28"/>
        </w:rPr>
        <w:t>6. Выполнения норм пожарной безопасности.</w:t>
      </w:r>
    </w:p>
    <w:p w:rsidR="00385CD4" w:rsidRPr="0014198F" w:rsidRDefault="00385CD4" w:rsidP="00385CD4">
      <w:pPr>
        <w:ind w:firstLine="539"/>
        <w:jc w:val="both"/>
        <w:rPr>
          <w:sz w:val="28"/>
          <w:szCs w:val="28"/>
        </w:rPr>
      </w:pPr>
      <w:r w:rsidRPr="0014198F">
        <w:rPr>
          <w:sz w:val="28"/>
          <w:szCs w:val="28"/>
        </w:rPr>
        <w:t>7. Соблюдения норм охраны труда и электробезопасности.</w:t>
      </w:r>
    </w:p>
    <w:p w:rsidR="00385CD4" w:rsidRPr="0014198F" w:rsidRDefault="00385CD4" w:rsidP="00385CD4">
      <w:pPr>
        <w:ind w:firstLine="539"/>
        <w:jc w:val="both"/>
        <w:rPr>
          <w:sz w:val="28"/>
          <w:szCs w:val="28"/>
        </w:rPr>
      </w:pPr>
      <w:r w:rsidRPr="0014198F">
        <w:rPr>
          <w:sz w:val="28"/>
          <w:szCs w:val="28"/>
        </w:rPr>
        <w:t>8. Плановой работы по гражданской обороне.</w:t>
      </w:r>
    </w:p>
    <w:p w:rsidR="00385CD4" w:rsidRPr="0014198F" w:rsidRDefault="00385CD4" w:rsidP="00385CD4">
      <w:pPr>
        <w:ind w:firstLine="539"/>
        <w:jc w:val="both"/>
        <w:rPr>
          <w:sz w:val="28"/>
          <w:szCs w:val="28"/>
        </w:rPr>
      </w:pPr>
      <w:r w:rsidRPr="0014198F">
        <w:rPr>
          <w:sz w:val="28"/>
          <w:szCs w:val="28"/>
        </w:rPr>
        <w:t>9. Взаимодействия с правоохранительными органами и другими структурами, вспомогательными службами и общественными организациями.</w:t>
      </w:r>
    </w:p>
    <w:p w:rsidR="00385CD4" w:rsidRPr="0014198F" w:rsidRDefault="00385CD4" w:rsidP="00385CD4">
      <w:pPr>
        <w:ind w:firstLine="539"/>
        <w:jc w:val="both"/>
        <w:rPr>
          <w:sz w:val="28"/>
          <w:szCs w:val="28"/>
        </w:rPr>
      </w:pPr>
      <w:r w:rsidRPr="0014198F">
        <w:rPr>
          <w:sz w:val="28"/>
          <w:szCs w:val="28"/>
        </w:rPr>
        <w:t>10. Финансово - экономического обеспечения мер и мероприятий.</w:t>
      </w:r>
    </w:p>
    <w:p w:rsidR="00385CD4" w:rsidRPr="0014198F" w:rsidRDefault="00385CD4" w:rsidP="00385CD4">
      <w:pPr>
        <w:ind w:firstLine="539"/>
        <w:jc w:val="both"/>
        <w:rPr>
          <w:sz w:val="28"/>
          <w:szCs w:val="28"/>
        </w:rPr>
      </w:pPr>
      <w:r w:rsidRPr="0014198F">
        <w:rPr>
          <w:sz w:val="28"/>
          <w:szCs w:val="28"/>
        </w:rPr>
        <w:t>11. Своевременных и качественных работ по ремонту зданий образовательной организации, а также надлежащего содержания прилегающей к ней территории.</w:t>
      </w:r>
    </w:p>
    <w:p w:rsidR="00385CD4" w:rsidRPr="0014198F" w:rsidRDefault="00385CD4" w:rsidP="00385CD4">
      <w:pPr>
        <w:ind w:firstLine="539"/>
        <w:jc w:val="both"/>
        <w:rPr>
          <w:sz w:val="28"/>
          <w:szCs w:val="28"/>
        </w:rPr>
      </w:pPr>
      <w:r w:rsidRPr="0014198F">
        <w:rPr>
          <w:sz w:val="28"/>
          <w:szCs w:val="28"/>
        </w:rPr>
        <w:lastRenderedPageBreak/>
        <w:t>12.  Создания условий для осуществления учебно-воспитательной деятельности, в том числе осуществления качественной подготовки к работе образовательной организации в осенне-зимний период.</w:t>
      </w:r>
    </w:p>
    <w:p w:rsidR="00385CD4" w:rsidRPr="0014198F" w:rsidRDefault="00385CD4" w:rsidP="00385CD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4198F">
        <w:rPr>
          <w:sz w:val="28"/>
          <w:szCs w:val="28"/>
        </w:rPr>
        <w:t xml:space="preserve">Правовой основой обеспечения безопасности жизнедеятельности работников, обучающихся и воспитанников является Конституция Российской Федерации, Трудовой кодекс Российской Федерации, Федеральные законы «Об образовании», «Об основах охраны труда </w:t>
      </w:r>
      <w:r w:rsidR="00663246">
        <w:rPr>
          <w:sz w:val="28"/>
          <w:szCs w:val="28"/>
        </w:rPr>
        <w:t xml:space="preserve">                        </w:t>
      </w:r>
      <w:r w:rsidRPr="0014198F">
        <w:rPr>
          <w:sz w:val="28"/>
          <w:szCs w:val="28"/>
        </w:rPr>
        <w:t xml:space="preserve">в Российской Федерации», «Технический регламент о требованиях пожарной безопасности», Кодекс об административных правонарушениях, Уголовный кодекс Российской Федерации. </w:t>
      </w:r>
    </w:p>
    <w:p w:rsidR="00385CD4" w:rsidRPr="0014198F" w:rsidRDefault="00385CD4" w:rsidP="00385CD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4198F">
        <w:rPr>
          <w:sz w:val="28"/>
          <w:szCs w:val="28"/>
        </w:rPr>
        <w:t xml:space="preserve">Обеспечение безопасности жизни и здоровья обучающихся, воспитанников и работников образовательных организаций в современных условиях является приоритетом государственной политики в сфере образования.  </w:t>
      </w:r>
    </w:p>
    <w:p w:rsidR="00385CD4" w:rsidRPr="0014198F" w:rsidRDefault="00385CD4" w:rsidP="00385CD4">
      <w:pPr>
        <w:ind w:firstLine="539"/>
        <w:jc w:val="both"/>
        <w:rPr>
          <w:sz w:val="28"/>
          <w:szCs w:val="28"/>
        </w:rPr>
      </w:pPr>
      <w:r w:rsidRPr="0014198F">
        <w:rPr>
          <w:sz w:val="28"/>
          <w:szCs w:val="28"/>
        </w:rPr>
        <w:t xml:space="preserve">Современное состояние муниципальных образовательных организаций показывает, что безопасность эксплуатации зданий, сооружений </w:t>
      </w:r>
      <w:r w:rsidR="00663246">
        <w:rPr>
          <w:sz w:val="28"/>
          <w:szCs w:val="28"/>
        </w:rPr>
        <w:t xml:space="preserve">                             </w:t>
      </w:r>
      <w:r w:rsidRPr="0014198F">
        <w:rPr>
          <w:sz w:val="28"/>
          <w:szCs w:val="28"/>
        </w:rPr>
        <w:t xml:space="preserve">и инженерных сетей, а также безопасность учебно-воспитательного процесса находится на недостаточном уровне. </w:t>
      </w:r>
    </w:p>
    <w:p w:rsidR="00385CD4" w:rsidRPr="0014198F" w:rsidRDefault="00385CD4" w:rsidP="00385CD4">
      <w:pPr>
        <w:ind w:firstLine="539"/>
        <w:jc w:val="both"/>
        <w:rPr>
          <w:sz w:val="28"/>
          <w:szCs w:val="28"/>
        </w:rPr>
      </w:pPr>
      <w:r w:rsidRPr="0014198F">
        <w:rPr>
          <w:sz w:val="28"/>
          <w:szCs w:val="28"/>
        </w:rPr>
        <w:t xml:space="preserve">Наиболее проблемными, требующими вмешательства региональных </w:t>
      </w:r>
      <w:r w:rsidR="00663246">
        <w:rPr>
          <w:sz w:val="28"/>
          <w:szCs w:val="28"/>
        </w:rPr>
        <w:t xml:space="preserve">             </w:t>
      </w:r>
      <w:r w:rsidRPr="0014198F">
        <w:rPr>
          <w:sz w:val="28"/>
          <w:szCs w:val="28"/>
        </w:rPr>
        <w:t>и муниципальных органов исполнительной власти являются вопросы, связанные с выполнением противопожарных мероприятий. В настоящее время автоматической пожарной сигнализацией и выводом о срабатывании АПС на пуль</w:t>
      </w:r>
      <w:r w:rsidR="0093565A">
        <w:rPr>
          <w:sz w:val="28"/>
          <w:szCs w:val="28"/>
        </w:rPr>
        <w:t>т  пожарного подразделения из 17</w:t>
      </w:r>
      <w:r w:rsidRPr="0014198F">
        <w:rPr>
          <w:sz w:val="28"/>
          <w:szCs w:val="28"/>
        </w:rPr>
        <w:t xml:space="preserve"> образовательных учреждений оборудованы </w:t>
      </w:r>
      <w:r w:rsidR="0093565A">
        <w:rPr>
          <w:sz w:val="28"/>
          <w:szCs w:val="28"/>
        </w:rPr>
        <w:t>16: 9</w:t>
      </w:r>
      <w:r w:rsidRPr="0014198F">
        <w:rPr>
          <w:sz w:val="28"/>
          <w:szCs w:val="28"/>
        </w:rPr>
        <w:t xml:space="preserve"> общ</w:t>
      </w:r>
      <w:r w:rsidR="0093565A">
        <w:rPr>
          <w:sz w:val="28"/>
          <w:szCs w:val="28"/>
        </w:rPr>
        <w:t xml:space="preserve">еобразовательных организаций, </w:t>
      </w:r>
      <w:r w:rsidR="008214E8">
        <w:rPr>
          <w:sz w:val="28"/>
          <w:szCs w:val="28"/>
        </w:rPr>
        <w:t>1</w:t>
      </w:r>
      <w:r w:rsidRPr="0014198F">
        <w:rPr>
          <w:sz w:val="28"/>
          <w:szCs w:val="28"/>
        </w:rPr>
        <w:t xml:space="preserve"> дошколь</w:t>
      </w:r>
      <w:r w:rsidR="0093565A">
        <w:rPr>
          <w:sz w:val="28"/>
          <w:szCs w:val="28"/>
        </w:rPr>
        <w:t>н</w:t>
      </w:r>
      <w:r w:rsidR="008214E8">
        <w:rPr>
          <w:sz w:val="28"/>
          <w:szCs w:val="28"/>
        </w:rPr>
        <w:t xml:space="preserve">ое </w:t>
      </w:r>
      <w:r w:rsidR="0093565A">
        <w:rPr>
          <w:sz w:val="28"/>
          <w:szCs w:val="28"/>
        </w:rPr>
        <w:t>образовательн</w:t>
      </w:r>
      <w:r w:rsidR="008214E8">
        <w:rPr>
          <w:sz w:val="28"/>
          <w:szCs w:val="28"/>
        </w:rPr>
        <w:t xml:space="preserve">ое </w:t>
      </w:r>
      <w:r w:rsidR="0093565A">
        <w:rPr>
          <w:sz w:val="28"/>
          <w:szCs w:val="28"/>
        </w:rPr>
        <w:t xml:space="preserve"> </w:t>
      </w:r>
      <w:r w:rsidR="008214E8">
        <w:rPr>
          <w:sz w:val="28"/>
          <w:szCs w:val="28"/>
        </w:rPr>
        <w:t>учреждение</w:t>
      </w:r>
      <w:r w:rsidR="0093565A">
        <w:rPr>
          <w:sz w:val="28"/>
          <w:szCs w:val="28"/>
        </w:rPr>
        <w:t>,</w:t>
      </w:r>
      <w:r w:rsidR="008214E8">
        <w:rPr>
          <w:sz w:val="28"/>
          <w:szCs w:val="28"/>
        </w:rPr>
        <w:t>5 дошкольных групп ,</w:t>
      </w:r>
      <w:r w:rsidR="0093565A">
        <w:rPr>
          <w:sz w:val="28"/>
          <w:szCs w:val="28"/>
        </w:rPr>
        <w:t>1 учреждение дополнительного образования.</w:t>
      </w:r>
      <w:r w:rsidRPr="0014198F">
        <w:rPr>
          <w:sz w:val="28"/>
          <w:szCs w:val="28"/>
        </w:rPr>
        <w:t xml:space="preserve"> Необходимо проводить огнезащитную обработку деревянных конструкций чердачных помещений и замеры сопротивления изоляции электрических кабелей, требуется замена первичных средств пожаротушения, электропроводки. </w:t>
      </w:r>
    </w:p>
    <w:p w:rsidR="00385CD4" w:rsidRPr="0014198F" w:rsidRDefault="00385CD4" w:rsidP="00385CD4">
      <w:pPr>
        <w:ind w:firstLine="539"/>
        <w:jc w:val="both"/>
        <w:rPr>
          <w:sz w:val="28"/>
          <w:szCs w:val="28"/>
        </w:rPr>
      </w:pPr>
      <w:r w:rsidRPr="0014198F">
        <w:rPr>
          <w:sz w:val="28"/>
          <w:szCs w:val="28"/>
        </w:rPr>
        <w:t>В современных условиях проблема обеспечения антитеррористической безопасности в образовательных организациях остается актуальной. Одним из показателей антитеррористической безопасности  является наличие ограждения по всему периметру территории организации, оборудование кнопками тревожной сигнализации, системами видеонаблюдения, организацией  контрольно-пропускного режима. В настоящее время</w:t>
      </w:r>
      <w:r w:rsidR="00465850">
        <w:rPr>
          <w:sz w:val="28"/>
          <w:szCs w:val="28"/>
        </w:rPr>
        <w:t xml:space="preserve"> все образовательные учреждения имеют оргаждения</w:t>
      </w:r>
      <w:r w:rsidRPr="0014198F">
        <w:rPr>
          <w:sz w:val="28"/>
          <w:szCs w:val="28"/>
        </w:rPr>
        <w:t>. Кнопками тревож</w:t>
      </w:r>
      <w:r w:rsidR="00465850">
        <w:rPr>
          <w:sz w:val="28"/>
          <w:szCs w:val="28"/>
        </w:rPr>
        <w:t>ной сигнализации оборудованы  16</w:t>
      </w:r>
      <w:r w:rsidRPr="0014198F">
        <w:rPr>
          <w:sz w:val="28"/>
          <w:szCs w:val="28"/>
        </w:rPr>
        <w:t xml:space="preserve"> образовательных организаций. Контрольно – пропускной режим не организован ни в одной образовательной организации. Во многих организациях требуется замена дверей и оконных блоков.</w:t>
      </w:r>
    </w:p>
    <w:p w:rsidR="00230AE7" w:rsidRDefault="00385CD4" w:rsidP="00385CD4">
      <w:pPr>
        <w:ind w:firstLine="539"/>
        <w:jc w:val="both"/>
        <w:rPr>
          <w:sz w:val="28"/>
          <w:szCs w:val="28"/>
        </w:rPr>
      </w:pPr>
      <w:r w:rsidRPr="0014198F">
        <w:rPr>
          <w:sz w:val="28"/>
          <w:szCs w:val="28"/>
        </w:rPr>
        <w:t xml:space="preserve">Кроме того, принятие данной подпрограммы необходимо для проведения процедуры лицензирования образовательных организаций. </w:t>
      </w:r>
    </w:p>
    <w:p w:rsidR="00385CD4" w:rsidRPr="0014198F" w:rsidRDefault="00385CD4" w:rsidP="00230AE7">
      <w:pPr>
        <w:jc w:val="both"/>
        <w:rPr>
          <w:sz w:val="28"/>
          <w:szCs w:val="28"/>
        </w:rPr>
      </w:pPr>
      <w:r w:rsidRPr="0014198F">
        <w:rPr>
          <w:sz w:val="28"/>
          <w:szCs w:val="28"/>
        </w:rPr>
        <w:t xml:space="preserve">Из года в год все сложнее становится получить положительное заключение инспектирующих служб. Отсутствие положительных заключений </w:t>
      </w:r>
      <w:r w:rsidRPr="0014198F">
        <w:rPr>
          <w:sz w:val="28"/>
          <w:szCs w:val="28"/>
        </w:rPr>
        <w:lastRenderedPageBreak/>
        <w:t xml:space="preserve">инспектирующих органов не позволяет получить образовательным организациям лицензию на право ведения образовательной деятельности. </w:t>
      </w:r>
    </w:p>
    <w:p w:rsidR="00385CD4" w:rsidRPr="0014198F" w:rsidRDefault="00385CD4" w:rsidP="00385CD4">
      <w:pPr>
        <w:ind w:firstLine="539"/>
        <w:jc w:val="both"/>
        <w:rPr>
          <w:sz w:val="28"/>
          <w:szCs w:val="28"/>
        </w:rPr>
      </w:pPr>
      <w:r w:rsidRPr="0014198F">
        <w:rPr>
          <w:sz w:val="28"/>
          <w:szCs w:val="28"/>
        </w:rPr>
        <w:t>Особое внимание необходимо уделить конструкционной безопасности зданий и сооружений образовательных организаций. Из-за отсутствия финансирования на проведение восстановительного и капитального ремонтов снижается уровень безопасности муниципальных образовательных организаций.</w:t>
      </w:r>
    </w:p>
    <w:p w:rsidR="00385CD4" w:rsidRPr="0014198F" w:rsidRDefault="00385CD4" w:rsidP="00385CD4">
      <w:pPr>
        <w:jc w:val="both"/>
        <w:rPr>
          <w:sz w:val="28"/>
          <w:szCs w:val="28"/>
        </w:rPr>
      </w:pPr>
      <w:r w:rsidRPr="0014198F">
        <w:rPr>
          <w:sz w:val="28"/>
          <w:szCs w:val="28"/>
        </w:rPr>
        <w:t xml:space="preserve">     Существует необходимость совершенствования обучения,  повышения квалификации пед</w:t>
      </w:r>
      <w:r w:rsidR="00C607FF">
        <w:rPr>
          <w:sz w:val="28"/>
          <w:szCs w:val="28"/>
        </w:rPr>
        <w:t xml:space="preserve">агогических </w:t>
      </w:r>
      <w:r w:rsidRPr="0014198F">
        <w:rPr>
          <w:sz w:val="28"/>
          <w:szCs w:val="28"/>
        </w:rPr>
        <w:t xml:space="preserve">работников, персонала  и обучающихся </w:t>
      </w:r>
      <w:r w:rsidR="00C607FF">
        <w:rPr>
          <w:sz w:val="28"/>
          <w:szCs w:val="28"/>
        </w:rPr>
        <w:t xml:space="preserve">                  </w:t>
      </w:r>
      <w:r w:rsidRPr="0014198F">
        <w:rPr>
          <w:sz w:val="28"/>
          <w:szCs w:val="28"/>
        </w:rPr>
        <w:t xml:space="preserve">в области безопасности. Этот процесс не обеспечен отражающими специфику образовательных организаций методическими разработками   </w:t>
      </w:r>
      <w:r w:rsidR="00C607FF">
        <w:rPr>
          <w:sz w:val="28"/>
          <w:szCs w:val="28"/>
        </w:rPr>
        <w:t xml:space="preserve">                </w:t>
      </w:r>
      <w:r w:rsidRPr="0014198F">
        <w:rPr>
          <w:sz w:val="28"/>
          <w:szCs w:val="28"/>
        </w:rPr>
        <w:t>и требует привлечения к этой проблеме специалистов.</w:t>
      </w:r>
    </w:p>
    <w:p w:rsidR="00385CD4" w:rsidRPr="0014198F" w:rsidRDefault="00385CD4" w:rsidP="00385CD4">
      <w:pPr>
        <w:ind w:firstLine="539"/>
        <w:jc w:val="both"/>
        <w:rPr>
          <w:sz w:val="28"/>
          <w:szCs w:val="28"/>
        </w:rPr>
      </w:pPr>
      <w:r w:rsidRPr="0014198F">
        <w:rPr>
          <w:sz w:val="28"/>
          <w:szCs w:val="28"/>
        </w:rPr>
        <w:t xml:space="preserve">Среди различных видов безопасности для образовательных организаций: пожарной, антитеррористической, электрической, конструкционной, экологической, информационной, экономической, психологической  </w:t>
      </w:r>
      <w:r w:rsidR="00663246">
        <w:rPr>
          <w:sz w:val="28"/>
          <w:szCs w:val="28"/>
        </w:rPr>
        <w:t xml:space="preserve">                   </w:t>
      </w:r>
      <w:r w:rsidRPr="0014198F">
        <w:rPr>
          <w:sz w:val="28"/>
          <w:szCs w:val="28"/>
        </w:rPr>
        <w:t xml:space="preserve">и многих других невозможно выделить приоритетное направление </w:t>
      </w:r>
      <w:r w:rsidR="00663246">
        <w:rPr>
          <w:sz w:val="28"/>
          <w:szCs w:val="28"/>
        </w:rPr>
        <w:t xml:space="preserve">                    </w:t>
      </w:r>
      <w:r w:rsidRPr="0014198F">
        <w:rPr>
          <w:sz w:val="28"/>
          <w:szCs w:val="28"/>
        </w:rPr>
        <w:t xml:space="preserve">в создании комплексной безопасности. Все они являются взаимозависимыми </w:t>
      </w:r>
      <w:r w:rsidR="00663246">
        <w:rPr>
          <w:sz w:val="28"/>
          <w:szCs w:val="28"/>
        </w:rPr>
        <w:t xml:space="preserve">            </w:t>
      </w:r>
      <w:r w:rsidRPr="0014198F">
        <w:rPr>
          <w:sz w:val="28"/>
          <w:szCs w:val="28"/>
        </w:rPr>
        <w:t xml:space="preserve">и их обеспечение должно решаться во взаимосвязи, включающее  создание технических условий, формирование идеалов здорового образа жизни </w:t>
      </w:r>
      <w:r w:rsidR="00663246">
        <w:rPr>
          <w:sz w:val="28"/>
          <w:szCs w:val="28"/>
        </w:rPr>
        <w:t xml:space="preserve">                     </w:t>
      </w:r>
      <w:r w:rsidRPr="0014198F">
        <w:rPr>
          <w:sz w:val="28"/>
          <w:szCs w:val="28"/>
        </w:rPr>
        <w:t>и создание комфортного психологического климата в образовательной организации.</w:t>
      </w:r>
    </w:p>
    <w:p w:rsidR="00385CD4" w:rsidRPr="0014198F" w:rsidRDefault="00385CD4" w:rsidP="00385CD4">
      <w:pPr>
        <w:ind w:firstLine="539"/>
        <w:jc w:val="both"/>
        <w:rPr>
          <w:sz w:val="28"/>
          <w:szCs w:val="28"/>
        </w:rPr>
      </w:pPr>
      <w:r w:rsidRPr="0014198F">
        <w:rPr>
          <w:sz w:val="28"/>
          <w:szCs w:val="28"/>
        </w:rPr>
        <w:t xml:space="preserve">Программные мероприятия позволят заложить основы безопасности </w:t>
      </w:r>
      <w:r w:rsidR="00663246">
        <w:rPr>
          <w:sz w:val="28"/>
          <w:szCs w:val="28"/>
        </w:rPr>
        <w:t xml:space="preserve">              </w:t>
      </w:r>
      <w:r w:rsidRPr="0014198F">
        <w:rPr>
          <w:sz w:val="28"/>
          <w:szCs w:val="28"/>
        </w:rPr>
        <w:t xml:space="preserve">с учетом специфики деятельности образовательных организаций </w:t>
      </w:r>
      <w:r w:rsidR="00663246">
        <w:rPr>
          <w:sz w:val="28"/>
          <w:szCs w:val="28"/>
        </w:rPr>
        <w:t xml:space="preserve">                            </w:t>
      </w:r>
      <w:r w:rsidRPr="0014198F">
        <w:rPr>
          <w:sz w:val="28"/>
          <w:szCs w:val="28"/>
        </w:rPr>
        <w:t xml:space="preserve">и вероятности возникновения тех или иных угроз путем поддержания безопасного состояния объекта в соответствии с нормативными документами. </w:t>
      </w:r>
    </w:p>
    <w:p w:rsidR="00385CD4" w:rsidRPr="0014198F" w:rsidRDefault="00385CD4" w:rsidP="00385CD4">
      <w:pPr>
        <w:jc w:val="center"/>
        <w:rPr>
          <w:b/>
          <w:sz w:val="28"/>
          <w:szCs w:val="28"/>
        </w:rPr>
      </w:pPr>
      <w:r w:rsidRPr="0014198F">
        <w:rPr>
          <w:sz w:val="28"/>
          <w:szCs w:val="28"/>
        </w:rPr>
        <w:br/>
      </w:r>
      <w:r w:rsidRPr="0014198F">
        <w:rPr>
          <w:b/>
          <w:sz w:val="28"/>
          <w:szCs w:val="28"/>
        </w:rPr>
        <w:t>2. Цель, задачи, показатели подпрограммы, сроки и этапы ее реализации</w:t>
      </w:r>
    </w:p>
    <w:p w:rsidR="00385CD4" w:rsidRPr="0014198F" w:rsidRDefault="00385CD4" w:rsidP="00385CD4">
      <w:pPr>
        <w:jc w:val="center"/>
        <w:rPr>
          <w:b/>
          <w:sz w:val="28"/>
          <w:szCs w:val="28"/>
        </w:rPr>
      </w:pPr>
    </w:p>
    <w:p w:rsidR="00385CD4" w:rsidRPr="0014198F" w:rsidRDefault="00385CD4" w:rsidP="00385CD4">
      <w:pPr>
        <w:tabs>
          <w:tab w:val="left" w:pos="7290"/>
        </w:tabs>
        <w:ind w:firstLine="540"/>
        <w:jc w:val="both"/>
        <w:rPr>
          <w:sz w:val="28"/>
          <w:szCs w:val="28"/>
        </w:rPr>
      </w:pPr>
      <w:r w:rsidRPr="0014198F">
        <w:rPr>
          <w:sz w:val="28"/>
          <w:szCs w:val="28"/>
        </w:rPr>
        <w:t xml:space="preserve">Основной целью настоящей подпрограммы является обеспечение необходимых условий безопасности, защиты жизни и здоровья детей, педагогических коллективов и рабочего персонала в образовательных учреждениях. </w:t>
      </w:r>
    </w:p>
    <w:p w:rsidR="00385CD4" w:rsidRPr="0014198F" w:rsidRDefault="00385CD4" w:rsidP="00385CD4">
      <w:pPr>
        <w:tabs>
          <w:tab w:val="left" w:pos="7290"/>
        </w:tabs>
        <w:ind w:firstLine="540"/>
        <w:jc w:val="both"/>
        <w:rPr>
          <w:sz w:val="28"/>
          <w:szCs w:val="28"/>
        </w:rPr>
      </w:pPr>
      <w:r w:rsidRPr="0014198F">
        <w:rPr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385CD4" w:rsidRPr="0014198F" w:rsidRDefault="00385CD4" w:rsidP="00385CD4">
      <w:pPr>
        <w:ind w:firstLine="540"/>
        <w:jc w:val="both"/>
        <w:rPr>
          <w:sz w:val="28"/>
          <w:szCs w:val="28"/>
        </w:rPr>
      </w:pPr>
      <w:r w:rsidRPr="0014198F">
        <w:rPr>
          <w:sz w:val="28"/>
          <w:szCs w:val="28"/>
        </w:rPr>
        <w:t>1. Реализация требований законодательных и иных нормативных правовых актов в области обеспечения безопасности образовательных организаций, направленных на защиту здоровья и сохранения жизни обучающихся, воспитанников и работников сферы образования во время их трудовой и учебной деятельности от возможных пожаров, аварий, террористических угроз и других опасностей.</w:t>
      </w:r>
    </w:p>
    <w:p w:rsidR="00385CD4" w:rsidRPr="0014198F" w:rsidRDefault="00385CD4" w:rsidP="00385CD4">
      <w:pPr>
        <w:ind w:firstLine="540"/>
        <w:jc w:val="both"/>
        <w:rPr>
          <w:sz w:val="28"/>
          <w:szCs w:val="28"/>
        </w:rPr>
      </w:pPr>
      <w:r w:rsidRPr="0014198F">
        <w:rPr>
          <w:sz w:val="28"/>
          <w:szCs w:val="28"/>
        </w:rPr>
        <w:t xml:space="preserve">2. Приведение организаций системы образования в соответствие </w:t>
      </w:r>
      <w:r>
        <w:rPr>
          <w:sz w:val="28"/>
          <w:szCs w:val="28"/>
        </w:rPr>
        <w:t xml:space="preserve">                        </w:t>
      </w:r>
      <w:r w:rsidRPr="0014198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4198F">
        <w:rPr>
          <w:sz w:val="28"/>
          <w:szCs w:val="28"/>
        </w:rPr>
        <w:t>правилами и нормами пожарной, электрической, экологической безопасности и требованиями охраны труда.</w:t>
      </w:r>
    </w:p>
    <w:p w:rsidR="00385CD4" w:rsidRPr="0014198F" w:rsidRDefault="00385CD4" w:rsidP="00385CD4">
      <w:pPr>
        <w:ind w:firstLine="540"/>
        <w:jc w:val="both"/>
        <w:rPr>
          <w:sz w:val="28"/>
          <w:szCs w:val="28"/>
        </w:rPr>
      </w:pPr>
      <w:r w:rsidRPr="0014198F">
        <w:rPr>
          <w:sz w:val="28"/>
          <w:szCs w:val="28"/>
        </w:rPr>
        <w:lastRenderedPageBreak/>
        <w:t>3. Усиление взаимодействия деятельности органов местного самоуправления, государственных органов контроля и надзора, организаций профсоюзов по вопросам укрепления безопасности образовательных организаций и охраны труда.</w:t>
      </w:r>
    </w:p>
    <w:p w:rsidR="00385CD4" w:rsidRPr="0014198F" w:rsidRDefault="00385CD4" w:rsidP="00385CD4">
      <w:pPr>
        <w:ind w:firstLine="540"/>
        <w:jc w:val="both"/>
        <w:rPr>
          <w:sz w:val="28"/>
          <w:szCs w:val="28"/>
        </w:rPr>
      </w:pPr>
      <w:r w:rsidRPr="0014198F">
        <w:rPr>
          <w:sz w:val="28"/>
          <w:szCs w:val="28"/>
        </w:rPr>
        <w:t>4. Дальнейшее развитие нормативно-правовой базы по вопросам безопасности.</w:t>
      </w:r>
    </w:p>
    <w:p w:rsidR="00385CD4" w:rsidRPr="0014198F" w:rsidRDefault="00385CD4" w:rsidP="00385CD4">
      <w:pPr>
        <w:ind w:firstLine="540"/>
        <w:jc w:val="both"/>
        <w:rPr>
          <w:sz w:val="28"/>
          <w:szCs w:val="28"/>
        </w:rPr>
      </w:pPr>
      <w:r w:rsidRPr="0014198F">
        <w:rPr>
          <w:sz w:val="28"/>
          <w:szCs w:val="28"/>
        </w:rPr>
        <w:t>5. Организация обучения и периодической переподготовки кадров, ответственных за безопасность образовательных организаций.</w:t>
      </w:r>
    </w:p>
    <w:p w:rsidR="00385CD4" w:rsidRPr="0014198F" w:rsidRDefault="00385CD4" w:rsidP="00385CD4">
      <w:pPr>
        <w:ind w:firstLine="540"/>
        <w:jc w:val="both"/>
        <w:rPr>
          <w:sz w:val="28"/>
          <w:szCs w:val="28"/>
        </w:rPr>
      </w:pPr>
      <w:r w:rsidRPr="0014198F">
        <w:rPr>
          <w:sz w:val="28"/>
          <w:szCs w:val="28"/>
        </w:rPr>
        <w:t xml:space="preserve">6. Защита от преступлений против личности и имущества. </w:t>
      </w:r>
    </w:p>
    <w:p w:rsidR="00385CD4" w:rsidRPr="0014198F" w:rsidRDefault="00385CD4" w:rsidP="00385CD4">
      <w:pPr>
        <w:tabs>
          <w:tab w:val="left" w:pos="7290"/>
        </w:tabs>
        <w:ind w:firstLine="540"/>
        <w:jc w:val="both"/>
        <w:rPr>
          <w:sz w:val="28"/>
          <w:szCs w:val="28"/>
        </w:rPr>
      </w:pPr>
      <w:r w:rsidRPr="0014198F">
        <w:rPr>
          <w:sz w:val="28"/>
          <w:szCs w:val="28"/>
        </w:rPr>
        <w:t>7. Содержание общественного порядка на территориях образовательных организаций.</w:t>
      </w:r>
    </w:p>
    <w:p w:rsidR="00385CD4" w:rsidRPr="0014198F" w:rsidRDefault="00385CD4" w:rsidP="00385CD4">
      <w:pPr>
        <w:tabs>
          <w:tab w:val="left" w:pos="7290"/>
        </w:tabs>
        <w:ind w:firstLine="540"/>
        <w:jc w:val="both"/>
        <w:rPr>
          <w:sz w:val="28"/>
          <w:szCs w:val="28"/>
        </w:rPr>
      </w:pPr>
      <w:r w:rsidRPr="0014198F">
        <w:rPr>
          <w:sz w:val="28"/>
          <w:szCs w:val="28"/>
        </w:rPr>
        <w:t>Основными показателями подпрограммы являются:</w:t>
      </w:r>
    </w:p>
    <w:p w:rsidR="00385CD4" w:rsidRPr="0014198F" w:rsidRDefault="00385CD4" w:rsidP="00385CD4">
      <w:pPr>
        <w:ind w:firstLine="540"/>
        <w:jc w:val="both"/>
        <w:rPr>
          <w:bCs/>
          <w:sz w:val="28"/>
          <w:szCs w:val="28"/>
        </w:rPr>
      </w:pPr>
      <w:r w:rsidRPr="0014198F">
        <w:rPr>
          <w:bCs/>
          <w:sz w:val="28"/>
          <w:szCs w:val="28"/>
        </w:rPr>
        <w:t>1. Оснащение зданий организаций  системы образования охранной сигнализацией.</w:t>
      </w:r>
    </w:p>
    <w:p w:rsidR="00385CD4" w:rsidRPr="0014198F" w:rsidRDefault="00385CD4" w:rsidP="00385CD4">
      <w:pPr>
        <w:ind w:firstLine="540"/>
        <w:jc w:val="both"/>
        <w:rPr>
          <w:bCs/>
          <w:sz w:val="28"/>
          <w:szCs w:val="28"/>
        </w:rPr>
      </w:pPr>
      <w:r w:rsidRPr="0014198F">
        <w:rPr>
          <w:bCs/>
          <w:sz w:val="28"/>
          <w:szCs w:val="28"/>
        </w:rPr>
        <w:t xml:space="preserve">2. Оснащение зданий организаций  системы образования </w:t>
      </w:r>
      <w:r w:rsidRPr="0014198F">
        <w:rPr>
          <w:sz w:val="28"/>
          <w:szCs w:val="28"/>
        </w:rPr>
        <w:t>кнопкой экстренного вызова, выведенной на пульт  отдела  вневедомственной охраны.</w:t>
      </w:r>
    </w:p>
    <w:p w:rsidR="00385CD4" w:rsidRPr="0014198F" w:rsidRDefault="00385CD4" w:rsidP="00385CD4">
      <w:pPr>
        <w:ind w:firstLine="540"/>
        <w:jc w:val="both"/>
        <w:rPr>
          <w:bCs/>
          <w:sz w:val="28"/>
          <w:szCs w:val="28"/>
        </w:rPr>
      </w:pPr>
      <w:r w:rsidRPr="0014198F">
        <w:rPr>
          <w:bCs/>
          <w:sz w:val="28"/>
          <w:szCs w:val="28"/>
        </w:rPr>
        <w:t>3. Оснащение организаций  системы образования системами видеонаблюдения.</w:t>
      </w:r>
    </w:p>
    <w:p w:rsidR="00385CD4" w:rsidRPr="0014198F" w:rsidRDefault="00385CD4" w:rsidP="00385CD4">
      <w:pPr>
        <w:ind w:firstLine="540"/>
        <w:jc w:val="both"/>
        <w:rPr>
          <w:bCs/>
          <w:sz w:val="28"/>
          <w:szCs w:val="28"/>
        </w:rPr>
      </w:pPr>
      <w:r w:rsidRPr="0014198F">
        <w:rPr>
          <w:bCs/>
          <w:sz w:val="28"/>
          <w:szCs w:val="28"/>
        </w:rPr>
        <w:t>4. Аттестация рабочих мест по условиям труда.</w:t>
      </w:r>
    </w:p>
    <w:p w:rsidR="00385CD4" w:rsidRPr="0014198F" w:rsidRDefault="00385CD4" w:rsidP="00385CD4">
      <w:pPr>
        <w:ind w:firstLine="540"/>
        <w:jc w:val="both"/>
        <w:rPr>
          <w:sz w:val="28"/>
          <w:szCs w:val="28"/>
        </w:rPr>
      </w:pPr>
      <w:r w:rsidRPr="0014198F">
        <w:rPr>
          <w:bCs/>
          <w:sz w:val="28"/>
          <w:szCs w:val="28"/>
        </w:rPr>
        <w:t>5. Увеличение образовательных организаций, имеющих исправное ограждение</w:t>
      </w:r>
      <w:r w:rsidRPr="0014198F">
        <w:rPr>
          <w:sz w:val="28"/>
          <w:szCs w:val="28"/>
        </w:rPr>
        <w:t xml:space="preserve"> по всему периметру территории.</w:t>
      </w:r>
    </w:p>
    <w:p w:rsidR="00385CD4" w:rsidRPr="0014198F" w:rsidRDefault="00385CD4" w:rsidP="00385CD4">
      <w:pPr>
        <w:ind w:firstLine="540"/>
        <w:jc w:val="both"/>
        <w:rPr>
          <w:sz w:val="28"/>
          <w:szCs w:val="28"/>
        </w:rPr>
      </w:pPr>
      <w:r w:rsidRPr="0014198F">
        <w:rPr>
          <w:sz w:val="28"/>
          <w:szCs w:val="28"/>
        </w:rPr>
        <w:t>6. Обеспечение обучающихся, воспитанников, педагогических и рабочих персоналов средствами индивидуальной защиты.</w:t>
      </w:r>
    </w:p>
    <w:p w:rsidR="00385CD4" w:rsidRPr="0014198F" w:rsidRDefault="00385CD4" w:rsidP="00385CD4">
      <w:pPr>
        <w:ind w:firstLine="540"/>
        <w:jc w:val="both"/>
        <w:rPr>
          <w:sz w:val="28"/>
          <w:szCs w:val="28"/>
        </w:rPr>
      </w:pPr>
      <w:r w:rsidRPr="0014198F">
        <w:rPr>
          <w:sz w:val="28"/>
          <w:szCs w:val="28"/>
        </w:rPr>
        <w:t>7. Создание условий для осуществления учебно-воспитательной деятельности.</w:t>
      </w:r>
    </w:p>
    <w:p w:rsidR="00385CD4" w:rsidRPr="0014198F" w:rsidRDefault="00385CD4" w:rsidP="00385CD4">
      <w:pPr>
        <w:tabs>
          <w:tab w:val="left" w:pos="7290"/>
        </w:tabs>
        <w:ind w:firstLine="540"/>
        <w:jc w:val="both"/>
        <w:rPr>
          <w:sz w:val="28"/>
          <w:szCs w:val="28"/>
        </w:rPr>
      </w:pPr>
      <w:r w:rsidRPr="0014198F">
        <w:rPr>
          <w:sz w:val="28"/>
          <w:szCs w:val="28"/>
        </w:rPr>
        <w:t>8. Обеспечение содержания зданий муниципальных образовательных организаций, обустройство прилегающих к ним территорий.</w:t>
      </w:r>
    </w:p>
    <w:p w:rsidR="00385CD4" w:rsidRPr="0014198F" w:rsidRDefault="00385CD4" w:rsidP="00385CD4">
      <w:pPr>
        <w:tabs>
          <w:tab w:val="left" w:pos="7290"/>
        </w:tabs>
        <w:ind w:firstLine="540"/>
        <w:jc w:val="both"/>
        <w:rPr>
          <w:sz w:val="28"/>
          <w:szCs w:val="28"/>
        </w:rPr>
      </w:pPr>
      <w:r w:rsidRPr="0014198F">
        <w:rPr>
          <w:sz w:val="28"/>
          <w:szCs w:val="28"/>
        </w:rPr>
        <w:t>Период действи</w:t>
      </w:r>
      <w:r w:rsidR="00465850">
        <w:rPr>
          <w:sz w:val="28"/>
          <w:szCs w:val="28"/>
        </w:rPr>
        <w:t>я подпрограммы рассчитан на 2015-2019</w:t>
      </w:r>
      <w:r w:rsidRPr="0014198F">
        <w:rPr>
          <w:sz w:val="28"/>
          <w:szCs w:val="28"/>
        </w:rPr>
        <w:t xml:space="preserve"> годы.</w:t>
      </w:r>
    </w:p>
    <w:p w:rsidR="00385CD4" w:rsidRPr="0014198F" w:rsidRDefault="00385CD4" w:rsidP="00385CD4">
      <w:pPr>
        <w:tabs>
          <w:tab w:val="left" w:pos="7290"/>
        </w:tabs>
        <w:ind w:firstLine="540"/>
        <w:jc w:val="both"/>
        <w:rPr>
          <w:sz w:val="28"/>
          <w:szCs w:val="28"/>
        </w:rPr>
      </w:pPr>
      <w:r w:rsidRPr="0014198F">
        <w:rPr>
          <w:sz w:val="28"/>
          <w:szCs w:val="28"/>
        </w:rPr>
        <w:t xml:space="preserve">Решение поставленной цели и выполнение выдвинутых задач позволит </w:t>
      </w:r>
      <w:r>
        <w:rPr>
          <w:sz w:val="28"/>
          <w:szCs w:val="28"/>
        </w:rPr>
        <w:t xml:space="preserve"> </w:t>
      </w:r>
      <w:r w:rsidR="00465850">
        <w:rPr>
          <w:sz w:val="28"/>
          <w:szCs w:val="28"/>
        </w:rPr>
        <w:t>к 2019</w:t>
      </w:r>
      <w:r w:rsidRPr="0014198F">
        <w:rPr>
          <w:sz w:val="28"/>
          <w:szCs w:val="28"/>
        </w:rPr>
        <w:t xml:space="preserve"> году</w:t>
      </w:r>
      <w:r w:rsidRPr="0014198F">
        <w:rPr>
          <w:b/>
          <w:sz w:val="28"/>
          <w:szCs w:val="28"/>
        </w:rPr>
        <w:t xml:space="preserve"> </w:t>
      </w:r>
      <w:r w:rsidRPr="0014198F">
        <w:rPr>
          <w:sz w:val="28"/>
          <w:szCs w:val="28"/>
        </w:rPr>
        <w:t xml:space="preserve">обеспечить безопасность обучающихся, воспитанников </w:t>
      </w:r>
      <w:r>
        <w:rPr>
          <w:sz w:val="28"/>
          <w:szCs w:val="28"/>
        </w:rPr>
        <w:t xml:space="preserve">                       </w:t>
      </w:r>
      <w:r w:rsidRPr="0014198F">
        <w:rPr>
          <w:sz w:val="28"/>
          <w:szCs w:val="28"/>
        </w:rPr>
        <w:t>и работников во время их трудовой и учебной деятельности, реализовать государственную политику и требования законодательных и иных нормативных правовых актов в области безопасности образовательных организаций.</w:t>
      </w:r>
    </w:p>
    <w:p w:rsidR="00385CD4" w:rsidRPr="002638B4" w:rsidRDefault="00385CD4" w:rsidP="00385CD4">
      <w:pPr>
        <w:tabs>
          <w:tab w:val="left" w:pos="7290"/>
        </w:tabs>
        <w:rPr>
          <w:b/>
        </w:rPr>
        <w:sectPr w:rsidR="00385CD4" w:rsidRPr="002638B4" w:rsidSect="00385C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63246" w:rsidRDefault="00663246" w:rsidP="00385CD4">
      <w:pPr>
        <w:tabs>
          <w:tab w:val="left" w:pos="7290"/>
        </w:tabs>
        <w:jc w:val="center"/>
        <w:rPr>
          <w:b/>
          <w:sz w:val="28"/>
          <w:szCs w:val="28"/>
        </w:rPr>
      </w:pPr>
    </w:p>
    <w:p w:rsidR="00385CD4" w:rsidRDefault="00385CD4" w:rsidP="00385CD4">
      <w:pPr>
        <w:tabs>
          <w:tab w:val="left" w:pos="72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Система программных мероприятий для реализации подпрограммы</w:t>
      </w:r>
    </w:p>
    <w:p w:rsidR="00385CD4" w:rsidRDefault="00385CD4" w:rsidP="00385CD4">
      <w:pPr>
        <w:tabs>
          <w:tab w:val="left" w:pos="7290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1152" w:type="dxa"/>
        <w:tblLook w:val="0000"/>
      </w:tblPr>
      <w:tblGrid>
        <w:gridCol w:w="566"/>
        <w:gridCol w:w="8858"/>
        <w:gridCol w:w="986"/>
        <w:gridCol w:w="846"/>
        <w:gridCol w:w="846"/>
        <w:gridCol w:w="846"/>
        <w:gridCol w:w="846"/>
        <w:gridCol w:w="986"/>
      </w:tblGrid>
      <w:tr w:rsidR="00396D5F" w:rsidRPr="00104E1C" w:rsidTr="003F6E1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04E1C" w:rsidRDefault="00396D5F" w:rsidP="003F6E13">
            <w:pPr>
              <w:snapToGrid w:val="0"/>
              <w:jc w:val="center"/>
              <w:rPr>
                <w:sz w:val="28"/>
                <w:szCs w:val="28"/>
              </w:rPr>
            </w:pPr>
            <w:r w:rsidRPr="00104E1C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04E1C" w:rsidRDefault="00396D5F" w:rsidP="003F6E13">
            <w:pPr>
              <w:snapToGrid w:val="0"/>
              <w:jc w:val="center"/>
              <w:rPr>
                <w:sz w:val="28"/>
                <w:szCs w:val="28"/>
              </w:rPr>
            </w:pPr>
            <w:r w:rsidRPr="00104E1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Pr="00104E1C" w:rsidRDefault="00396D5F" w:rsidP="003F6E13">
            <w:pPr>
              <w:snapToGrid w:val="0"/>
              <w:jc w:val="center"/>
              <w:rPr>
                <w:sz w:val="28"/>
                <w:szCs w:val="28"/>
              </w:rPr>
            </w:pPr>
            <w:r w:rsidRPr="00104E1C">
              <w:rPr>
                <w:sz w:val="28"/>
                <w:szCs w:val="28"/>
              </w:rPr>
              <w:t>Финансирование (тыс. руб.)</w:t>
            </w:r>
          </w:p>
        </w:tc>
      </w:tr>
      <w:tr w:rsidR="00396D5F" w:rsidRPr="00104E1C" w:rsidTr="003F6E1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04E1C" w:rsidRDefault="00396D5F" w:rsidP="003F6E1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04E1C" w:rsidRDefault="00396D5F" w:rsidP="003F6E1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04E1C" w:rsidRDefault="00396D5F" w:rsidP="003F6E13">
            <w:pPr>
              <w:snapToGrid w:val="0"/>
              <w:jc w:val="center"/>
              <w:rPr>
                <w:sz w:val="28"/>
                <w:szCs w:val="28"/>
              </w:rPr>
            </w:pPr>
            <w:r w:rsidRPr="00104E1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04E1C" w:rsidRDefault="00396D5F" w:rsidP="003F6E13">
            <w:pPr>
              <w:snapToGrid w:val="0"/>
              <w:jc w:val="center"/>
              <w:rPr>
                <w:sz w:val="28"/>
                <w:szCs w:val="28"/>
              </w:rPr>
            </w:pPr>
            <w:r w:rsidRPr="00104E1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04E1C" w:rsidRDefault="00396D5F" w:rsidP="003F6E13">
            <w:pPr>
              <w:snapToGrid w:val="0"/>
              <w:jc w:val="center"/>
              <w:rPr>
                <w:sz w:val="28"/>
                <w:szCs w:val="28"/>
              </w:rPr>
            </w:pPr>
            <w:r w:rsidRPr="00104E1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04E1C" w:rsidRDefault="00396D5F" w:rsidP="003F6E13">
            <w:pPr>
              <w:snapToGrid w:val="0"/>
              <w:jc w:val="center"/>
              <w:rPr>
                <w:sz w:val="28"/>
                <w:szCs w:val="28"/>
              </w:rPr>
            </w:pPr>
            <w:r w:rsidRPr="00104E1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04E1C" w:rsidRDefault="00396D5F" w:rsidP="003F6E13">
            <w:pPr>
              <w:snapToGrid w:val="0"/>
              <w:jc w:val="center"/>
              <w:rPr>
                <w:sz w:val="28"/>
                <w:szCs w:val="28"/>
              </w:rPr>
            </w:pPr>
            <w:r w:rsidRPr="00104E1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Pr="00104E1C" w:rsidRDefault="00396D5F" w:rsidP="003F6E13">
            <w:pPr>
              <w:snapToGrid w:val="0"/>
              <w:jc w:val="center"/>
              <w:rPr>
                <w:sz w:val="28"/>
                <w:szCs w:val="28"/>
              </w:rPr>
            </w:pPr>
            <w:r w:rsidRPr="00104E1C">
              <w:rPr>
                <w:sz w:val="28"/>
                <w:szCs w:val="28"/>
              </w:rPr>
              <w:t>всего</w:t>
            </w:r>
          </w:p>
        </w:tc>
      </w:tr>
      <w:tr w:rsidR="00396D5F" w:rsidRPr="007C74D6" w:rsidTr="003F6E1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7C74D6" w:rsidRDefault="00396D5F" w:rsidP="003F6E13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7C74D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7C74D6" w:rsidRDefault="00396D5F" w:rsidP="003F6E13">
            <w:pPr>
              <w:suppressAutoHyphens/>
              <w:snapToGrid w:val="0"/>
              <w:rPr>
                <w:b/>
                <w:bCs/>
                <w:sz w:val="28"/>
                <w:szCs w:val="28"/>
                <w:lang w:eastAsia="ar-SA"/>
              </w:rPr>
            </w:pPr>
            <w:r w:rsidRPr="007C74D6">
              <w:rPr>
                <w:b/>
                <w:bCs/>
                <w:sz w:val="28"/>
                <w:szCs w:val="28"/>
                <w:lang w:eastAsia="ar-SA"/>
              </w:rPr>
              <w:t xml:space="preserve">Комплексная безопасность </w:t>
            </w:r>
          </w:p>
          <w:p w:rsidR="00396D5F" w:rsidRPr="007C74D6" w:rsidRDefault="00396D5F" w:rsidP="003F6E13">
            <w:pPr>
              <w:suppressAutoHyphens/>
              <w:snapToGrid w:val="0"/>
              <w:rPr>
                <w:b/>
                <w:bCs/>
                <w:sz w:val="28"/>
                <w:szCs w:val="28"/>
                <w:lang w:eastAsia="ar-SA"/>
              </w:rPr>
            </w:pPr>
            <w:r w:rsidRPr="007C74D6">
              <w:rPr>
                <w:b/>
                <w:bCs/>
                <w:sz w:val="28"/>
                <w:szCs w:val="28"/>
                <w:lang w:eastAsia="ar-SA"/>
              </w:rPr>
              <w:t>ОО  общего образования</w:t>
            </w:r>
          </w:p>
          <w:p w:rsidR="00396D5F" w:rsidRPr="007C74D6" w:rsidRDefault="00396D5F" w:rsidP="003F6E13">
            <w:pPr>
              <w:suppressAutoHyphens/>
              <w:snapToGrid w:val="0"/>
              <w:rPr>
                <w:b/>
                <w:bCs/>
                <w:sz w:val="28"/>
                <w:szCs w:val="28"/>
                <w:lang w:eastAsia="ar-SA"/>
              </w:rPr>
            </w:pPr>
            <w:r w:rsidRPr="007C74D6">
              <w:rPr>
                <w:b/>
                <w:bCs/>
                <w:sz w:val="28"/>
                <w:szCs w:val="28"/>
                <w:lang w:eastAsia="ar-SA"/>
              </w:rPr>
              <w:t xml:space="preserve"> Троснянского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B90A1D" w:rsidRDefault="00396D5F" w:rsidP="003F6E13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B90A1D">
              <w:rPr>
                <w:b/>
                <w:sz w:val="28"/>
                <w:szCs w:val="28"/>
              </w:rPr>
              <w:t>1045,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15681" w:rsidRDefault="001E3E7A" w:rsidP="003F6E13">
            <w:pPr>
              <w:snapToGrid w:val="0"/>
              <w:rPr>
                <w:b/>
                <w:sz w:val="28"/>
                <w:szCs w:val="28"/>
              </w:rPr>
            </w:pPr>
            <w:r w:rsidRPr="00115681">
              <w:rPr>
                <w:b/>
                <w:sz w:val="28"/>
                <w:szCs w:val="28"/>
              </w:rPr>
              <w:t>772,1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15681" w:rsidRDefault="00D22279" w:rsidP="003F6E1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635,5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15681" w:rsidRDefault="002805EC" w:rsidP="003F6E1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15681" w:rsidRDefault="002805EC" w:rsidP="003F6E1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Pr="007C74D6" w:rsidRDefault="00D22279" w:rsidP="003F6E1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3874,5</w:t>
            </w:r>
          </w:p>
        </w:tc>
      </w:tr>
      <w:tr w:rsidR="00396D5F" w:rsidTr="003F6E1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  <w: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pStyle w:val="ListParagraph"/>
              <w:tabs>
                <w:tab w:val="left" w:pos="567"/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-обслуживание приборов Глонасс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B90A1D" w:rsidRDefault="00396D5F" w:rsidP="003F6E13">
            <w:pPr>
              <w:snapToGrid w:val="0"/>
              <w:jc w:val="both"/>
            </w:pPr>
            <w:r w:rsidRPr="00B90A1D">
              <w:t>72,5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15681" w:rsidRDefault="001E3E7A" w:rsidP="003F6E13">
            <w:pPr>
              <w:snapToGrid w:val="0"/>
              <w:rPr>
                <w:sz w:val="28"/>
                <w:szCs w:val="28"/>
              </w:rPr>
            </w:pPr>
            <w:r w:rsidRPr="00115681">
              <w:rPr>
                <w:sz w:val="28"/>
                <w:szCs w:val="28"/>
              </w:rPr>
              <w:t>63,0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15681" w:rsidRDefault="001734C0" w:rsidP="003F6E13">
            <w:pPr>
              <w:snapToGrid w:val="0"/>
              <w:rPr>
                <w:sz w:val="28"/>
                <w:szCs w:val="28"/>
              </w:rPr>
            </w:pPr>
            <w:r w:rsidRPr="0011568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15681" w:rsidRDefault="003B0B25" w:rsidP="003F6E13">
            <w:pPr>
              <w:snapToGrid w:val="0"/>
              <w:rPr>
                <w:sz w:val="28"/>
                <w:szCs w:val="28"/>
              </w:rPr>
            </w:pPr>
            <w:r w:rsidRPr="0011568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15681" w:rsidRDefault="003B0B25" w:rsidP="003F6E13">
            <w:pPr>
              <w:snapToGrid w:val="0"/>
              <w:rPr>
                <w:sz w:val="28"/>
                <w:szCs w:val="28"/>
              </w:rPr>
            </w:pPr>
            <w:r w:rsidRPr="0011568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Default="00BB30CE" w:rsidP="003F6E1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135,5</w:t>
            </w:r>
          </w:p>
        </w:tc>
      </w:tr>
      <w:tr w:rsidR="00396D5F" w:rsidTr="003F6E1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snapToGrid w:val="0"/>
              <w:jc w:val="both"/>
            </w:pPr>
            <w: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4C593D" w:rsidRDefault="00396D5F" w:rsidP="003F6E13">
            <w:pPr>
              <w:pStyle w:val="ListParagraph"/>
              <w:tabs>
                <w:tab w:val="left" w:pos="567"/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-приобретение цифровых тахографов на школьные автобусы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B90A1D" w:rsidRDefault="00396D5F" w:rsidP="003F6E13">
            <w:pPr>
              <w:snapToGrid w:val="0"/>
              <w:jc w:val="both"/>
            </w:pPr>
            <w:r w:rsidRPr="00B90A1D">
              <w:t>382,5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15681" w:rsidRDefault="00396D5F" w:rsidP="003F6E13">
            <w:pPr>
              <w:snapToGrid w:val="0"/>
              <w:rPr>
                <w:sz w:val="28"/>
                <w:szCs w:val="28"/>
              </w:rPr>
            </w:pPr>
            <w:r w:rsidRPr="0011568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15681" w:rsidRDefault="001734C0" w:rsidP="003F6E13">
            <w:pPr>
              <w:snapToGrid w:val="0"/>
              <w:rPr>
                <w:sz w:val="28"/>
                <w:szCs w:val="28"/>
              </w:rPr>
            </w:pPr>
            <w:r w:rsidRPr="0011568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15681" w:rsidRDefault="003B0B25" w:rsidP="003F6E13">
            <w:pPr>
              <w:snapToGrid w:val="0"/>
              <w:rPr>
                <w:sz w:val="28"/>
                <w:szCs w:val="28"/>
              </w:rPr>
            </w:pPr>
            <w:r w:rsidRPr="0011568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15681" w:rsidRDefault="003B0B25" w:rsidP="003F6E13">
            <w:pPr>
              <w:snapToGrid w:val="0"/>
              <w:rPr>
                <w:sz w:val="28"/>
                <w:szCs w:val="28"/>
              </w:rPr>
            </w:pPr>
            <w:r w:rsidRPr="0011568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Default="00396D5F" w:rsidP="003F6E1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382,5</w:t>
            </w:r>
          </w:p>
        </w:tc>
      </w:tr>
      <w:tr w:rsidR="00396D5F" w:rsidTr="003F6E1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Default="00396D5F" w:rsidP="003F6E13">
            <w:pPr>
              <w:snapToGrid w:val="0"/>
              <w:jc w:val="both"/>
            </w:pPr>
            <w: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Default="00396D5F" w:rsidP="003F6E13">
            <w:pPr>
              <w:pStyle w:val="ListParagraph"/>
              <w:tabs>
                <w:tab w:val="left" w:pos="567"/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DF6194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>
              <w:rPr>
                <w:rFonts w:ascii="Times New Roman" w:hAnsi="Times New Roman" w:cs="Times New Roman"/>
              </w:rPr>
              <w:t>пожарной сигнализации, тех.средств охраны,охранные услуги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B90A1D" w:rsidRDefault="00396D5F" w:rsidP="003F6E13">
            <w:pPr>
              <w:snapToGrid w:val="0"/>
              <w:jc w:val="both"/>
            </w:pPr>
            <w:r w:rsidRPr="00B90A1D">
              <w:t>590,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15681" w:rsidRDefault="001E3E7A" w:rsidP="003F6E13">
            <w:pPr>
              <w:snapToGrid w:val="0"/>
              <w:rPr>
                <w:sz w:val="28"/>
                <w:szCs w:val="28"/>
              </w:rPr>
            </w:pPr>
            <w:r w:rsidRPr="00115681">
              <w:rPr>
                <w:sz w:val="28"/>
                <w:szCs w:val="28"/>
              </w:rPr>
              <w:t>651,1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15681" w:rsidRDefault="00D22279" w:rsidP="003F6E1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15681" w:rsidRDefault="002805EC" w:rsidP="003F6E1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15681" w:rsidRDefault="002805EC" w:rsidP="003F6E1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Default="00D22279" w:rsidP="003F6E1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3023,1</w:t>
            </w:r>
          </w:p>
        </w:tc>
      </w:tr>
      <w:tr w:rsidR="00396D5F" w:rsidTr="003F6E1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Default="00396D5F" w:rsidP="003F6E13">
            <w:pPr>
              <w:snapToGrid w:val="0"/>
              <w:jc w:val="both"/>
            </w:pPr>
            <w:r>
              <w:t>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Default="00396D5F" w:rsidP="003F6E13">
            <w:pPr>
              <w:pStyle w:val="ListParagraph"/>
              <w:tabs>
                <w:tab w:val="left" w:pos="567"/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-дератизация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B90A1D" w:rsidRDefault="00BB30CE" w:rsidP="003F6E13">
            <w:pPr>
              <w:snapToGrid w:val="0"/>
              <w:jc w:val="both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15681" w:rsidRDefault="001E3E7A" w:rsidP="003F6E13">
            <w:pPr>
              <w:snapToGrid w:val="0"/>
              <w:rPr>
                <w:sz w:val="28"/>
                <w:szCs w:val="28"/>
              </w:rPr>
            </w:pPr>
            <w:r w:rsidRPr="00115681">
              <w:rPr>
                <w:sz w:val="28"/>
                <w:szCs w:val="28"/>
              </w:rPr>
              <w:t>58,0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15681" w:rsidRDefault="001734C0" w:rsidP="003F6E13">
            <w:pPr>
              <w:snapToGrid w:val="0"/>
              <w:rPr>
                <w:sz w:val="28"/>
                <w:szCs w:val="28"/>
              </w:rPr>
            </w:pPr>
            <w:r w:rsidRPr="00115681">
              <w:rPr>
                <w:sz w:val="28"/>
                <w:szCs w:val="28"/>
              </w:rPr>
              <w:t>53,0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15681" w:rsidRDefault="003B0B25" w:rsidP="003F6E13">
            <w:pPr>
              <w:snapToGrid w:val="0"/>
              <w:rPr>
                <w:sz w:val="28"/>
                <w:szCs w:val="28"/>
              </w:rPr>
            </w:pPr>
            <w:r w:rsidRPr="00115681">
              <w:rPr>
                <w:sz w:val="28"/>
                <w:szCs w:val="28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15681" w:rsidRDefault="002805EC" w:rsidP="003F6E1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Default="002805EC" w:rsidP="003F6E1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333,4</w:t>
            </w:r>
          </w:p>
        </w:tc>
      </w:tr>
      <w:tr w:rsidR="00396D5F" w:rsidRPr="007C74D6" w:rsidTr="003F6E1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7C74D6" w:rsidRDefault="00396D5F" w:rsidP="003F6E13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7C74D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7C74D6" w:rsidRDefault="00396D5F" w:rsidP="003F6E13">
            <w:pPr>
              <w:suppressAutoHyphens/>
              <w:snapToGrid w:val="0"/>
              <w:rPr>
                <w:b/>
                <w:bCs/>
                <w:sz w:val="28"/>
                <w:szCs w:val="28"/>
                <w:lang w:eastAsia="ar-SA"/>
              </w:rPr>
            </w:pPr>
            <w:r w:rsidRPr="007C74D6">
              <w:rPr>
                <w:b/>
                <w:bCs/>
                <w:sz w:val="28"/>
                <w:szCs w:val="28"/>
                <w:lang w:eastAsia="ar-SA"/>
              </w:rPr>
              <w:t>Комплексная безопасность</w:t>
            </w:r>
          </w:p>
          <w:p w:rsidR="00396D5F" w:rsidRPr="007C74D6" w:rsidRDefault="00396D5F" w:rsidP="003F6E13">
            <w:pPr>
              <w:suppressAutoHyphens/>
              <w:snapToGrid w:val="0"/>
              <w:rPr>
                <w:b/>
                <w:bCs/>
                <w:sz w:val="28"/>
                <w:szCs w:val="28"/>
                <w:lang w:eastAsia="ar-SA"/>
              </w:rPr>
            </w:pPr>
            <w:r w:rsidRPr="007C74D6">
              <w:rPr>
                <w:b/>
                <w:bCs/>
                <w:sz w:val="28"/>
                <w:szCs w:val="28"/>
                <w:lang w:eastAsia="ar-SA"/>
              </w:rPr>
              <w:t xml:space="preserve"> ОО дошкольного образования </w:t>
            </w:r>
          </w:p>
          <w:p w:rsidR="00396D5F" w:rsidRPr="007C74D6" w:rsidRDefault="00396D5F" w:rsidP="003F6E13">
            <w:pPr>
              <w:suppressAutoHyphens/>
              <w:snapToGrid w:val="0"/>
              <w:rPr>
                <w:b/>
                <w:bCs/>
                <w:sz w:val="28"/>
                <w:szCs w:val="28"/>
                <w:lang w:eastAsia="ar-SA"/>
              </w:rPr>
            </w:pPr>
            <w:r w:rsidRPr="007C74D6">
              <w:rPr>
                <w:b/>
                <w:bCs/>
                <w:sz w:val="28"/>
                <w:szCs w:val="28"/>
                <w:lang w:eastAsia="ar-SA"/>
              </w:rPr>
              <w:t>Троснянского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B90A1D" w:rsidRDefault="00396D5F" w:rsidP="003F6E13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B90A1D">
              <w:rPr>
                <w:b/>
                <w:sz w:val="28"/>
                <w:szCs w:val="28"/>
              </w:rPr>
              <w:t>53,0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15681" w:rsidRDefault="00396D5F" w:rsidP="001E3E7A">
            <w:pPr>
              <w:snapToGrid w:val="0"/>
              <w:rPr>
                <w:b/>
                <w:sz w:val="28"/>
                <w:szCs w:val="28"/>
              </w:rPr>
            </w:pPr>
            <w:r w:rsidRPr="00115681">
              <w:rPr>
                <w:b/>
                <w:sz w:val="28"/>
                <w:szCs w:val="28"/>
              </w:rPr>
              <w:t>4</w:t>
            </w:r>
            <w:r w:rsidR="001E3E7A" w:rsidRPr="00115681">
              <w:rPr>
                <w:b/>
                <w:sz w:val="28"/>
                <w:szCs w:val="28"/>
              </w:rPr>
              <w:t>6</w:t>
            </w:r>
            <w:r w:rsidRPr="00115681">
              <w:rPr>
                <w:b/>
                <w:sz w:val="28"/>
                <w:szCs w:val="28"/>
              </w:rPr>
              <w:t>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15681" w:rsidRDefault="001734C0" w:rsidP="003F6E13">
            <w:pPr>
              <w:snapToGrid w:val="0"/>
              <w:rPr>
                <w:b/>
                <w:sz w:val="28"/>
                <w:szCs w:val="28"/>
              </w:rPr>
            </w:pPr>
            <w:r w:rsidRPr="00115681">
              <w:rPr>
                <w:b/>
                <w:sz w:val="28"/>
                <w:szCs w:val="28"/>
              </w:rPr>
              <w:t>46,1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15681" w:rsidRDefault="00F85A96" w:rsidP="003F6E13">
            <w:pPr>
              <w:snapToGrid w:val="0"/>
              <w:rPr>
                <w:b/>
                <w:sz w:val="28"/>
                <w:szCs w:val="28"/>
              </w:rPr>
            </w:pPr>
            <w:r w:rsidRPr="00115681">
              <w:rPr>
                <w:b/>
                <w:sz w:val="28"/>
                <w:szCs w:val="28"/>
              </w:rPr>
              <w:t>46,1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15681" w:rsidRDefault="002805EC" w:rsidP="003F6E1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Pr="007C74D6" w:rsidRDefault="002805EC" w:rsidP="003F6E1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234,1</w:t>
            </w:r>
          </w:p>
        </w:tc>
      </w:tr>
      <w:tr w:rsidR="00396D5F" w:rsidTr="003F6E1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04E1C" w:rsidRDefault="00396D5F" w:rsidP="003F6E1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04E1C" w:rsidRDefault="00396D5F" w:rsidP="003F6E13">
            <w:pPr>
              <w:suppressAutoHyphens/>
              <w:snapToGrid w:val="0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-</w:t>
            </w:r>
            <w:r>
              <w:t xml:space="preserve">- </w:t>
            </w:r>
            <w:r w:rsidRPr="00DF6194">
              <w:t xml:space="preserve">Техническое обслуживание </w:t>
            </w:r>
            <w:r>
              <w:t>пожарной сигнализации, тех.средств охраны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B90A1D" w:rsidRDefault="00396D5F" w:rsidP="003F6E13">
            <w:pPr>
              <w:snapToGrid w:val="0"/>
              <w:jc w:val="both"/>
              <w:rPr>
                <w:sz w:val="28"/>
                <w:szCs w:val="28"/>
              </w:rPr>
            </w:pPr>
            <w:r w:rsidRPr="00B90A1D">
              <w:rPr>
                <w:sz w:val="28"/>
                <w:szCs w:val="28"/>
              </w:rPr>
              <w:t>53,0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15681" w:rsidRDefault="001E3E7A" w:rsidP="003F6E13">
            <w:pPr>
              <w:snapToGrid w:val="0"/>
              <w:rPr>
                <w:sz w:val="28"/>
                <w:szCs w:val="28"/>
              </w:rPr>
            </w:pPr>
            <w:r w:rsidRPr="00115681">
              <w:rPr>
                <w:sz w:val="28"/>
                <w:szCs w:val="28"/>
              </w:rPr>
              <w:t>44,8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15681" w:rsidRDefault="001734C0" w:rsidP="003F6E13">
            <w:pPr>
              <w:snapToGrid w:val="0"/>
              <w:rPr>
                <w:sz w:val="28"/>
                <w:szCs w:val="28"/>
              </w:rPr>
            </w:pPr>
            <w:r w:rsidRPr="00115681">
              <w:rPr>
                <w:sz w:val="28"/>
                <w:szCs w:val="28"/>
              </w:rPr>
              <w:t>44,3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15681" w:rsidRDefault="00F85A96" w:rsidP="003F6E13">
            <w:pPr>
              <w:snapToGrid w:val="0"/>
              <w:rPr>
                <w:sz w:val="28"/>
                <w:szCs w:val="28"/>
              </w:rPr>
            </w:pPr>
            <w:r w:rsidRPr="00115681">
              <w:rPr>
                <w:sz w:val="28"/>
                <w:szCs w:val="28"/>
              </w:rPr>
              <w:t>44,3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15681" w:rsidRDefault="002805EC" w:rsidP="003F6E1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Default="002805EC" w:rsidP="003F6E1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226,9</w:t>
            </w:r>
          </w:p>
        </w:tc>
      </w:tr>
      <w:tr w:rsidR="00396D5F" w:rsidTr="003F6E1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Default="00396D5F" w:rsidP="003F6E1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Default="00396D5F" w:rsidP="003F6E13">
            <w:pPr>
              <w:suppressAutoHyphens/>
              <w:snapToGrid w:val="0"/>
              <w:rPr>
                <w:bCs/>
                <w:sz w:val="28"/>
                <w:szCs w:val="28"/>
                <w:lang w:eastAsia="ar-SA"/>
              </w:rPr>
            </w:pPr>
            <w:r>
              <w:t>-дератизация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B90A1D" w:rsidRDefault="00BB30CE" w:rsidP="003F6E1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15681" w:rsidRDefault="00396D5F" w:rsidP="003F6E13">
            <w:pPr>
              <w:snapToGrid w:val="0"/>
              <w:rPr>
                <w:sz w:val="28"/>
                <w:szCs w:val="28"/>
              </w:rPr>
            </w:pPr>
            <w:r w:rsidRPr="00115681">
              <w:rPr>
                <w:sz w:val="28"/>
                <w:szCs w:val="28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15681" w:rsidRDefault="001734C0" w:rsidP="003F6E13">
            <w:pPr>
              <w:snapToGrid w:val="0"/>
              <w:rPr>
                <w:sz w:val="28"/>
                <w:szCs w:val="28"/>
              </w:rPr>
            </w:pPr>
            <w:r w:rsidRPr="00115681">
              <w:rPr>
                <w:sz w:val="28"/>
                <w:szCs w:val="28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15681" w:rsidRDefault="003B0B25" w:rsidP="003F6E13">
            <w:pPr>
              <w:snapToGrid w:val="0"/>
              <w:rPr>
                <w:sz w:val="28"/>
                <w:szCs w:val="28"/>
              </w:rPr>
            </w:pPr>
            <w:r w:rsidRPr="00115681">
              <w:rPr>
                <w:sz w:val="28"/>
                <w:szCs w:val="28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15681" w:rsidRDefault="00F85A96" w:rsidP="003F6E13">
            <w:pPr>
              <w:snapToGrid w:val="0"/>
              <w:rPr>
                <w:sz w:val="28"/>
                <w:szCs w:val="28"/>
              </w:rPr>
            </w:pPr>
            <w:r w:rsidRPr="00115681">
              <w:rPr>
                <w:sz w:val="28"/>
                <w:szCs w:val="28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Default="00BB30CE" w:rsidP="003F6E1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396D5F" w:rsidRPr="00E13230" w:rsidTr="003F6E1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04E1C" w:rsidRDefault="00396D5F" w:rsidP="003F6E1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E13230" w:rsidRDefault="00396D5F" w:rsidP="003F6E13">
            <w:pPr>
              <w:suppressAutoHyphens/>
              <w:snapToGrid w:val="0"/>
              <w:rPr>
                <w:b/>
                <w:bCs/>
                <w:sz w:val="28"/>
                <w:szCs w:val="28"/>
                <w:lang w:eastAsia="ar-SA"/>
              </w:rPr>
            </w:pPr>
            <w:r w:rsidRPr="00E13230">
              <w:rPr>
                <w:b/>
                <w:bCs/>
                <w:sz w:val="28"/>
                <w:szCs w:val="28"/>
                <w:lang w:eastAsia="ar-SA"/>
              </w:rPr>
              <w:t>Итого по программе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E13230" w:rsidRDefault="00396D5F" w:rsidP="003F6E13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E13230">
              <w:rPr>
                <w:b/>
                <w:sz w:val="28"/>
                <w:szCs w:val="28"/>
              </w:rPr>
              <w:t>1098,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15681" w:rsidRDefault="001E3E7A" w:rsidP="003F6E13">
            <w:pPr>
              <w:snapToGrid w:val="0"/>
              <w:rPr>
                <w:b/>
                <w:sz w:val="28"/>
                <w:szCs w:val="28"/>
              </w:rPr>
            </w:pPr>
            <w:r w:rsidRPr="00115681">
              <w:rPr>
                <w:b/>
                <w:sz w:val="28"/>
                <w:szCs w:val="28"/>
              </w:rPr>
              <w:t>818,7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15681" w:rsidRDefault="00D22279" w:rsidP="003F6E1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15681" w:rsidRDefault="002805EC" w:rsidP="003F6E1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787,3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5F" w:rsidRPr="00115681" w:rsidRDefault="002805EC" w:rsidP="003F6E1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5F" w:rsidRPr="00E13230" w:rsidRDefault="00D22279" w:rsidP="003F6E1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4108,9</w:t>
            </w:r>
          </w:p>
        </w:tc>
      </w:tr>
    </w:tbl>
    <w:p w:rsidR="00385CD4" w:rsidRDefault="00385CD4" w:rsidP="00385CD4">
      <w:pPr>
        <w:tabs>
          <w:tab w:val="left" w:pos="7290"/>
        </w:tabs>
        <w:jc w:val="center"/>
        <w:rPr>
          <w:b/>
          <w:sz w:val="28"/>
          <w:szCs w:val="28"/>
        </w:rPr>
        <w:sectPr w:rsidR="00385CD4" w:rsidSect="00C607FF"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851" w:right="1134" w:bottom="1701" w:left="1134" w:header="709" w:footer="709" w:gutter="0"/>
          <w:pgNumType w:start="41"/>
          <w:cols w:space="708"/>
          <w:docGrid w:linePitch="360"/>
        </w:sectPr>
      </w:pPr>
    </w:p>
    <w:p w:rsidR="00385CD4" w:rsidRDefault="00385CD4" w:rsidP="00385CD4">
      <w:pPr>
        <w:tabs>
          <w:tab w:val="left" w:pos="72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Механизм реализации подпрограммы</w:t>
      </w:r>
    </w:p>
    <w:p w:rsidR="00385CD4" w:rsidRPr="00344C9C" w:rsidRDefault="00385CD4" w:rsidP="00385CD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44C9C">
        <w:rPr>
          <w:rFonts w:ascii="Times New Roman" w:hAnsi="Times New Roman" w:cs="Times New Roman"/>
          <w:sz w:val="28"/>
          <w:szCs w:val="28"/>
        </w:rPr>
        <w:t xml:space="preserve">Целевая подпрограмма реализуется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44C9C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Орловской области        </w:t>
      </w:r>
      <w:r w:rsidR="00261FF2">
        <w:rPr>
          <w:rFonts w:ascii="Times New Roman" w:hAnsi="Times New Roman" w:cs="Times New Roman"/>
          <w:sz w:val="28"/>
          <w:szCs w:val="28"/>
        </w:rPr>
        <w:t xml:space="preserve">                      и Троснян</w:t>
      </w:r>
      <w:r>
        <w:rPr>
          <w:rFonts w:ascii="Times New Roman" w:hAnsi="Times New Roman" w:cs="Times New Roman"/>
          <w:sz w:val="28"/>
          <w:szCs w:val="28"/>
        </w:rPr>
        <w:t>ского района.</w:t>
      </w:r>
    </w:p>
    <w:p w:rsidR="00385CD4" w:rsidRPr="00344C9C" w:rsidRDefault="00385CD4" w:rsidP="00385C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C9C">
        <w:rPr>
          <w:rFonts w:ascii="Times New Roman" w:hAnsi="Times New Roman" w:cs="Times New Roman"/>
          <w:sz w:val="28"/>
          <w:szCs w:val="28"/>
        </w:rPr>
        <w:t>Механизм реализации Подпрограммы включает следующие элементы:</w:t>
      </w:r>
    </w:p>
    <w:p w:rsidR="00385CD4" w:rsidRPr="00344C9C" w:rsidRDefault="00385CD4" w:rsidP="00385C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344C9C">
        <w:rPr>
          <w:rFonts w:ascii="Times New Roman" w:hAnsi="Times New Roman" w:cs="Times New Roman"/>
          <w:sz w:val="28"/>
          <w:szCs w:val="28"/>
        </w:rPr>
        <w:t>разработка и принятие нормативных правовых актов, необходимых для выполнения подпрограммы;</w:t>
      </w:r>
    </w:p>
    <w:p w:rsidR="00385CD4" w:rsidRPr="00344C9C" w:rsidRDefault="00385CD4" w:rsidP="00385C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4C9C">
        <w:rPr>
          <w:rFonts w:ascii="Times New Roman" w:hAnsi="Times New Roman" w:cs="Times New Roman"/>
          <w:sz w:val="28"/>
          <w:szCs w:val="28"/>
        </w:rPr>
        <w:t>ежегодная подготовка и уточнение перечня программных мероприятий на очередной финансовый год и на плановый период, уточнение затрат на реализацию программных мероприятий;</w:t>
      </w:r>
    </w:p>
    <w:p w:rsidR="00385CD4" w:rsidRPr="00344C9C" w:rsidRDefault="00385CD4" w:rsidP="00385C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4C9C">
        <w:rPr>
          <w:rFonts w:ascii="Times New Roman" w:hAnsi="Times New Roman" w:cs="Times New Roman"/>
          <w:sz w:val="28"/>
          <w:szCs w:val="28"/>
        </w:rPr>
        <w:t>совершенствование организационной структуры управления подпрограммой с четким определением состава, функций, механизмов, координации действий исполнителей и соисполнителей мероприятий Подпрограм</w:t>
      </w:r>
      <w:r>
        <w:rPr>
          <w:rFonts w:ascii="Times New Roman" w:hAnsi="Times New Roman" w:cs="Times New Roman"/>
          <w:sz w:val="28"/>
          <w:szCs w:val="28"/>
        </w:rPr>
        <w:t>мы.</w:t>
      </w:r>
    </w:p>
    <w:p w:rsidR="00385CD4" w:rsidRDefault="00385CD4" w:rsidP="00385CD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Pr="00344C9C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r w:rsidR="00261FF2">
        <w:rPr>
          <w:rFonts w:ascii="Times New Roman" w:hAnsi="Times New Roman" w:cs="Times New Roman"/>
          <w:sz w:val="28"/>
          <w:szCs w:val="28"/>
        </w:rPr>
        <w:t>Троснянского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44C9C">
        <w:rPr>
          <w:rFonts w:ascii="Times New Roman" w:hAnsi="Times New Roman" w:cs="Times New Roman"/>
          <w:sz w:val="28"/>
          <w:szCs w:val="28"/>
        </w:rPr>
        <w:t xml:space="preserve"> контролирует и координирует выполнение программных мероприятий, обеспечивает при необходимости их корректировку; координирует деятельность по реализации основных мероприятий Подпрограммы; осуществляет мониторинг и оценку результативности мероприятий; участвует в разрешении спорных или конфликтных ситуаций, связанных </w:t>
      </w:r>
      <w:r w:rsidR="00663246">
        <w:rPr>
          <w:rFonts w:ascii="Times New Roman" w:hAnsi="Times New Roman" w:cs="Times New Roman"/>
          <w:sz w:val="28"/>
          <w:szCs w:val="28"/>
        </w:rPr>
        <w:t xml:space="preserve">  </w:t>
      </w:r>
      <w:r w:rsidRPr="00344C9C">
        <w:rPr>
          <w:rFonts w:ascii="Times New Roman" w:hAnsi="Times New Roman" w:cs="Times New Roman"/>
          <w:sz w:val="28"/>
          <w:szCs w:val="28"/>
        </w:rPr>
        <w:t>с реализацией подпрограммы.</w:t>
      </w:r>
    </w:p>
    <w:p w:rsidR="00385CD4" w:rsidRDefault="00385CD4" w:rsidP="00385CD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4" w:rsidRDefault="00385CD4" w:rsidP="00385CD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Оценка эффективности и ожидаемые результаты реализации подпрограммы</w:t>
      </w:r>
    </w:p>
    <w:p w:rsidR="00CA2552" w:rsidRDefault="00385CD4" w:rsidP="00385CD4">
      <w:pPr>
        <w:pStyle w:val="a6"/>
        <w:ind w:firstLine="720"/>
        <w:jc w:val="both"/>
        <w:rPr>
          <w:sz w:val="28"/>
          <w:szCs w:val="28"/>
        </w:rPr>
      </w:pPr>
      <w:r w:rsidRPr="00657B2E">
        <w:rPr>
          <w:sz w:val="28"/>
          <w:szCs w:val="28"/>
        </w:rPr>
        <w:t xml:space="preserve">В результате реализации подпрограммы повысятся количественные </w:t>
      </w:r>
      <w:r>
        <w:rPr>
          <w:sz w:val="28"/>
          <w:szCs w:val="28"/>
        </w:rPr>
        <w:t xml:space="preserve">              </w:t>
      </w:r>
      <w:r w:rsidRPr="00657B2E">
        <w:rPr>
          <w:sz w:val="28"/>
          <w:szCs w:val="28"/>
        </w:rPr>
        <w:t>и качественные оценки социальных</w:t>
      </w:r>
      <w:r>
        <w:rPr>
          <w:sz w:val="28"/>
          <w:szCs w:val="28"/>
        </w:rPr>
        <w:t>, экологических</w:t>
      </w:r>
      <w:r w:rsidRPr="00657B2E">
        <w:rPr>
          <w:sz w:val="28"/>
          <w:szCs w:val="28"/>
        </w:rPr>
        <w:t xml:space="preserve"> и экономических результатов. </w:t>
      </w:r>
    </w:p>
    <w:p w:rsidR="00385CD4" w:rsidRPr="00657B2E" w:rsidRDefault="00385CD4" w:rsidP="00385CD4">
      <w:pPr>
        <w:pStyle w:val="a6"/>
        <w:ind w:firstLine="720"/>
        <w:jc w:val="both"/>
        <w:rPr>
          <w:sz w:val="28"/>
          <w:szCs w:val="28"/>
        </w:rPr>
      </w:pPr>
      <w:r w:rsidRPr="00657B2E">
        <w:rPr>
          <w:sz w:val="28"/>
          <w:szCs w:val="28"/>
        </w:rPr>
        <w:t xml:space="preserve">Социальные последствия выражаются качественными </w:t>
      </w:r>
      <w:r>
        <w:rPr>
          <w:sz w:val="28"/>
          <w:szCs w:val="28"/>
        </w:rPr>
        <w:t xml:space="preserve">                                           </w:t>
      </w:r>
      <w:r w:rsidRPr="00657B2E">
        <w:rPr>
          <w:sz w:val="28"/>
          <w:szCs w:val="28"/>
        </w:rPr>
        <w:t xml:space="preserve">и количественными показателями, характеризующими улучшение безопасной ситуации и здоровья обучающихся, воспитанников, работников </w:t>
      </w:r>
      <w:r>
        <w:rPr>
          <w:sz w:val="28"/>
          <w:szCs w:val="28"/>
        </w:rPr>
        <w:t>образовательных организац</w:t>
      </w:r>
      <w:r w:rsidRPr="00657B2E">
        <w:rPr>
          <w:sz w:val="28"/>
          <w:szCs w:val="28"/>
        </w:rPr>
        <w:t xml:space="preserve">ий во время их трудовой и учебной деятельности. </w:t>
      </w:r>
    </w:p>
    <w:p w:rsidR="00385CD4" w:rsidRPr="0048712F" w:rsidRDefault="00385CD4" w:rsidP="00385CD4">
      <w:pPr>
        <w:ind w:firstLine="720"/>
        <w:jc w:val="both"/>
        <w:rPr>
          <w:sz w:val="28"/>
          <w:szCs w:val="28"/>
        </w:rPr>
      </w:pPr>
      <w:r w:rsidRPr="00657B2E">
        <w:rPr>
          <w:sz w:val="28"/>
          <w:szCs w:val="28"/>
        </w:rPr>
        <w:t>Экономические последствия</w:t>
      </w:r>
      <w:r w:rsidRPr="0048712F">
        <w:rPr>
          <w:sz w:val="28"/>
          <w:szCs w:val="28"/>
        </w:rPr>
        <w:t xml:space="preserve"> реализации мероприятий обеспечивают снижение рисков пожаров и повышение уровня защиты объектов образования и людей от пожара, снижение  финансовых затрат  возможного ущерба от наступления и развития чрезвычайных ситуаций и ликвидации социальных и экологических последствий наступления чрезвычайной ситуации.</w:t>
      </w:r>
    </w:p>
    <w:p w:rsidR="00385CD4" w:rsidRPr="0048712F" w:rsidRDefault="00385CD4" w:rsidP="00385CD4">
      <w:pPr>
        <w:ind w:firstLine="720"/>
        <w:jc w:val="both"/>
        <w:rPr>
          <w:sz w:val="28"/>
          <w:szCs w:val="28"/>
        </w:rPr>
      </w:pPr>
      <w:r w:rsidRPr="0048712F">
        <w:rPr>
          <w:sz w:val="28"/>
          <w:szCs w:val="28"/>
        </w:rPr>
        <w:t xml:space="preserve">Экологическими последствиями реализации программных мероприятий является отсутствие ущерба исходному состоянию окружающей среды, природным угодьям, а также отсутствие восстановительных и рекультивационных работ от наступления и развития чрезвычайных ситуаций. </w:t>
      </w:r>
    </w:p>
    <w:p w:rsidR="00385CD4" w:rsidRPr="00803730" w:rsidRDefault="00385CD4" w:rsidP="00385CD4">
      <w:pPr>
        <w:pStyle w:val="a6"/>
        <w:ind w:firstLine="720"/>
        <w:jc w:val="both"/>
        <w:rPr>
          <w:sz w:val="28"/>
          <w:szCs w:val="28"/>
        </w:rPr>
      </w:pPr>
      <w:r w:rsidRPr="00803730">
        <w:rPr>
          <w:sz w:val="28"/>
          <w:szCs w:val="28"/>
        </w:rPr>
        <w:t xml:space="preserve">Реализация подпрограммы обеспечивает исполнение требований законодательных и иных нормативных правовых актов в области обеспечения безопасности образовательных организаций, направленных на защиту здоровья и сохранение жизни обучающихся, воспитанников </w:t>
      </w:r>
      <w:r>
        <w:rPr>
          <w:sz w:val="28"/>
          <w:szCs w:val="28"/>
        </w:rPr>
        <w:t xml:space="preserve">                         </w:t>
      </w:r>
      <w:r w:rsidRPr="00803730">
        <w:rPr>
          <w:sz w:val="28"/>
          <w:szCs w:val="28"/>
        </w:rPr>
        <w:lastRenderedPageBreak/>
        <w:t xml:space="preserve">и работников во время их трудовой и учебной деятельности от возможных пожаров, аварий и других опасностей, способствует уменьшению объемов компенсационных выплат (пособий и возмещение материального ущерба) из бюджетов всех уровней. </w:t>
      </w:r>
    </w:p>
    <w:p w:rsidR="00385CD4" w:rsidRPr="00803730" w:rsidRDefault="00385CD4" w:rsidP="00385CD4">
      <w:pPr>
        <w:pStyle w:val="a6"/>
        <w:ind w:firstLine="720"/>
        <w:jc w:val="both"/>
        <w:rPr>
          <w:sz w:val="28"/>
          <w:szCs w:val="28"/>
        </w:rPr>
      </w:pPr>
      <w:r w:rsidRPr="00803730">
        <w:rPr>
          <w:sz w:val="28"/>
          <w:szCs w:val="28"/>
        </w:rPr>
        <w:t>При оснащении</w:t>
      </w:r>
      <w:r>
        <w:rPr>
          <w:sz w:val="28"/>
          <w:szCs w:val="28"/>
        </w:rPr>
        <w:t xml:space="preserve"> образовательных организац</w:t>
      </w:r>
      <w:r w:rsidRPr="00803730">
        <w:rPr>
          <w:sz w:val="28"/>
          <w:szCs w:val="28"/>
        </w:rPr>
        <w:t xml:space="preserve">ий противопожарным оборудованием, средствами защиты и пожаротушения, организации монтажа могут возникнуть риски, связанные с экономической нестабильностью, инфляцией, дефицитом бюджетных средств, ростом стоимости материалов </w:t>
      </w:r>
      <w:r w:rsidR="00D13697">
        <w:rPr>
          <w:sz w:val="28"/>
          <w:szCs w:val="28"/>
        </w:rPr>
        <w:t xml:space="preserve">            </w:t>
      </w:r>
      <w:r w:rsidRPr="00803730">
        <w:rPr>
          <w:sz w:val="28"/>
          <w:szCs w:val="28"/>
        </w:rPr>
        <w:t>и услуг, изменением федерального законодательства, регулирующего вопросы безопасности, форс-мажорными  обстоятельствами, умышленными действиями по уничтожению имущества, нанесением  вреда здоровью человека при помощи огня (поджоги)</w:t>
      </w:r>
      <w:r>
        <w:rPr>
          <w:sz w:val="28"/>
          <w:szCs w:val="28"/>
        </w:rPr>
        <w:t>.</w:t>
      </w:r>
    </w:p>
    <w:p w:rsidR="00385CD4" w:rsidRDefault="00385CD4" w:rsidP="00385CD4">
      <w:pPr>
        <w:tabs>
          <w:tab w:val="left" w:pos="55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85CD4" w:rsidRDefault="00385CD4" w:rsidP="00385C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015533">
        <w:rPr>
          <w:b/>
          <w:sz w:val="28"/>
          <w:szCs w:val="28"/>
        </w:rPr>
        <w:t>Анализ рисков реализации подпрог</w:t>
      </w:r>
      <w:r>
        <w:rPr>
          <w:b/>
          <w:sz w:val="28"/>
          <w:szCs w:val="28"/>
        </w:rPr>
        <w:t>раммы и меры управления рисками</w:t>
      </w:r>
    </w:p>
    <w:p w:rsidR="00385CD4" w:rsidRDefault="00385CD4" w:rsidP="00385CD4">
      <w:pPr>
        <w:jc w:val="center"/>
        <w:rPr>
          <w:b/>
          <w:sz w:val="28"/>
          <w:szCs w:val="28"/>
        </w:rPr>
      </w:pPr>
    </w:p>
    <w:p w:rsidR="00385CD4" w:rsidRPr="00015533" w:rsidRDefault="00385CD4" w:rsidP="00385C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5533">
        <w:rPr>
          <w:sz w:val="28"/>
          <w:szCs w:val="28"/>
        </w:rPr>
        <w:t>- неполное выделение бюджетных средств в рамках одного года на реализацию программных мероприятий, вследствие чего могут измениться запланированные сроки выполнения мероприятий;</w:t>
      </w:r>
    </w:p>
    <w:p w:rsidR="00385CD4" w:rsidRPr="00015533" w:rsidRDefault="00385CD4" w:rsidP="00385C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5533">
        <w:rPr>
          <w:sz w:val="28"/>
          <w:szCs w:val="28"/>
        </w:rPr>
        <w:t xml:space="preserve">- увеличение затрат на отдельные программные мероприятия; </w:t>
      </w:r>
    </w:p>
    <w:p w:rsidR="00385CD4" w:rsidRPr="00015533" w:rsidRDefault="00385CD4" w:rsidP="00385C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5533">
        <w:rPr>
          <w:sz w:val="28"/>
          <w:szCs w:val="28"/>
        </w:rPr>
        <w:t>- более высокий рост цен на отдельные виды услуг, оказание которых предусмотрено в рамках программных мероприятий, что повлечет увеличение затрат на отдельные программные мероприятия;</w:t>
      </w:r>
    </w:p>
    <w:p w:rsidR="00385CD4" w:rsidRPr="00015533" w:rsidRDefault="00385CD4" w:rsidP="00385CD4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015533">
        <w:rPr>
          <w:rFonts w:ascii="Times New Roman" w:hAnsi="Times New Roman" w:cs="Times New Roman"/>
          <w:sz w:val="28"/>
          <w:szCs w:val="28"/>
        </w:rPr>
        <w:t>- неполная реализация поставленных задач из-за недостаточного материального, кадрового и методического обеспечения.</w:t>
      </w:r>
    </w:p>
    <w:p w:rsidR="00385CD4" w:rsidRPr="00015533" w:rsidRDefault="00385CD4" w:rsidP="00385CD4">
      <w:pPr>
        <w:pStyle w:val="12"/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385CD4" w:rsidRPr="00015533" w:rsidRDefault="00385CD4" w:rsidP="00385CD4">
      <w:pPr>
        <w:pStyle w:val="12"/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385CD4" w:rsidRPr="00015533" w:rsidRDefault="00385CD4" w:rsidP="00385CD4">
      <w:pPr>
        <w:rPr>
          <w:color w:val="FF0000"/>
          <w:sz w:val="28"/>
          <w:szCs w:val="28"/>
        </w:rPr>
      </w:pPr>
    </w:p>
    <w:p w:rsidR="00385CD4" w:rsidRDefault="00385CD4" w:rsidP="00385CD4">
      <w:pPr>
        <w:jc w:val="center"/>
        <w:rPr>
          <w:b/>
          <w:sz w:val="28"/>
          <w:szCs w:val="28"/>
        </w:rPr>
      </w:pPr>
    </w:p>
    <w:p w:rsidR="00385CD4" w:rsidRDefault="00385CD4" w:rsidP="00385CD4">
      <w:pPr>
        <w:jc w:val="center"/>
        <w:rPr>
          <w:b/>
          <w:sz w:val="28"/>
          <w:szCs w:val="28"/>
        </w:rPr>
      </w:pPr>
    </w:p>
    <w:p w:rsidR="00385CD4" w:rsidRDefault="00385CD4" w:rsidP="00385CD4">
      <w:pPr>
        <w:jc w:val="center"/>
        <w:rPr>
          <w:b/>
          <w:sz w:val="28"/>
          <w:szCs w:val="28"/>
        </w:rPr>
      </w:pPr>
    </w:p>
    <w:p w:rsidR="00385CD4" w:rsidRDefault="00385CD4" w:rsidP="00385CD4">
      <w:pPr>
        <w:jc w:val="center"/>
        <w:rPr>
          <w:b/>
          <w:sz w:val="28"/>
          <w:szCs w:val="28"/>
        </w:rPr>
      </w:pPr>
    </w:p>
    <w:p w:rsidR="00385CD4" w:rsidRDefault="00385CD4" w:rsidP="00385CD4">
      <w:pPr>
        <w:jc w:val="center"/>
        <w:rPr>
          <w:b/>
          <w:sz w:val="28"/>
          <w:szCs w:val="28"/>
        </w:rPr>
      </w:pPr>
    </w:p>
    <w:p w:rsidR="00385CD4" w:rsidRDefault="00385CD4" w:rsidP="00385CD4">
      <w:pPr>
        <w:jc w:val="center"/>
        <w:rPr>
          <w:b/>
          <w:sz w:val="28"/>
          <w:szCs w:val="28"/>
        </w:rPr>
      </w:pPr>
    </w:p>
    <w:p w:rsidR="00385CD4" w:rsidRDefault="00385CD4" w:rsidP="00385CD4">
      <w:pPr>
        <w:jc w:val="center"/>
        <w:rPr>
          <w:b/>
          <w:sz w:val="28"/>
          <w:szCs w:val="28"/>
        </w:rPr>
      </w:pPr>
    </w:p>
    <w:p w:rsidR="00385CD4" w:rsidRDefault="00385CD4" w:rsidP="00385CD4">
      <w:pPr>
        <w:jc w:val="center"/>
        <w:rPr>
          <w:b/>
          <w:sz w:val="28"/>
          <w:szCs w:val="28"/>
        </w:rPr>
      </w:pPr>
    </w:p>
    <w:p w:rsidR="00385CD4" w:rsidRDefault="00385CD4" w:rsidP="00385CD4">
      <w:pPr>
        <w:jc w:val="center"/>
        <w:rPr>
          <w:b/>
          <w:sz w:val="28"/>
          <w:szCs w:val="28"/>
        </w:rPr>
      </w:pPr>
    </w:p>
    <w:p w:rsidR="00385CD4" w:rsidRDefault="00385CD4" w:rsidP="00385CD4">
      <w:pPr>
        <w:jc w:val="center"/>
        <w:rPr>
          <w:b/>
          <w:sz w:val="28"/>
          <w:szCs w:val="28"/>
        </w:rPr>
      </w:pPr>
    </w:p>
    <w:p w:rsidR="00385CD4" w:rsidRDefault="00385CD4" w:rsidP="00385CD4">
      <w:pPr>
        <w:jc w:val="center"/>
        <w:rPr>
          <w:b/>
          <w:sz w:val="28"/>
          <w:szCs w:val="28"/>
        </w:rPr>
      </w:pPr>
    </w:p>
    <w:p w:rsidR="00385CD4" w:rsidRDefault="00385CD4" w:rsidP="00385CD4">
      <w:pPr>
        <w:jc w:val="center"/>
        <w:rPr>
          <w:b/>
          <w:sz w:val="28"/>
          <w:szCs w:val="28"/>
        </w:rPr>
      </w:pPr>
    </w:p>
    <w:p w:rsidR="00385CD4" w:rsidRDefault="00385CD4" w:rsidP="00385CD4">
      <w:pPr>
        <w:jc w:val="center"/>
        <w:rPr>
          <w:b/>
          <w:sz w:val="28"/>
          <w:szCs w:val="28"/>
        </w:rPr>
      </w:pPr>
    </w:p>
    <w:p w:rsidR="00261FF2" w:rsidRDefault="00261FF2" w:rsidP="00385CD4">
      <w:pPr>
        <w:jc w:val="center"/>
        <w:rPr>
          <w:b/>
          <w:sz w:val="28"/>
          <w:szCs w:val="28"/>
        </w:rPr>
      </w:pPr>
    </w:p>
    <w:p w:rsidR="00385CD4" w:rsidRDefault="00385CD4" w:rsidP="00385CD4">
      <w:pPr>
        <w:jc w:val="center"/>
        <w:rPr>
          <w:b/>
          <w:sz w:val="28"/>
          <w:szCs w:val="28"/>
        </w:rPr>
      </w:pPr>
    </w:p>
    <w:p w:rsidR="00385CD4" w:rsidRDefault="00385CD4" w:rsidP="00385CD4">
      <w:pPr>
        <w:jc w:val="center"/>
        <w:rPr>
          <w:b/>
          <w:sz w:val="28"/>
          <w:szCs w:val="28"/>
        </w:rPr>
      </w:pPr>
    </w:p>
    <w:p w:rsidR="00385CD4" w:rsidRDefault="00385CD4" w:rsidP="00385CD4">
      <w:pPr>
        <w:jc w:val="center"/>
        <w:rPr>
          <w:b/>
          <w:sz w:val="28"/>
          <w:szCs w:val="28"/>
        </w:rPr>
      </w:pPr>
    </w:p>
    <w:p w:rsidR="00385CD4" w:rsidRPr="004F3469" w:rsidRDefault="00385CD4" w:rsidP="00385CD4">
      <w:pPr>
        <w:jc w:val="center"/>
        <w:rPr>
          <w:b/>
          <w:sz w:val="28"/>
          <w:szCs w:val="28"/>
        </w:rPr>
      </w:pPr>
      <w:r w:rsidRPr="004F3469">
        <w:rPr>
          <w:b/>
          <w:sz w:val="28"/>
          <w:szCs w:val="28"/>
        </w:rPr>
        <w:lastRenderedPageBreak/>
        <w:t>ПАСПОРТ</w:t>
      </w:r>
    </w:p>
    <w:p w:rsidR="00385CD4" w:rsidRPr="004F3469" w:rsidRDefault="00385CD4" w:rsidP="00385CD4">
      <w:pPr>
        <w:pStyle w:val="ad"/>
        <w:widowControl w:val="0"/>
        <w:tabs>
          <w:tab w:val="left" w:pos="2880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4F3469">
        <w:rPr>
          <w:rFonts w:ascii="Times New Roman" w:hAnsi="Times New Roman" w:cs="Times New Roman"/>
          <w:bCs/>
          <w:sz w:val="28"/>
          <w:szCs w:val="28"/>
          <w:lang w:val="ru-RU"/>
        </w:rPr>
        <w:t>подпрограммы «Организация отдыха в каникулярное время и трудовой занятости несовершеннолетних граждан»</w:t>
      </w:r>
      <w:r w:rsidRPr="004F3469">
        <w:rPr>
          <w:sz w:val="28"/>
          <w:szCs w:val="28"/>
          <w:lang w:val="ru-RU"/>
        </w:rPr>
        <w:t xml:space="preserve"> </w:t>
      </w:r>
      <w:r w:rsidRPr="004F346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муниципальной п</w:t>
      </w:r>
      <w:r w:rsidR="00261FF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рограммы «</w:t>
      </w:r>
      <w:r w:rsidR="000E05BB" w:rsidRPr="000E05BB">
        <w:rPr>
          <w:rFonts w:ascii="Times New Roman" w:hAnsi="Times New Roman" w:cs="Times New Roman"/>
          <w:sz w:val="28"/>
          <w:szCs w:val="28"/>
          <w:lang w:val="ru-RU"/>
        </w:rPr>
        <w:t>Развитие образования</w:t>
      </w:r>
      <w:r w:rsidR="000E05BB" w:rsidRPr="000E05B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в Троснянском районе</w:t>
      </w:r>
      <w:r w:rsidRPr="004F346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»</w:t>
      </w:r>
    </w:p>
    <w:p w:rsidR="00385CD4" w:rsidRPr="004F3469" w:rsidRDefault="00385CD4" w:rsidP="00385CD4">
      <w:pPr>
        <w:pStyle w:val="ad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tbl>
      <w:tblPr>
        <w:tblW w:w="9646" w:type="dxa"/>
        <w:jc w:val="center"/>
        <w:tblInd w:w="-3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66"/>
        <w:gridCol w:w="6980"/>
      </w:tblGrid>
      <w:tr w:rsidR="00385CD4" w:rsidRPr="004F3469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CD4" w:rsidRPr="004F3469" w:rsidRDefault="00385CD4" w:rsidP="00385C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F346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  <w:p w:rsidR="00385CD4" w:rsidRPr="004F3469" w:rsidRDefault="00385CD4" w:rsidP="00385C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CD4" w:rsidRPr="004F3469" w:rsidRDefault="00385CD4" w:rsidP="00F324A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F3469">
              <w:rPr>
                <w:rFonts w:ascii="Times New Roman" w:hAnsi="Times New Roman" w:cs="Times New Roman"/>
                <w:bCs/>
                <w:sz w:val="28"/>
                <w:szCs w:val="28"/>
              </w:rPr>
              <w:t>«Организация отдыха в каникулярное время и трудовой занятости несовершеннолетних граждан»</w:t>
            </w:r>
            <w:r w:rsidRPr="004F3469">
              <w:rPr>
                <w:sz w:val="28"/>
                <w:szCs w:val="28"/>
              </w:rPr>
              <w:t xml:space="preserve"> </w:t>
            </w:r>
            <w:r w:rsidRPr="004F34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муниципальной п</w:t>
            </w:r>
            <w:r w:rsidR="00261F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рограммы «</w:t>
            </w:r>
            <w:r w:rsidR="00F324A0" w:rsidRPr="000E05BB">
              <w:rPr>
                <w:rFonts w:ascii="Times New Roman" w:hAnsi="Times New Roman" w:cs="Times New Roman"/>
                <w:sz w:val="28"/>
                <w:szCs w:val="28"/>
              </w:rPr>
              <w:t>Развитие образования</w:t>
            </w:r>
            <w:r w:rsidR="00F324A0" w:rsidRPr="000E05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в Троснянском районе</w:t>
            </w:r>
            <w:r w:rsidRPr="004F34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385CD4" w:rsidRPr="004F3469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CD4" w:rsidRPr="004F3469" w:rsidRDefault="00385CD4" w:rsidP="00385C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F346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385CD4" w:rsidRPr="004F3469" w:rsidRDefault="00385CD4" w:rsidP="00385C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F346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                        </w:t>
            </w:r>
          </w:p>
        </w:tc>
        <w:tc>
          <w:tcPr>
            <w:tcW w:w="6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CD4" w:rsidRPr="004F3469" w:rsidRDefault="00385CD4" w:rsidP="00385CD4">
            <w:pPr>
              <w:pStyle w:val="5"/>
              <w:numPr>
                <w:ilvl w:val="4"/>
                <w:numId w:val="8"/>
              </w:numPr>
              <w:tabs>
                <w:tab w:val="left" w:pos="324"/>
              </w:tabs>
              <w:snapToGrid w:val="0"/>
              <w:ind w:left="0" w:right="72" w:firstLine="0"/>
              <w:rPr>
                <w:rFonts w:ascii="Times New Roman" w:hAnsi="Times New Roman" w:cs="Times New Roman"/>
                <w:szCs w:val="28"/>
              </w:rPr>
            </w:pPr>
            <w:r w:rsidRPr="004F3469">
              <w:rPr>
                <w:rFonts w:ascii="Times New Roman" w:hAnsi="Times New Roman" w:cs="Times New Roman"/>
                <w:szCs w:val="28"/>
              </w:rPr>
              <w:t xml:space="preserve">Отдел образования администрации  района; </w:t>
            </w:r>
          </w:p>
          <w:p w:rsidR="00385CD4" w:rsidRPr="004F3469" w:rsidRDefault="00385CD4" w:rsidP="00385C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CD4" w:rsidRPr="004F3469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CD4" w:rsidRPr="004F3469" w:rsidRDefault="00385CD4" w:rsidP="00385C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F3469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подпрограммы          </w:t>
            </w:r>
          </w:p>
        </w:tc>
        <w:tc>
          <w:tcPr>
            <w:tcW w:w="6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CD4" w:rsidRPr="004F3469" w:rsidRDefault="00385CD4" w:rsidP="00385C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F3469">
              <w:rPr>
                <w:rFonts w:ascii="Times New Roman" w:hAnsi="Times New Roman" w:cs="Times New Roman"/>
                <w:sz w:val="28"/>
                <w:szCs w:val="28"/>
              </w:rPr>
              <w:t>Cоисполнителей не предусмотрено.</w:t>
            </w:r>
          </w:p>
        </w:tc>
      </w:tr>
      <w:tr w:rsidR="00385CD4" w:rsidRPr="004F3469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CD4" w:rsidRPr="004F3469" w:rsidRDefault="00385CD4" w:rsidP="00385C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F3469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                                                     </w:t>
            </w:r>
          </w:p>
          <w:p w:rsidR="00385CD4" w:rsidRPr="004F3469" w:rsidRDefault="00385CD4" w:rsidP="00385C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CD4" w:rsidRPr="004F3469" w:rsidRDefault="00385CD4" w:rsidP="00385CD4">
            <w:pPr>
              <w:pStyle w:val="a6"/>
              <w:ind w:left="-18"/>
              <w:jc w:val="both"/>
              <w:rPr>
                <w:color w:val="000000"/>
                <w:sz w:val="28"/>
                <w:szCs w:val="28"/>
              </w:rPr>
            </w:pPr>
            <w:r w:rsidRPr="004F3469">
              <w:rPr>
                <w:color w:val="000000"/>
                <w:sz w:val="28"/>
                <w:szCs w:val="28"/>
              </w:rPr>
              <w:t>-создание финансово-экономических, организ</w:t>
            </w:r>
            <w:r w:rsidRPr="004F3469">
              <w:rPr>
                <w:color w:val="000000"/>
                <w:sz w:val="28"/>
                <w:szCs w:val="28"/>
              </w:rPr>
              <w:t>а</w:t>
            </w:r>
            <w:r w:rsidRPr="004F3469">
              <w:rPr>
                <w:color w:val="000000"/>
                <w:sz w:val="28"/>
                <w:szCs w:val="28"/>
              </w:rPr>
              <w:t>ционных, правовых механизмов, обеспечива</w:t>
            </w:r>
            <w:r w:rsidRPr="004F3469">
              <w:rPr>
                <w:color w:val="000000"/>
                <w:sz w:val="28"/>
                <w:szCs w:val="28"/>
              </w:rPr>
              <w:t>ю</w:t>
            </w:r>
            <w:r w:rsidRPr="004F3469">
              <w:rPr>
                <w:color w:val="000000"/>
                <w:sz w:val="28"/>
                <w:szCs w:val="28"/>
              </w:rPr>
              <w:t xml:space="preserve">щих стабилизацию </w:t>
            </w:r>
            <w:r w:rsidR="00CA2552">
              <w:rPr>
                <w:color w:val="000000"/>
                <w:sz w:val="28"/>
                <w:szCs w:val="28"/>
              </w:rPr>
              <w:t xml:space="preserve"> </w:t>
            </w:r>
            <w:r w:rsidRPr="004F3469">
              <w:rPr>
                <w:color w:val="000000"/>
                <w:sz w:val="28"/>
                <w:szCs w:val="28"/>
              </w:rPr>
              <w:t xml:space="preserve">и развитие системы отдыха и занятости детей </w:t>
            </w:r>
            <w:r w:rsidR="00CA2552">
              <w:rPr>
                <w:color w:val="000000"/>
                <w:sz w:val="28"/>
                <w:szCs w:val="28"/>
              </w:rPr>
              <w:t xml:space="preserve">                  </w:t>
            </w:r>
            <w:r w:rsidRPr="004F3469">
              <w:rPr>
                <w:color w:val="000000"/>
                <w:sz w:val="28"/>
                <w:szCs w:val="28"/>
              </w:rPr>
              <w:t>в каникулярное время;</w:t>
            </w:r>
          </w:p>
          <w:p w:rsidR="00385CD4" w:rsidRPr="004F3469" w:rsidRDefault="00385CD4" w:rsidP="00385CD4">
            <w:pPr>
              <w:pStyle w:val="a6"/>
              <w:ind w:left="-18"/>
              <w:jc w:val="both"/>
              <w:rPr>
                <w:color w:val="000000"/>
                <w:sz w:val="28"/>
                <w:szCs w:val="28"/>
              </w:rPr>
            </w:pPr>
            <w:r w:rsidRPr="004F3469">
              <w:rPr>
                <w:color w:val="000000"/>
                <w:sz w:val="28"/>
                <w:szCs w:val="28"/>
              </w:rPr>
              <w:t>-организация культурно-досуговой, спорти</w:t>
            </w:r>
            <w:r w:rsidRPr="004F3469">
              <w:rPr>
                <w:color w:val="000000"/>
                <w:sz w:val="28"/>
                <w:szCs w:val="28"/>
              </w:rPr>
              <w:t>в</w:t>
            </w:r>
            <w:r w:rsidRPr="004F3469">
              <w:rPr>
                <w:color w:val="000000"/>
                <w:sz w:val="28"/>
                <w:szCs w:val="28"/>
              </w:rPr>
              <w:t>но - массовой деятельности, обеспечивающей разу</w:t>
            </w:r>
            <w:r w:rsidRPr="004F3469">
              <w:rPr>
                <w:color w:val="000000"/>
                <w:sz w:val="28"/>
                <w:szCs w:val="28"/>
              </w:rPr>
              <w:t>м</w:t>
            </w:r>
            <w:r w:rsidRPr="004F3469">
              <w:rPr>
                <w:color w:val="000000"/>
                <w:sz w:val="28"/>
                <w:szCs w:val="28"/>
              </w:rPr>
              <w:t xml:space="preserve">ное </w:t>
            </w:r>
            <w:r w:rsidR="00CA2552">
              <w:rPr>
                <w:color w:val="000000"/>
                <w:sz w:val="28"/>
                <w:szCs w:val="28"/>
              </w:rPr>
              <w:t xml:space="preserve">                  </w:t>
            </w:r>
            <w:r w:rsidRPr="004F3469">
              <w:rPr>
                <w:color w:val="000000"/>
                <w:sz w:val="28"/>
                <w:szCs w:val="28"/>
              </w:rPr>
              <w:t>и полезное проведение отдыха несоверше</w:t>
            </w:r>
            <w:r w:rsidRPr="004F3469">
              <w:rPr>
                <w:color w:val="000000"/>
                <w:sz w:val="28"/>
                <w:szCs w:val="28"/>
              </w:rPr>
              <w:t>н</w:t>
            </w:r>
            <w:r w:rsidRPr="004F3469">
              <w:rPr>
                <w:color w:val="000000"/>
                <w:sz w:val="28"/>
                <w:szCs w:val="28"/>
              </w:rPr>
              <w:t>нолетних граждан в каникулярный период;</w:t>
            </w:r>
          </w:p>
          <w:p w:rsidR="00385CD4" w:rsidRPr="004F3469" w:rsidRDefault="00385CD4" w:rsidP="00385CD4">
            <w:pPr>
              <w:pStyle w:val="a6"/>
              <w:ind w:left="-18"/>
              <w:jc w:val="both"/>
              <w:rPr>
                <w:sz w:val="28"/>
                <w:szCs w:val="28"/>
              </w:rPr>
            </w:pPr>
            <w:r w:rsidRPr="004F3469">
              <w:rPr>
                <w:sz w:val="28"/>
                <w:szCs w:val="28"/>
              </w:rPr>
              <w:t>-организация отдыха  детей в загородных лаг</w:t>
            </w:r>
            <w:r w:rsidRPr="004F3469">
              <w:rPr>
                <w:sz w:val="28"/>
                <w:szCs w:val="28"/>
              </w:rPr>
              <w:t>е</w:t>
            </w:r>
            <w:r w:rsidRPr="004F3469">
              <w:rPr>
                <w:sz w:val="28"/>
                <w:szCs w:val="28"/>
              </w:rPr>
              <w:t>рях;</w:t>
            </w:r>
          </w:p>
          <w:p w:rsidR="00385CD4" w:rsidRPr="004F3469" w:rsidRDefault="00385CD4" w:rsidP="00385CD4">
            <w:pPr>
              <w:pStyle w:val="a6"/>
              <w:ind w:left="-18"/>
              <w:jc w:val="both"/>
              <w:rPr>
                <w:color w:val="000000"/>
                <w:sz w:val="28"/>
                <w:szCs w:val="28"/>
              </w:rPr>
            </w:pPr>
            <w:r w:rsidRPr="004F3469">
              <w:rPr>
                <w:sz w:val="28"/>
                <w:szCs w:val="28"/>
              </w:rPr>
              <w:t>-</w:t>
            </w:r>
            <w:r w:rsidRPr="004F3469">
              <w:rPr>
                <w:color w:val="000000"/>
                <w:sz w:val="28"/>
                <w:szCs w:val="28"/>
              </w:rPr>
              <w:t>организация временной занятости, п</w:t>
            </w:r>
            <w:r w:rsidRPr="004F3469">
              <w:rPr>
                <w:sz w:val="28"/>
                <w:szCs w:val="28"/>
              </w:rPr>
              <w:t>рофесси</w:t>
            </w:r>
            <w:r w:rsidRPr="004F3469">
              <w:rPr>
                <w:sz w:val="28"/>
                <w:szCs w:val="28"/>
              </w:rPr>
              <w:t>о</w:t>
            </w:r>
            <w:r w:rsidRPr="004F3469">
              <w:rPr>
                <w:sz w:val="28"/>
                <w:szCs w:val="28"/>
              </w:rPr>
              <w:t>нальная ориентация и развитие первичных тр</w:t>
            </w:r>
            <w:r w:rsidRPr="004F3469">
              <w:rPr>
                <w:sz w:val="28"/>
                <w:szCs w:val="28"/>
              </w:rPr>
              <w:t>у</w:t>
            </w:r>
            <w:r w:rsidRPr="004F3469">
              <w:rPr>
                <w:sz w:val="28"/>
                <w:szCs w:val="28"/>
              </w:rPr>
              <w:t>довых      навыков несовершеннолетних гра</w:t>
            </w:r>
            <w:r w:rsidRPr="004F3469">
              <w:rPr>
                <w:sz w:val="28"/>
                <w:szCs w:val="28"/>
              </w:rPr>
              <w:t>ж</w:t>
            </w:r>
            <w:r w:rsidRPr="004F3469">
              <w:rPr>
                <w:sz w:val="28"/>
                <w:szCs w:val="28"/>
              </w:rPr>
              <w:t>дан.</w:t>
            </w:r>
          </w:p>
          <w:p w:rsidR="00385CD4" w:rsidRPr="004F3469" w:rsidRDefault="00385CD4" w:rsidP="00385C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CD4" w:rsidRPr="004F3469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CD4" w:rsidRPr="004F3469" w:rsidRDefault="00385CD4" w:rsidP="00385C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F3469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</w:p>
          <w:p w:rsidR="00385CD4" w:rsidRPr="004F3469" w:rsidRDefault="00385CD4" w:rsidP="00385C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F3469">
              <w:rPr>
                <w:rFonts w:ascii="Times New Roman" w:hAnsi="Times New Roman" w:cs="Times New Roman"/>
                <w:sz w:val="28"/>
                <w:szCs w:val="28"/>
              </w:rPr>
              <w:t>подпрогра</w:t>
            </w:r>
            <w:r w:rsidRPr="004F346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F3469">
              <w:rPr>
                <w:rFonts w:ascii="Times New Roman" w:hAnsi="Times New Roman" w:cs="Times New Roman"/>
                <w:sz w:val="28"/>
                <w:szCs w:val="28"/>
              </w:rPr>
              <w:t xml:space="preserve">мы                         </w:t>
            </w:r>
          </w:p>
          <w:p w:rsidR="00385CD4" w:rsidRPr="004F3469" w:rsidRDefault="00385CD4" w:rsidP="00385C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F3469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6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CD4" w:rsidRPr="004F3469" w:rsidRDefault="00261FF2" w:rsidP="00385C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2015-2019</w:t>
            </w:r>
            <w:r w:rsidR="00385CD4" w:rsidRPr="004F346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85CD4" w:rsidRPr="004F3469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CD4" w:rsidRPr="004F3469" w:rsidRDefault="00385CD4" w:rsidP="00385C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F34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бюджетных ассигнований </w:t>
            </w:r>
          </w:p>
          <w:p w:rsidR="00385CD4" w:rsidRPr="004F3469" w:rsidRDefault="00385CD4" w:rsidP="00385C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F346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4F346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F346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    </w:t>
            </w:r>
          </w:p>
          <w:p w:rsidR="00385CD4" w:rsidRPr="004F3469" w:rsidRDefault="00385CD4" w:rsidP="00385C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F34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6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9" w:rsidRPr="00F23459" w:rsidRDefault="00396D5F" w:rsidP="00D22279">
            <w:pPr>
              <w:jc w:val="both"/>
              <w:rPr>
                <w:sz w:val="28"/>
                <w:szCs w:val="28"/>
              </w:rPr>
            </w:pPr>
            <w:r w:rsidRPr="00A05EDA">
              <w:rPr>
                <w:sz w:val="28"/>
                <w:szCs w:val="28"/>
              </w:rPr>
              <w:t>Предполагаемый объем финансирования мероприятий подпрограммы</w:t>
            </w:r>
            <w:r>
              <w:rPr>
                <w:sz w:val="28"/>
                <w:szCs w:val="28"/>
              </w:rPr>
              <w:t>-</w:t>
            </w:r>
            <w:r w:rsidR="00D22279" w:rsidRPr="00F23459">
              <w:rPr>
                <w:sz w:val="28"/>
                <w:szCs w:val="28"/>
              </w:rPr>
              <w:t xml:space="preserve">3727,8 тыс. руб.из них  за счет средств областного  бюджета-115,4тыс.руб за счет средств районного бюджета-3612,4 тыс.руб. в том числе : </w:t>
            </w:r>
          </w:p>
          <w:p w:rsidR="00D22279" w:rsidRPr="00F23459" w:rsidRDefault="00D22279" w:rsidP="00D222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2015 год –  767,2 тыс. рублей;</w:t>
            </w:r>
          </w:p>
          <w:p w:rsidR="00D22279" w:rsidRPr="00F23459" w:rsidRDefault="00D22279" w:rsidP="00D222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в т.ч. районный бюджет – 730,1 тыс. рублей;</w:t>
            </w:r>
          </w:p>
          <w:p w:rsidR="00D22279" w:rsidRPr="00F23459" w:rsidRDefault="00D22279" w:rsidP="00D222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         областной бюджет – 37,1 тыс. рублей; </w:t>
            </w:r>
          </w:p>
          <w:p w:rsidR="00D22279" w:rsidRPr="00F23459" w:rsidRDefault="00D22279" w:rsidP="00D222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2016 год –  713,9 тыс. рублей;</w:t>
            </w:r>
          </w:p>
          <w:p w:rsidR="00D22279" w:rsidRPr="00F23459" w:rsidRDefault="00D22279" w:rsidP="00D222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в т.ч. районный бюджет – 674,7 тыс. рублей;</w:t>
            </w:r>
          </w:p>
          <w:p w:rsidR="00D22279" w:rsidRPr="00F23459" w:rsidRDefault="00D22279" w:rsidP="00D222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         областной бюджет – 39,2 тыс. рублей; </w:t>
            </w:r>
          </w:p>
          <w:p w:rsidR="00D22279" w:rsidRPr="00F23459" w:rsidRDefault="00D22279" w:rsidP="00D222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2017 год –  719,3 тыс. рублей;</w:t>
            </w:r>
          </w:p>
          <w:p w:rsidR="00D22279" w:rsidRPr="00F23459" w:rsidRDefault="00D22279" w:rsidP="00D222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в т.ч. районный бюджет – 680,2 тыс. рублей;</w:t>
            </w:r>
          </w:p>
          <w:p w:rsidR="00D22279" w:rsidRPr="00F23459" w:rsidRDefault="00D22279" w:rsidP="00D222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         областной бюджет – 39,1 тыс. рублей; </w:t>
            </w:r>
          </w:p>
          <w:p w:rsidR="00D22279" w:rsidRPr="00F23459" w:rsidRDefault="00D22279" w:rsidP="00D222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2018 год –  799,7 тыс. рублей;</w:t>
            </w:r>
          </w:p>
          <w:p w:rsidR="00D22279" w:rsidRPr="00F23459" w:rsidRDefault="00D22279" w:rsidP="00D222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в т.ч. районный бюджет – 799,7 тыс. рублей;</w:t>
            </w:r>
          </w:p>
          <w:p w:rsidR="00D22279" w:rsidRPr="00F23459" w:rsidRDefault="00D22279" w:rsidP="00D222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         областной бюджет – 0 тыс. рублей; </w:t>
            </w:r>
          </w:p>
          <w:p w:rsidR="00D22279" w:rsidRPr="00F23459" w:rsidRDefault="00D22279" w:rsidP="00D222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2019 год –  727,7 тыс. рублей.</w:t>
            </w:r>
          </w:p>
          <w:p w:rsidR="00D22279" w:rsidRPr="00F23459" w:rsidRDefault="00D22279" w:rsidP="00D222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в т.ч. районный бюджет – 727,7 тыс. рублей;</w:t>
            </w:r>
          </w:p>
          <w:p w:rsidR="001A19C2" w:rsidRPr="004F3469" w:rsidRDefault="00D22279" w:rsidP="00D222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         областной бюджет – 0 тыс. рублей; </w:t>
            </w:r>
          </w:p>
        </w:tc>
      </w:tr>
      <w:tr w:rsidR="00385CD4" w:rsidRPr="004F3469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CD4" w:rsidRPr="004F3469" w:rsidRDefault="00385CD4" w:rsidP="00385C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F346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:rsidR="00385CD4" w:rsidRPr="004F3469" w:rsidRDefault="00385CD4" w:rsidP="00385C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F346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4F346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F346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  <w:p w:rsidR="00385CD4" w:rsidRPr="004F3469" w:rsidRDefault="00385CD4" w:rsidP="00385C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F34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6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CD4" w:rsidRPr="004F3469" w:rsidRDefault="00385CD4" w:rsidP="00385C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469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детей, охваченных всеми видами отдыха, оздоровления и трудовой занятостью</w:t>
            </w:r>
          </w:p>
          <w:p w:rsidR="00385CD4" w:rsidRPr="004F3469" w:rsidRDefault="00385CD4" w:rsidP="00385C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469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детей социально-незащищенных категорий охваченных всеми видами отдыха, оздоровления и трудовой занятостью в летний период от общего числа детей социально-незащищенных категорий</w:t>
            </w:r>
          </w:p>
          <w:p w:rsidR="00385CD4" w:rsidRPr="004F3469" w:rsidRDefault="00385CD4" w:rsidP="00385C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469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детей, состоящих на всех видах профилактического учета, охваченных различными формами отдыха, оздоровления и занятостью</w:t>
            </w:r>
          </w:p>
        </w:tc>
      </w:tr>
    </w:tbl>
    <w:p w:rsidR="00385CD4" w:rsidRPr="004F3469" w:rsidRDefault="00385CD4" w:rsidP="00385CD4">
      <w:pPr>
        <w:jc w:val="center"/>
        <w:rPr>
          <w:b/>
          <w:sz w:val="28"/>
          <w:szCs w:val="28"/>
        </w:rPr>
      </w:pPr>
    </w:p>
    <w:p w:rsidR="00385CD4" w:rsidRPr="004F3469" w:rsidRDefault="00385CD4" w:rsidP="00385CD4">
      <w:pPr>
        <w:tabs>
          <w:tab w:val="left" w:pos="5535"/>
        </w:tabs>
        <w:rPr>
          <w:b/>
          <w:sz w:val="28"/>
          <w:szCs w:val="28"/>
        </w:rPr>
      </w:pPr>
    </w:p>
    <w:p w:rsidR="00385CD4" w:rsidRPr="00344C9C" w:rsidRDefault="00385CD4" w:rsidP="00385CD4">
      <w:pPr>
        <w:jc w:val="center"/>
        <w:rPr>
          <w:b/>
          <w:sz w:val="28"/>
          <w:szCs w:val="28"/>
        </w:rPr>
      </w:pPr>
      <w:r w:rsidRPr="00344C9C">
        <w:rPr>
          <w:b/>
          <w:sz w:val="28"/>
          <w:szCs w:val="28"/>
        </w:rPr>
        <w:t>2.  Содержание проблемы, обоснование или основания для разработки подпрограммы и необходимости ее решения программно-целевым м</w:t>
      </w:r>
      <w:r w:rsidRPr="00344C9C">
        <w:rPr>
          <w:b/>
          <w:sz w:val="28"/>
          <w:szCs w:val="28"/>
        </w:rPr>
        <w:t>е</w:t>
      </w:r>
      <w:r w:rsidRPr="00344C9C">
        <w:rPr>
          <w:b/>
          <w:sz w:val="28"/>
          <w:szCs w:val="28"/>
        </w:rPr>
        <w:t xml:space="preserve">тодом </w:t>
      </w:r>
    </w:p>
    <w:p w:rsidR="00385CD4" w:rsidRPr="00344C9C" w:rsidRDefault="00385CD4" w:rsidP="00385CD4">
      <w:pPr>
        <w:pStyle w:val="ConsPlusNormal"/>
        <w:widowControl/>
        <w:tabs>
          <w:tab w:val="center" w:pos="4819"/>
          <w:tab w:val="left" w:pos="805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44C9C">
        <w:rPr>
          <w:rFonts w:ascii="Times New Roman" w:hAnsi="Times New Roman" w:cs="Times New Roman"/>
          <w:sz w:val="28"/>
          <w:szCs w:val="28"/>
        </w:rPr>
        <w:tab/>
      </w:r>
    </w:p>
    <w:p w:rsidR="00385CD4" w:rsidRPr="00344C9C" w:rsidRDefault="00385CD4" w:rsidP="00385CD4">
      <w:pPr>
        <w:ind w:firstLine="540"/>
        <w:jc w:val="both"/>
        <w:rPr>
          <w:bCs/>
          <w:sz w:val="28"/>
          <w:szCs w:val="28"/>
        </w:rPr>
      </w:pPr>
      <w:r w:rsidRPr="00344C9C">
        <w:rPr>
          <w:bCs/>
          <w:sz w:val="28"/>
          <w:szCs w:val="28"/>
        </w:rPr>
        <w:tab/>
        <w:t>Организация отдыха, оздоровления  и занятости детей и подростков – о</w:t>
      </w:r>
      <w:r w:rsidRPr="00344C9C">
        <w:rPr>
          <w:bCs/>
          <w:sz w:val="28"/>
          <w:szCs w:val="28"/>
        </w:rPr>
        <w:t>д</w:t>
      </w:r>
      <w:r w:rsidRPr="00344C9C">
        <w:rPr>
          <w:bCs/>
          <w:sz w:val="28"/>
          <w:szCs w:val="28"/>
        </w:rPr>
        <w:t>но из приоритетных направлений государственной социальной политики, пр</w:t>
      </w:r>
      <w:r w:rsidRPr="00344C9C">
        <w:rPr>
          <w:bCs/>
          <w:sz w:val="28"/>
          <w:szCs w:val="28"/>
        </w:rPr>
        <w:t>о</w:t>
      </w:r>
      <w:r w:rsidRPr="00344C9C">
        <w:rPr>
          <w:bCs/>
          <w:sz w:val="28"/>
          <w:szCs w:val="28"/>
        </w:rPr>
        <w:t xml:space="preserve">водимой по обеспечению защиты прав и законных интересов детей </w:t>
      </w:r>
      <w:r w:rsidR="00CA2552">
        <w:rPr>
          <w:bCs/>
          <w:sz w:val="28"/>
          <w:szCs w:val="28"/>
        </w:rPr>
        <w:t xml:space="preserve">                 </w:t>
      </w:r>
      <w:r w:rsidRPr="00344C9C">
        <w:rPr>
          <w:bCs/>
          <w:sz w:val="28"/>
          <w:szCs w:val="28"/>
        </w:rPr>
        <w:t>и подрос</w:t>
      </w:r>
      <w:r w:rsidRPr="00344C9C">
        <w:rPr>
          <w:bCs/>
          <w:sz w:val="28"/>
          <w:szCs w:val="28"/>
        </w:rPr>
        <w:t>т</w:t>
      </w:r>
      <w:r w:rsidRPr="00344C9C">
        <w:rPr>
          <w:bCs/>
          <w:sz w:val="28"/>
          <w:szCs w:val="28"/>
        </w:rPr>
        <w:t>ков и важная составляющая социального благополучия горожан.</w:t>
      </w:r>
    </w:p>
    <w:p w:rsidR="00385CD4" w:rsidRPr="00344C9C" w:rsidRDefault="00385CD4" w:rsidP="00385CD4">
      <w:pPr>
        <w:ind w:firstLine="540"/>
        <w:jc w:val="both"/>
        <w:rPr>
          <w:bCs/>
          <w:sz w:val="28"/>
          <w:szCs w:val="28"/>
        </w:rPr>
      </w:pPr>
      <w:r w:rsidRPr="00344C9C">
        <w:rPr>
          <w:bCs/>
          <w:sz w:val="28"/>
          <w:szCs w:val="28"/>
        </w:rPr>
        <w:t>Задача муниципалитета - обеспечение необходимых условий для но</w:t>
      </w:r>
      <w:r w:rsidRPr="00344C9C">
        <w:rPr>
          <w:bCs/>
          <w:sz w:val="28"/>
          <w:szCs w:val="28"/>
        </w:rPr>
        <w:t>р</w:t>
      </w:r>
      <w:r w:rsidRPr="00344C9C">
        <w:rPr>
          <w:bCs/>
          <w:sz w:val="28"/>
          <w:szCs w:val="28"/>
        </w:rPr>
        <w:t>мального содержательного отдыха детей, позволяющего организовать их св</w:t>
      </w:r>
      <w:r w:rsidRPr="00344C9C">
        <w:rPr>
          <w:bCs/>
          <w:sz w:val="28"/>
          <w:szCs w:val="28"/>
        </w:rPr>
        <w:t>о</w:t>
      </w:r>
      <w:r w:rsidRPr="00344C9C">
        <w:rPr>
          <w:bCs/>
          <w:sz w:val="28"/>
          <w:szCs w:val="28"/>
        </w:rPr>
        <w:t>бодное время. Необходимо использовать все возможности для укрепления здоровья детей, наполнить к</w:t>
      </w:r>
      <w:r w:rsidRPr="00344C9C">
        <w:rPr>
          <w:bCs/>
          <w:sz w:val="28"/>
          <w:szCs w:val="28"/>
        </w:rPr>
        <w:t>а</w:t>
      </w:r>
      <w:r w:rsidRPr="00344C9C">
        <w:rPr>
          <w:bCs/>
          <w:sz w:val="28"/>
          <w:szCs w:val="28"/>
        </w:rPr>
        <w:t>никулярное время содержательной деятельностью, направленной на развитие интеллектуал</w:t>
      </w:r>
      <w:r w:rsidRPr="00344C9C">
        <w:rPr>
          <w:bCs/>
          <w:sz w:val="28"/>
          <w:szCs w:val="28"/>
        </w:rPr>
        <w:t>ь</w:t>
      </w:r>
      <w:r w:rsidRPr="00344C9C">
        <w:rPr>
          <w:bCs/>
          <w:sz w:val="28"/>
          <w:szCs w:val="28"/>
        </w:rPr>
        <w:t>ных, творческих способностей детей, их социальную  адаптацию.</w:t>
      </w:r>
    </w:p>
    <w:p w:rsidR="00115681" w:rsidRPr="00597E91" w:rsidRDefault="00115681" w:rsidP="00115681">
      <w:pPr>
        <w:ind w:firstLine="540"/>
        <w:jc w:val="both"/>
        <w:rPr>
          <w:sz w:val="28"/>
          <w:szCs w:val="28"/>
        </w:rPr>
      </w:pPr>
      <w:r w:rsidRPr="002D015D">
        <w:rPr>
          <w:sz w:val="28"/>
          <w:szCs w:val="28"/>
        </w:rPr>
        <w:lastRenderedPageBreak/>
        <w:t xml:space="preserve">    </w:t>
      </w:r>
      <w:r w:rsidRPr="00597E91">
        <w:rPr>
          <w:bCs/>
          <w:sz w:val="28"/>
          <w:szCs w:val="28"/>
        </w:rPr>
        <w:t xml:space="preserve">В ходе реализации </w:t>
      </w:r>
      <w:r w:rsidRPr="00597E91">
        <w:rPr>
          <w:sz w:val="28"/>
          <w:szCs w:val="28"/>
        </w:rPr>
        <w:t>комплексной муниципальной целевой программы «Развитие образования  на 201</w:t>
      </w:r>
      <w:r w:rsidR="00AD0495" w:rsidRPr="00597E91">
        <w:rPr>
          <w:sz w:val="28"/>
          <w:szCs w:val="28"/>
        </w:rPr>
        <w:t>5</w:t>
      </w:r>
      <w:r w:rsidRPr="00597E91">
        <w:rPr>
          <w:sz w:val="28"/>
          <w:szCs w:val="28"/>
        </w:rPr>
        <w:t>-201</w:t>
      </w:r>
      <w:r w:rsidR="00AD0495" w:rsidRPr="00597E91">
        <w:rPr>
          <w:sz w:val="28"/>
          <w:szCs w:val="28"/>
        </w:rPr>
        <w:t>9</w:t>
      </w:r>
      <w:r w:rsidRPr="00597E91">
        <w:rPr>
          <w:sz w:val="28"/>
          <w:szCs w:val="28"/>
        </w:rPr>
        <w:t>годы» 6</w:t>
      </w:r>
      <w:r w:rsidR="00A934F4" w:rsidRPr="00597E91">
        <w:rPr>
          <w:sz w:val="28"/>
          <w:szCs w:val="28"/>
        </w:rPr>
        <w:t>40</w:t>
      </w:r>
      <w:r w:rsidRPr="00597E91">
        <w:rPr>
          <w:bCs/>
          <w:sz w:val="28"/>
          <w:szCs w:val="28"/>
        </w:rPr>
        <w:t xml:space="preserve"> учащихся школ района были охвачены всеми видами отдыха и оздоровления,  в том числе </w:t>
      </w:r>
      <w:r w:rsidR="00A934F4" w:rsidRPr="00597E91">
        <w:rPr>
          <w:bCs/>
          <w:sz w:val="28"/>
          <w:szCs w:val="28"/>
        </w:rPr>
        <w:t>114</w:t>
      </w:r>
      <w:r w:rsidRPr="00597E91">
        <w:rPr>
          <w:bCs/>
          <w:sz w:val="28"/>
          <w:szCs w:val="28"/>
        </w:rPr>
        <w:t xml:space="preserve"> детей социально-незащищенных категорий (дети-инвалиды, опекаемые, малообеспеченные, дети безработных родителей, дети, проживающие в Чернобыльской зоне). </w:t>
      </w:r>
      <w:r w:rsidRPr="00597E91">
        <w:rPr>
          <w:sz w:val="28"/>
          <w:szCs w:val="28"/>
        </w:rPr>
        <w:t xml:space="preserve">Безусловно, на контроле была организация отдыха и оздоровления несовершеннолетних, состоящих на внутришкольном учёте и детей из семей, находящихся в социально-опасном положении. </w:t>
      </w:r>
    </w:p>
    <w:p w:rsidR="00115681" w:rsidRPr="00597E91" w:rsidRDefault="00115681" w:rsidP="00115681">
      <w:pPr>
        <w:ind w:firstLine="540"/>
        <w:jc w:val="both"/>
        <w:rPr>
          <w:bCs/>
          <w:sz w:val="28"/>
          <w:szCs w:val="28"/>
        </w:rPr>
      </w:pPr>
      <w:r w:rsidRPr="00597E91">
        <w:rPr>
          <w:sz w:val="28"/>
          <w:szCs w:val="28"/>
        </w:rPr>
        <w:t>Особое внимание и отдела образования, и Территориального отдела управления Федеральной службы по надзору в сфере защиты прав потребителей и благополучия человека по Орловской области в пгт. Кромы уделялось организации питания в пришкольных лагерях. Во всех ОУ был соблюден питьевой режим, отмечалось разнообразие меню, своевременность доставки продуктов питания с нужным количеством документов, качество привозимых фруктов и овощей.</w:t>
      </w:r>
    </w:p>
    <w:p w:rsidR="00115681" w:rsidRPr="00597E91" w:rsidRDefault="00115681" w:rsidP="00115681">
      <w:pPr>
        <w:jc w:val="both"/>
        <w:rPr>
          <w:sz w:val="28"/>
          <w:szCs w:val="28"/>
        </w:rPr>
      </w:pPr>
      <w:r w:rsidRPr="00597E91">
        <w:rPr>
          <w:sz w:val="28"/>
          <w:szCs w:val="28"/>
        </w:rPr>
        <w:tab/>
        <w:t>С 1 июня 201</w:t>
      </w:r>
      <w:r w:rsidR="00A934F4" w:rsidRPr="00597E91">
        <w:rPr>
          <w:sz w:val="28"/>
          <w:szCs w:val="28"/>
        </w:rPr>
        <w:t>7</w:t>
      </w:r>
      <w:r w:rsidRPr="00597E91">
        <w:rPr>
          <w:sz w:val="28"/>
          <w:szCs w:val="28"/>
        </w:rPr>
        <w:t xml:space="preserve"> года работали 9 оздоровительных лагерей с дневным пребыванием на базе общеобразовательных учреждений общей численностью детей 4</w:t>
      </w:r>
      <w:r w:rsidR="00A934F4" w:rsidRPr="00597E91">
        <w:rPr>
          <w:sz w:val="28"/>
          <w:szCs w:val="28"/>
        </w:rPr>
        <w:t>40</w:t>
      </w:r>
      <w:r w:rsidRPr="00597E91">
        <w:rPr>
          <w:sz w:val="28"/>
          <w:szCs w:val="28"/>
        </w:rPr>
        <w:t xml:space="preserve"> человека продолжительностью смены 21 день. Приказами руководителей образовательных учреждений были  назначены начальники пришкольных лагерей, утверждены планы работы лагерей, составлены списки детей, получены  санитарно-эпидемиологические заключения на открытие пришкольных лагерей.</w:t>
      </w:r>
      <w:r w:rsidRPr="00597E91">
        <w:rPr>
          <w:sz w:val="28"/>
          <w:szCs w:val="28"/>
        </w:rPr>
        <w:tab/>
        <w:t xml:space="preserve">В июне </w:t>
      </w:r>
      <w:r w:rsidR="00A934F4" w:rsidRPr="00597E91">
        <w:rPr>
          <w:sz w:val="28"/>
          <w:szCs w:val="28"/>
        </w:rPr>
        <w:t>1</w:t>
      </w:r>
      <w:r w:rsidRPr="00597E91">
        <w:rPr>
          <w:sz w:val="28"/>
          <w:szCs w:val="28"/>
        </w:rPr>
        <w:t xml:space="preserve"> </w:t>
      </w:r>
      <w:r w:rsidR="00A934F4" w:rsidRPr="00597E91">
        <w:rPr>
          <w:sz w:val="28"/>
          <w:szCs w:val="28"/>
        </w:rPr>
        <w:t>ребенок</w:t>
      </w:r>
      <w:r w:rsidRPr="00597E91">
        <w:rPr>
          <w:sz w:val="28"/>
          <w:szCs w:val="28"/>
        </w:rPr>
        <w:t xml:space="preserve"> отдохнули в оздоровительном лагере «Мечта», а </w:t>
      </w:r>
      <w:r w:rsidR="00A934F4" w:rsidRPr="00597E91">
        <w:rPr>
          <w:sz w:val="28"/>
          <w:szCs w:val="28"/>
        </w:rPr>
        <w:t>8</w:t>
      </w:r>
      <w:r w:rsidRPr="00597E91">
        <w:rPr>
          <w:sz w:val="28"/>
          <w:szCs w:val="28"/>
        </w:rPr>
        <w:t xml:space="preserve"> детей в период </w:t>
      </w:r>
      <w:r w:rsidR="00A934F4" w:rsidRPr="00597E91">
        <w:rPr>
          <w:sz w:val="28"/>
          <w:szCs w:val="28"/>
        </w:rPr>
        <w:t>летних</w:t>
      </w:r>
      <w:r w:rsidRPr="00597E91">
        <w:rPr>
          <w:sz w:val="28"/>
          <w:szCs w:val="28"/>
        </w:rPr>
        <w:t xml:space="preserve"> каникул в БОУ ОО ДОД «Детский оздоровительно-образовательный (профильный) центр «Юбилейный». </w:t>
      </w:r>
    </w:p>
    <w:p w:rsidR="00115681" w:rsidRPr="00597E91" w:rsidRDefault="00115681" w:rsidP="00115681">
      <w:pPr>
        <w:jc w:val="both"/>
        <w:rPr>
          <w:sz w:val="28"/>
          <w:szCs w:val="28"/>
        </w:rPr>
      </w:pPr>
      <w:r w:rsidRPr="00597E91">
        <w:rPr>
          <w:sz w:val="28"/>
          <w:szCs w:val="28"/>
        </w:rPr>
        <w:t xml:space="preserve">         На базе Троснянская СОШ,  </w:t>
      </w:r>
      <w:r w:rsidR="00A934F4" w:rsidRPr="00597E91">
        <w:rPr>
          <w:sz w:val="28"/>
          <w:szCs w:val="28"/>
        </w:rPr>
        <w:t>Воронецкой</w:t>
      </w:r>
      <w:r w:rsidRPr="00597E91">
        <w:rPr>
          <w:sz w:val="28"/>
          <w:szCs w:val="28"/>
        </w:rPr>
        <w:t xml:space="preserve"> СОШ</w:t>
      </w:r>
      <w:r w:rsidR="00A934F4" w:rsidRPr="00597E91">
        <w:rPr>
          <w:sz w:val="28"/>
          <w:szCs w:val="28"/>
        </w:rPr>
        <w:t>, Никольской СОШ и Ломовецкой СОШ</w:t>
      </w:r>
      <w:r w:rsidRPr="00597E91">
        <w:rPr>
          <w:sz w:val="28"/>
          <w:szCs w:val="28"/>
        </w:rPr>
        <w:t xml:space="preserve">  работал оборонно - спортивный лагерь (учебные военные сборы) с юношами 10-х классов средних общеобразовательных учреждений  (2</w:t>
      </w:r>
      <w:r w:rsidR="00A934F4" w:rsidRPr="00597E91">
        <w:rPr>
          <w:sz w:val="28"/>
          <w:szCs w:val="28"/>
        </w:rPr>
        <w:t>0</w:t>
      </w:r>
      <w:r w:rsidRPr="00597E91">
        <w:rPr>
          <w:sz w:val="28"/>
          <w:szCs w:val="28"/>
        </w:rPr>
        <w:t xml:space="preserve"> человек). </w:t>
      </w:r>
    </w:p>
    <w:p w:rsidR="00115681" w:rsidRPr="00597E91" w:rsidRDefault="00115681" w:rsidP="00115681">
      <w:pPr>
        <w:jc w:val="both"/>
        <w:rPr>
          <w:sz w:val="28"/>
          <w:szCs w:val="28"/>
        </w:rPr>
      </w:pPr>
      <w:r w:rsidRPr="00597E91">
        <w:rPr>
          <w:sz w:val="28"/>
          <w:szCs w:val="28"/>
        </w:rPr>
        <w:t xml:space="preserve">        Осуществлялся подвоз детей к месту отдыха и обратно. </w:t>
      </w:r>
    </w:p>
    <w:p w:rsidR="00115681" w:rsidRPr="00597E91" w:rsidRDefault="00115681" w:rsidP="00115681">
      <w:pPr>
        <w:jc w:val="both"/>
        <w:rPr>
          <w:sz w:val="28"/>
          <w:szCs w:val="28"/>
        </w:rPr>
      </w:pPr>
      <w:r w:rsidRPr="00597E91">
        <w:rPr>
          <w:sz w:val="28"/>
          <w:szCs w:val="28"/>
        </w:rPr>
        <w:t xml:space="preserve">В рамках пришкольных лагерей были организованы активные малозатратные формы  отдыха: туристические 1-2 дневные походы, экологические отряды,  краеведческие экспедиции.   </w:t>
      </w:r>
    </w:p>
    <w:p w:rsidR="00115681" w:rsidRPr="00597E91" w:rsidRDefault="00115681" w:rsidP="00115681">
      <w:pPr>
        <w:jc w:val="both"/>
        <w:rPr>
          <w:sz w:val="28"/>
          <w:szCs w:val="28"/>
        </w:rPr>
      </w:pPr>
      <w:r w:rsidRPr="00597E91">
        <w:rPr>
          <w:sz w:val="28"/>
          <w:szCs w:val="28"/>
        </w:rPr>
        <w:t xml:space="preserve">        Таким образом, при общем количестве детей в районе </w:t>
      </w:r>
      <w:r w:rsidR="00A934F4" w:rsidRPr="00597E91">
        <w:rPr>
          <w:sz w:val="28"/>
          <w:szCs w:val="28"/>
        </w:rPr>
        <w:t>748</w:t>
      </w:r>
      <w:r w:rsidRPr="00597E91">
        <w:rPr>
          <w:sz w:val="28"/>
          <w:szCs w:val="28"/>
        </w:rPr>
        <w:t xml:space="preserve"> человек (1-10 классы), охват летней оздоровительной компанией составил  6</w:t>
      </w:r>
      <w:r w:rsidR="00A934F4" w:rsidRPr="00597E91">
        <w:rPr>
          <w:sz w:val="28"/>
          <w:szCs w:val="28"/>
        </w:rPr>
        <w:t>40</w:t>
      </w:r>
      <w:r w:rsidRPr="00597E91">
        <w:rPr>
          <w:sz w:val="28"/>
          <w:szCs w:val="28"/>
        </w:rPr>
        <w:t xml:space="preserve">  человек, что составляет 85</w:t>
      </w:r>
      <w:r w:rsidR="00A934F4" w:rsidRPr="00597E91">
        <w:rPr>
          <w:sz w:val="28"/>
          <w:szCs w:val="28"/>
        </w:rPr>
        <w:t>,5</w:t>
      </w:r>
      <w:r w:rsidRPr="00597E91">
        <w:rPr>
          <w:sz w:val="28"/>
          <w:szCs w:val="28"/>
        </w:rPr>
        <w:t xml:space="preserve"> % от общего числа учащихся. </w:t>
      </w:r>
    </w:p>
    <w:p w:rsidR="00115681" w:rsidRPr="00597E91" w:rsidRDefault="00115681" w:rsidP="00115681">
      <w:pPr>
        <w:ind w:firstLine="540"/>
        <w:jc w:val="both"/>
        <w:rPr>
          <w:sz w:val="28"/>
          <w:szCs w:val="28"/>
        </w:rPr>
      </w:pPr>
      <w:r w:rsidRPr="00597E91">
        <w:rPr>
          <w:sz w:val="28"/>
          <w:szCs w:val="28"/>
        </w:rPr>
        <w:t>Реализация ежегодного плана мероприятий  способствовала повышению внимания к формированию у детей, подростков и молодежи эмоционального, духовного и творческого потенциала через организацию значимой досуговой деятельности, проводимой в каникулярное время образовательными учреждениями, учреждениями дополнительного образования детей района.</w:t>
      </w:r>
    </w:p>
    <w:p w:rsidR="00115681" w:rsidRPr="00597E91" w:rsidRDefault="00115681" w:rsidP="00115681">
      <w:pPr>
        <w:ind w:firstLine="540"/>
        <w:jc w:val="both"/>
        <w:rPr>
          <w:bCs/>
          <w:sz w:val="28"/>
          <w:szCs w:val="28"/>
        </w:rPr>
      </w:pPr>
      <w:r w:rsidRPr="00597E91">
        <w:rPr>
          <w:bCs/>
          <w:sz w:val="28"/>
          <w:szCs w:val="28"/>
        </w:rPr>
        <w:tab/>
        <w:t>В настоящее время существует ряд проблем в сфере организации отдыха, оздоровления, занятости детей в каникулярное время:</w:t>
      </w:r>
    </w:p>
    <w:p w:rsidR="00115681" w:rsidRPr="00964FE7" w:rsidRDefault="00115681" w:rsidP="00115681">
      <w:pPr>
        <w:ind w:firstLine="540"/>
        <w:jc w:val="both"/>
        <w:rPr>
          <w:bCs/>
          <w:sz w:val="28"/>
          <w:szCs w:val="28"/>
        </w:rPr>
      </w:pPr>
      <w:r w:rsidRPr="00964FE7">
        <w:rPr>
          <w:bCs/>
          <w:sz w:val="28"/>
          <w:szCs w:val="28"/>
        </w:rPr>
        <w:lastRenderedPageBreak/>
        <w:t>1) отсутствие нормативно-правовой базы, устанавливающей стандартный минимум по обеспечению отдыха, оздоровления, занятости  детей;</w:t>
      </w:r>
    </w:p>
    <w:p w:rsidR="00115681" w:rsidRPr="00964FE7" w:rsidRDefault="00115681" w:rsidP="00115681">
      <w:pPr>
        <w:ind w:firstLine="540"/>
        <w:jc w:val="both"/>
        <w:rPr>
          <w:bCs/>
          <w:sz w:val="28"/>
          <w:szCs w:val="28"/>
        </w:rPr>
      </w:pPr>
      <w:r w:rsidRPr="00964FE7">
        <w:rPr>
          <w:bCs/>
          <w:sz w:val="28"/>
          <w:szCs w:val="28"/>
        </w:rPr>
        <w:t>2) отсутствие финансирования на подготовку учреждений, осуществляющих организацию оздоровления, отдыха, занятости детей                   и подростков в  каникулярное время, что не позволяет полностью удовлетворить запрос родителей на детские оздоровительные лагеря                       с комфортными условиями быта, современной организацией содержания досуга, укомплектованностью спортивным, игровым, компьютерным  оборудованием;</w:t>
      </w:r>
    </w:p>
    <w:p w:rsidR="00115681" w:rsidRPr="00964FE7" w:rsidRDefault="00115681" w:rsidP="00115681">
      <w:pPr>
        <w:ind w:firstLine="540"/>
        <w:jc w:val="both"/>
        <w:rPr>
          <w:bCs/>
          <w:sz w:val="28"/>
          <w:szCs w:val="28"/>
        </w:rPr>
      </w:pPr>
      <w:r w:rsidRPr="00964FE7">
        <w:rPr>
          <w:bCs/>
          <w:sz w:val="28"/>
          <w:szCs w:val="28"/>
        </w:rPr>
        <w:t>3) отсутствие финансирования на организацию и проведение тематических культурных и спортивно-массовых мероприятий в период каникулярного отдыха детей.</w:t>
      </w:r>
    </w:p>
    <w:p w:rsidR="00385CD4" w:rsidRPr="00E813D8" w:rsidRDefault="00115681" w:rsidP="00115681">
      <w:pPr>
        <w:ind w:firstLine="540"/>
        <w:jc w:val="both"/>
        <w:rPr>
          <w:color w:val="FF0000"/>
          <w:sz w:val="28"/>
          <w:szCs w:val="28"/>
        </w:rPr>
      </w:pPr>
      <w:r w:rsidRPr="00964FE7">
        <w:rPr>
          <w:sz w:val="28"/>
          <w:szCs w:val="28"/>
        </w:rPr>
        <w:t>Учитывая вышеизложенное, в целях создания условий, направленных на развитие системы отдыха и занятости детей в современных условиях целесообразно применение программного метода решения проблемы рациональной организации досуговой деятельности и каникулярного времени детей Троснянского района</w:t>
      </w:r>
      <w:r w:rsidRPr="00964FE7">
        <w:rPr>
          <w:bCs/>
          <w:sz w:val="28"/>
          <w:szCs w:val="28"/>
        </w:rPr>
        <w:t>.</w:t>
      </w:r>
    </w:p>
    <w:p w:rsidR="00385CD4" w:rsidRPr="00344C9C" w:rsidRDefault="00385CD4" w:rsidP="00385CD4">
      <w:pPr>
        <w:ind w:firstLine="540"/>
        <w:jc w:val="both"/>
        <w:rPr>
          <w:bCs/>
          <w:sz w:val="28"/>
          <w:szCs w:val="28"/>
        </w:rPr>
      </w:pPr>
      <w:r w:rsidRPr="00344C9C">
        <w:rPr>
          <w:bCs/>
          <w:sz w:val="28"/>
          <w:szCs w:val="28"/>
        </w:rPr>
        <w:tab/>
        <w:t>В настоящее время существует ряд проблем в сфере организации отдыха, оздоровления, занятости детей в каник</w:t>
      </w:r>
      <w:r w:rsidRPr="00344C9C">
        <w:rPr>
          <w:bCs/>
          <w:sz w:val="28"/>
          <w:szCs w:val="28"/>
        </w:rPr>
        <w:t>у</w:t>
      </w:r>
      <w:r w:rsidRPr="00344C9C">
        <w:rPr>
          <w:bCs/>
          <w:sz w:val="28"/>
          <w:szCs w:val="28"/>
        </w:rPr>
        <w:t>лярное время:</w:t>
      </w:r>
    </w:p>
    <w:p w:rsidR="00385CD4" w:rsidRPr="00344C9C" w:rsidRDefault="00385CD4" w:rsidP="00385CD4">
      <w:pPr>
        <w:ind w:firstLine="540"/>
        <w:jc w:val="both"/>
        <w:rPr>
          <w:bCs/>
          <w:sz w:val="28"/>
          <w:szCs w:val="28"/>
        </w:rPr>
      </w:pPr>
      <w:r w:rsidRPr="00344C9C">
        <w:rPr>
          <w:bCs/>
          <w:sz w:val="28"/>
          <w:szCs w:val="28"/>
        </w:rPr>
        <w:t>1) отсутствие нормативно-правовой базы, устанавливающей стандартный минимум по обеспечению отдыха, оздоровл</w:t>
      </w:r>
      <w:r w:rsidRPr="00344C9C">
        <w:rPr>
          <w:bCs/>
          <w:sz w:val="28"/>
          <w:szCs w:val="28"/>
        </w:rPr>
        <w:t>е</w:t>
      </w:r>
      <w:r w:rsidRPr="00344C9C">
        <w:rPr>
          <w:bCs/>
          <w:sz w:val="28"/>
          <w:szCs w:val="28"/>
        </w:rPr>
        <w:t>ния, занятости  детей;</w:t>
      </w:r>
    </w:p>
    <w:p w:rsidR="00385CD4" w:rsidRPr="00344C9C" w:rsidRDefault="00385CD4" w:rsidP="00385CD4">
      <w:pPr>
        <w:ind w:firstLine="540"/>
        <w:jc w:val="both"/>
        <w:rPr>
          <w:bCs/>
          <w:sz w:val="28"/>
          <w:szCs w:val="28"/>
        </w:rPr>
      </w:pPr>
      <w:r w:rsidRPr="00344C9C">
        <w:rPr>
          <w:bCs/>
          <w:sz w:val="28"/>
          <w:szCs w:val="28"/>
        </w:rPr>
        <w:t>2) отсутствие финансирования на подготовку учреждений, осуществля</w:t>
      </w:r>
      <w:r w:rsidRPr="00344C9C">
        <w:rPr>
          <w:bCs/>
          <w:sz w:val="28"/>
          <w:szCs w:val="28"/>
        </w:rPr>
        <w:t>ю</w:t>
      </w:r>
      <w:r w:rsidRPr="00344C9C">
        <w:rPr>
          <w:bCs/>
          <w:sz w:val="28"/>
          <w:szCs w:val="28"/>
        </w:rPr>
        <w:t xml:space="preserve">щих организацию оздоровления, отдыха, занятости детей </w:t>
      </w:r>
      <w:r w:rsidR="00663246">
        <w:rPr>
          <w:bCs/>
          <w:sz w:val="28"/>
          <w:szCs w:val="28"/>
        </w:rPr>
        <w:t xml:space="preserve">                  </w:t>
      </w:r>
      <w:r w:rsidRPr="00344C9C">
        <w:rPr>
          <w:bCs/>
          <w:sz w:val="28"/>
          <w:szCs w:val="28"/>
        </w:rPr>
        <w:t>и подростков в  кан</w:t>
      </w:r>
      <w:r w:rsidRPr="00344C9C">
        <w:rPr>
          <w:bCs/>
          <w:sz w:val="28"/>
          <w:szCs w:val="28"/>
        </w:rPr>
        <w:t>и</w:t>
      </w:r>
      <w:r w:rsidRPr="00344C9C">
        <w:rPr>
          <w:bCs/>
          <w:sz w:val="28"/>
          <w:szCs w:val="28"/>
        </w:rPr>
        <w:t xml:space="preserve">кулярное время, что не позволяет полностью удовлетворить запрос родителей на детские оздоровительные лагеря </w:t>
      </w:r>
      <w:r w:rsidR="00663246">
        <w:rPr>
          <w:bCs/>
          <w:sz w:val="28"/>
          <w:szCs w:val="28"/>
        </w:rPr>
        <w:t xml:space="preserve">                      </w:t>
      </w:r>
      <w:r w:rsidRPr="00344C9C">
        <w:rPr>
          <w:bCs/>
          <w:sz w:val="28"/>
          <w:szCs w:val="28"/>
        </w:rPr>
        <w:t>с комфортными условиями быта, совреме</w:t>
      </w:r>
      <w:r w:rsidRPr="00344C9C">
        <w:rPr>
          <w:bCs/>
          <w:sz w:val="28"/>
          <w:szCs w:val="28"/>
        </w:rPr>
        <w:t>н</w:t>
      </w:r>
      <w:r w:rsidRPr="00344C9C">
        <w:rPr>
          <w:bCs/>
          <w:sz w:val="28"/>
          <w:szCs w:val="28"/>
        </w:rPr>
        <w:t>ной организацией содержания досуга, укомплектованностью спортивным, игровым, компь</w:t>
      </w:r>
      <w:r w:rsidRPr="00344C9C">
        <w:rPr>
          <w:bCs/>
          <w:sz w:val="28"/>
          <w:szCs w:val="28"/>
        </w:rPr>
        <w:t>ю</w:t>
      </w:r>
      <w:r w:rsidRPr="00344C9C">
        <w:rPr>
          <w:bCs/>
          <w:sz w:val="28"/>
          <w:szCs w:val="28"/>
        </w:rPr>
        <w:t>терным  оборудованием;</w:t>
      </w:r>
    </w:p>
    <w:p w:rsidR="00385CD4" w:rsidRDefault="00385CD4" w:rsidP="00385CD4">
      <w:pPr>
        <w:ind w:firstLine="540"/>
        <w:jc w:val="both"/>
        <w:rPr>
          <w:bCs/>
          <w:sz w:val="28"/>
          <w:szCs w:val="28"/>
        </w:rPr>
      </w:pPr>
      <w:r w:rsidRPr="00344C9C">
        <w:rPr>
          <w:bCs/>
          <w:sz w:val="28"/>
          <w:szCs w:val="28"/>
        </w:rPr>
        <w:t>3) отсутствие финансирования на организацию и проведение тематич</w:t>
      </w:r>
      <w:r w:rsidRPr="00344C9C">
        <w:rPr>
          <w:bCs/>
          <w:sz w:val="28"/>
          <w:szCs w:val="28"/>
        </w:rPr>
        <w:t>е</w:t>
      </w:r>
      <w:r w:rsidRPr="00344C9C">
        <w:rPr>
          <w:bCs/>
          <w:sz w:val="28"/>
          <w:szCs w:val="28"/>
        </w:rPr>
        <w:t>ских культурных и спортивно-массовых мероприятий в период каникулярного отд</w:t>
      </w:r>
      <w:r w:rsidRPr="00344C9C">
        <w:rPr>
          <w:bCs/>
          <w:sz w:val="28"/>
          <w:szCs w:val="28"/>
        </w:rPr>
        <w:t>ы</w:t>
      </w:r>
      <w:r w:rsidRPr="00344C9C">
        <w:rPr>
          <w:bCs/>
          <w:sz w:val="28"/>
          <w:szCs w:val="28"/>
        </w:rPr>
        <w:t>ха детей.</w:t>
      </w:r>
    </w:p>
    <w:p w:rsidR="00385CD4" w:rsidRPr="00344C9C" w:rsidRDefault="00385CD4" w:rsidP="00385CD4">
      <w:pPr>
        <w:ind w:firstLine="540"/>
        <w:jc w:val="both"/>
        <w:rPr>
          <w:bCs/>
          <w:sz w:val="28"/>
          <w:szCs w:val="28"/>
        </w:rPr>
      </w:pPr>
      <w:r w:rsidRPr="00344C9C">
        <w:rPr>
          <w:sz w:val="28"/>
          <w:szCs w:val="28"/>
        </w:rPr>
        <w:t>Учитывая вышеизложенное, в целях создания условий, направленных на развитие системы отдыха и занятости детей в современных условиях целесоо</w:t>
      </w:r>
      <w:r w:rsidRPr="00344C9C">
        <w:rPr>
          <w:sz w:val="28"/>
          <w:szCs w:val="28"/>
        </w:rPr>
        <w:t>б</w:t>
      </w:r>
      <w:r w:rsidRPr="00344C9C">
        <w:rPr>
          <w:sz w:val="28"/>
          <w:szCs w:val="28"/>
        </w:rPr>
        <w:t>разно применение программного метода решения проблемы рациональной о</w:t>
      </w:r>
      <w:r w:rsidRPr="00344C9C">
        <w:rPr>
          <w:sz w:val="28"/>
          <w:szCs w:val="28"/>
        </w:rPr>
        <w:t>р</w:t>
      </w:r>
      <w:r w:rsidRPr="00344C9C">
        <w:rPr>
          <w:sz w:val="28"/>
          <w:szCs w:val="28"/>
        </w:rPr>
        <w:t xml:space="preserve">ганизации досуговой деятельности и каникулярного времени детей </w:t>
      </w:r>
      <w:r w:rsidR="000004E4">
        <w:rPr>
          <w:sz w:val="28"/>
          <w:szCs w:val="28"/>
        </w:rPr>
        <w:t>Троснян</w:t>
      </w:r>
      <w:r>
        <w:rPr>
          <w:sz w:val="28"/>
          <w:szCs w:val="28"/>
        </w:rPr>
        <w:t>ского района</w:t>
      </w:r>
      <w:r w:rsidRPr="00344C9C">
        <w:rPr>
          <w:bCs/>
          <w:sz w:val="28"/>
          <w:szCs w:val="28"/>
        </w:rPr>
        <w:t>.</w:t>
      </w:r>
    </w:p>
    <w:p w:rsidR="00385CD4" w:rsidRDefault="00385CD4" w:rsidP="00385CD4">
      <w:pPr>
        <w:jc w:val="center"/>
        <w:rPr>
          <w:b/>
          <w:sz w:val="28"/>
          <w:szCs w:val="28"/>
        </w:rPr>
      </w:pPr>
    </w:p>
    <w:p w:rsidR="00385CD4" w:rsidRPr="00344C9C" w:rsidRDefault="00385CD4" w:rsidP="00385CD4">
      <w:pPr>
        <w:jc w:val="center"/>
        <w:rPr>
          <w:b/>
          <w:sz w:val="28"/>
          <w:szCs w:val="28"/>
        </w:rPr>
      </w:pPr>
      <w:r w:rsidRPr="00344C9C">
        <w:rPr>
          <w:b/>
          <w:sz w:val="28"/>
          <w:szCs w:val="28"/>
        </w:rPr>
        <w:t>3. Цель, задачи, показ</w:t>
      </w:r>
      <w:r w:rsidRPr="00344C9C">
        <w:rPr>
          <w:b/>
          <w:sz w:val="28"/>
          <w:szCs w:val="28"/>
        </w:rPr>
        <w:t>а</w:t>
      </w:r>
      <w:r w:rsidRPr="00344C9C">
        <w:rPr>
          <w:b/>
          <w:sz w:val="28"/>
          <w:szCs w:val="28"/>
        </w:rPr>
        <w:t xml:space="preserve">тели подпрограммы, сроки и этапы ее реализации </w:t>
      </w:r>
    </w:p>
    <w:p w:rsidR="00385CD4" w:rsidRPr="00344C9C" w:rsidRDefault="00385CD4" w:rsidP="00385CD4">
      <w:pPr>
        <w:jc w:val="center"/>
        <w:rPr>
          <w:b/>
          <w:bCs/>
          <w:sz w:val="28"/>
          <w:szCs w:val="28"/>
        </w:rPr>
      </w:pPr>
    </w:p>
    <w:p w:rsidR="00385CD4" w:rsidRPr="00344C9C" w:rsidRDefault="00385CD4" w:rsidP="00385CD4">
      <w:pPr>
        <w:ind w:firstLine="540"/>
        <w:jc w:val="both"/>
        <w:rPr>
          <w:sz w:val="28"/>
          <w:szCs w:val="28"/>
        </w:rPr>
      </w:pPr>
      <w:r w:rsidRPr="00344C9C">
        <w:rPr>
          <w:bCs/>
          <w:sz w:val="28"/>
          <w:szCs w:val="28"/>
        </w:rPr>
        <w:tab/>
        <w:t>Основной целью настоящей подпрограммы является с</w:t>
      </w:r>
      <w:r w:rsidRPr="00344C9C">
        <w:rPr>
          <w:sz w:val="28"/>
          <w:szCs w:val="28"/>
        </w:rPr>
        <w:t xml:space="preserve">оздание условий, направленных на развитие системы отдыха детей в каникулярное время на </w:t>
      </w:r>
      <w:r w:rsidR="00663246">
        <w:rPr>
          <w:sz w:val="28"/>
          <w:szCs w:val="28"/>
        </w:rPr>
        <w:t xml:space="preserve">               </w:t>
      </w:r>
      <w:r w:rsidRPr="00344C9C">
        <w:rPr>
          <w:sz w:val="28"/>
          <w:szCs w:val="28"/>
        </w:rPr>
        <w:t>и трудовой занятости несовершеннолетних граждан.</w:t>
      </w:r>
    </w:p>
    <w:p w:rsidR="00385CD4" w:rsidRDefault="00385CD4" w:rsidP="00385CD4">
      <w:pPr>
        <w:ind w:firstLine="540"/>
        <w:jc w:val="both"/>
        <w:rPr>
          <w:sz w:val="28"/>
          <w:szCs w:val="28"/>
        </w:rPr>
      </w:pPr>
    </w:p>
    <w:p w:rsidR="00385CD4" w:rsidRPr="00344C9C" w:rsidRDefault="00385CD4" w:rsidP="00385CD4">
      <w:pPr>
        <w:ind w:firstLine="540"/>
        <w:jc w:val="both"/>
        <w:rPr>
          <w:sz w:val="28"/>
          <w:szCs w:val="28"/>
        </w:rPr>
      </w:pPr>
      <w:r w:rsidRPr="00344C9C">
        <w:rPr>
          <w:sz w:val="28"/>
          <w:szCs w:val="28"/>
        </w:rPr>
        <w:lastRenderedPageBreak/>
        <w:t>Для достижения указанной цели необходимо решить следующие задачи:</w:t>
      </w:r>
    </w:p>
    <w:p w:rsidR="00385CD4" w:rsidRPr="00344C9C" w:rsidRDefault="00385CD4" w:rsidP="00385CD4">
      <w:pPr>
        <w:ind w:firstLine="540"/>
        <w:jc w:val="both"/>
        <w:rPr>
          <w:sz w:val="28"/>
          <w:szCs w:val="28"/>
        </w:rPr>
      </w:pPr>
      <w:r w:rsidRPr="00344C9C">
        <w:rPr>
          <w:sz w:val="28"/>
          <w:szCs w:val="28"/>
        </w:rPr>
        <w:t xml:space="preserve"> </w:t>
      </w:r>
      <w:r w:rsidRPr="00344C9C">
        <w:rPr>
          <w:bCs/>
          <w:sz w:val="28"/>
          <w:szCs w:val="28"/>
        </w:rPr>
        <w:tab/>
      </w:r>
      <w:r w:rsidRPr="00344C9C">
        <w:rPr>
          <w:sz w:val="28"/>
          <w:szCs w:val="28"/>
        </w:rPr>
        <w:t>-создание финансово-экономических, организационных, правовых мех</w:t>
      </w:r>
      <w:r w:rsidRPr="00344C9C">
        <w:rPr>
          <w:sz w:val="28"/>
          <w:szCs w:val="28"/>
        </w:rPr>
        <w:t>а</w:t>
      </w:r>
      <w:r w:rsidRPr="00344C9C">
        <w:rPr>
          <w:sz w:val="28"/>
          <w:szCs w:val="28"/>
        </w:rPr>
        <w:t xml:space="preserve">низмов, обеспечивающих стабилизацию и развитие системы отдыха </w:t>
      </w:r>
      <w:r w:rsidR="00663246">
        <w:rPr>
          <w:sz w:val="28"/>
          <w:szCs w:val="28"/>
        </w:rPr>
        <w:t xml:space="preserve">               </w:t>
      </w:r>
      <w:r w:rsidRPr="00344C9C">
        <w:rPr>
          <w:sz w:val="28"/>
          <w:szCs w:val="28"/>
        </w:rPr>
        <w:t>и занят</w:t>
      </w:r>
      <w:r w:rsidRPr="00344C9C">
        <w:rPr>
          <w:sz w:val="28"/>
          <w:szCs w:val="28"/>
        </w:rPr>
        <w:t>о</w:t>
      </w:r>
      <w:r w:rsidRPr="00344C9C">
        <w:rPr>
          <w:sz w:val="28"/>
          <w:szCs w:val="28"/>
        </w:rPr>
        <w:t>сти детей в каникулярное время;</w:t>
      </w:r>
    </w:p>
    <w:p w:rsidR="00385CD4" w:rsidRPr="00344C9C" w:rsidRDefault="00385CD4" w:rsidP="00385CD4">
      <w:pPr>
        <w:pStyle w:val="a6"/>
        <w:ind w:left="-18" w:firstLine="540"/>
        <w:jc w:val="both"/>
        <w:rPr>
          <w:color w:val="000000"/>
          <w:sz w:val="28"/>
          <w:szCs w:val="28"/>
        </w:rPr>
      </w:pPr>
      <w:r w:rsidRPr="00344C9C">
        <w:rPr>
          <w:color w:val="000000"/>
          <w:sz w:val="28"/>
          <w:szCs w:val="28"/>
        </w:rPr>
        <w:t>-организация культурно-досуговой, спортивно - массовой деятельности, обеспечивающей разумное и полезное проведение отдыха несовершеннолетних граждан в каникулярный период;</w:t>
      </w:r>
    </w:p>
    <w:p w:rsidR="00385CD4" w:rsidRPr="00344C9C" w:rsidRDefault="00385CD4" w:rsidP="00385CD4">
      <w:pPr>
        <w:pStyle w:val="a6"/>
        <w:ind w:left="-18" w:firstLine="540"/>
        <w:jc w:val="both"/>
        <w:rPr>
          <w:sz w:val="28"/>
          <w:szCs w:val="28"/>
        </w:rPr>
      </w:pPr>
      <w:r w:rsidRPr="00344C9C">
        <w:rPr>
          <w:sz w:val="28"/>
          <w:szCs w:val="28"/>
        </w:rPr>
        <w:t>-организация отдыха  детей в загородных лагерях;</w:t>
      </w:r>
    </w:p>
    <w:p w:rsidR="00385CD4" w:rsidRPr="00344C9C" w:rsidRDefault="00385CD4" w:rsidP="00385CD4">
      <w:pPr>
        <w:pStyle w:val="a6"/>
        <w:ind w:left="-18" w:firstLine="540"/>
        <w:jc w:val="both"/>
        <w:rPr>
          <w:color w:val="000000"/>
          <w:sz w:val="28"/>
          <w:szCs w:val="28"/>
        </w:rPr>
      </w:pPr>
      <w:r w:rsidRPr="00344C9C">
        <w:rPr>
          <w:sz w:val="28"/>
          <w:szCs w:val="28"/>
        </w:rPr>
        <w:t>-</w:t>
      </w:r>
      <w:r w:rsidRPr="00344C9C">
        <w:rPr>
          <w:color w:val="000000"/>
          <w:sz w:val="28"/>
          <w:szCs w:val="28"/>
        </w:rPr>
        <w:t>организация временной занятости, п</w:t>
      </w:r>
      <w:r w:rsidRPr="00344C9C">
        <w:rPr>
          <w:sz w:val="28"/>
          <w:szCs w:val="28"/>
        </w:rPr>
        <w:t xml:space="preserve">рофессиональная ориентация </w:t>
      </w:r>
      <w:r w:rsidR="00663246">
        <w:rPr>
          <w:sz w:val="28"/>
          <w:szCs w:val="28"/>
        </w:rPr>
        <w:t xml:space="preserve">                   </w:t>
      </w:r>
      <w:r w:rsidRPr="00344C9C">
        <w:rPr>
          <w:sz w:val="28"/>
          <w:szCs w:val="28"/>
        </w:rPr>
        <w:t>и ра</w:t>
      </w:r>
      <w:r w:rsidRPr="00344C9C">
        <w:rPr>
          <w:sz w:val="28"/>
          <w:szCs w:val="28"/>
        </w:rPr>
        <w:t>з</w:t>
      </w:r>
      <w:r w:rsidRPr="00344C9C">
        <w:rPr>
          <w:sz w:val="28"/>
          <w:szCs w:val="28"/>
        </w:rPr>
        <w:t>витие первичных трудовых      навыков несовершеннолетних граждан.</w:t>
      </w:r>
    </w:p>
    <w:p w:rsidR="00385CD4" w:rsidRDefault="00385CD4" w:rsidP="00385CD4">
      <w:pPr>
        <w:snapToGrid w:val="0"/>
        <w:ind w:firstLine="708"/>
        <w:jc w:val="both"/>
        <w:rPr>
          <w:sz w:val="28"/>
          <w:szCs w:val="28"/>
        </w:rPr>
      </w:pPr>
    </w:p>
    <w:p w:rsidR="00385CD4" w:rsidRPr="006602F8" w:rsidRDefault="00385CD4" w:rsidP="00385CD4">
      <w:pPr>
        <w:snapToGrid w:val="0"/>
        <w:ind w:firstLine="708"/>
        <w:jc w:val="center"/>
        <w:rPr>
          <w:b/>
          <w:sz w:val="28"/>
          <w:szCs w:val="28"/>
        </w:rPr>
      </w:pPr>
      <w:r w:rsidRPr="006602F8">
        <w:rPr>
          <w:b/>
          <w:sz w:val="28"/>
          <w:szCs w:val="28"/>
        </w:rPr>
        <w:t>Основными показателями подпрограммы являются:</w:t>
      </w:r>
    </w:p>
    <w:p w:rsidR="00385CD4" w:rsidRPr="00344C9C" w:rsidRDefault="00385CD4" w:rsidP="00385CD4">
      <w:pPr>
        <w:ind w:firstLine="540"/>
        <w:jc w:val="both"/>
        <w:rPr>
          <w:sz w:val="28"/>
          <w:szCs w:val="28"/>
        </w:rPr>
      </w:pPr>
      <w:r w:rsidRPr="00344C9C">
        <w:rPr>
          <w:sz w:val="28"/>
          <w:szCs w:val="28"/>
        </w:rPr>
        <w:t xml:space="preserve"> - увеличение количества детей и подростков, охваченных различными видами организованного отдыха;</w:t>
      </w:r>
    </w:p>
    <w:p w:rsidR="00385CD4" w:rsidRPr="00344C9C" w:rsidRDefault="00385CD4" w:rsidP="00385CD4">
      <w:pPr>
        <w:ind w:firstLine="540"/>
        <w:jc w:val="both"/>
        <w:rPr>
          <w:sz w:val="28"/>
          <w:szCs w:val="28"/>
        </w:rPr>
      </w:pPr>
      <w:r w:rsidRPr="00344C9C">
        <w:rPr>
          <w:sz w:val="28"/>
          <w:szCs w:val="28"/>
        </w:rPr>
        <w:t>- увеличение числа учащихся образовательных учреждений, обеспече</w:t>
      </w:r>
      <w:r w:rsidRPr="00344C9C">
        <w:rPr>
          <w:sz w:val="28"/>
          <w:szCs w:val="28"/>
        </w:rPr>
        <w:t>н</w:t>
      </w:r>
      <w:r w:rsidRPr="00344C9C">
        <w:rPr>
          <w:sz w:val="28"/>
          <w:szCs w:val="28"/>
        </w:rPr>
        <w:t xml:space="preserve">ных трудовой занятостью в каникулярное и свободное от учебы время; </w:t>
      </w:r>
    </w:p>
    <w:p w:rsidR="00385CD4" w:rsidRPr="00344C9C" w:rsidRDefault="00385CD4" w:rsidP="00385CD4">
      <w:pPr>
        <w:snapToGrid w:val="0"/>
        <w:ind w:firstLine="540"/>
        <w:jc w:val="both"/>
        <w:rPr>
          <w:sz w:val="28"/>
          <w:szCs w:val="28"/>
        </w:rPr>
      </w:pPr>
      <w:r w:rsidRPr="00344C9C">
        <w:rPr>
          <w:sz w:val="28"/>
          <w:szCs w:val="28"/>
        </w:rPr>
        <w:t>-увеличение количества детей социально-незащищенных категорий охв</w:t>
      </w:r>
      <w:r w:rsidRPr="00344C9C">
        <w:rPr>
          <w:sz w:val="28"/>
          <w:szCs w:val="28"/>
        </w:rPr>
        <w:t>а</w:t>
      </w:r>
      <w:r w:rsidRPr="00344C9C">
        <w:rPr>
          <w:sz w:val="28"/>
          <w:szCs w:val="28"/>
        </w:rPr>
        <w:t>ченных отдыхом в летний период.</w:t>
      </w:r>
    </w:p>
    <w:p w:rsidR="00385CD4" w:rsidRPr="00344C9C" w:rsidRDefault="00385CD4" w:rsidP="00385CD4">
      <w:pPr>
        <w:snapToGrid w:val="0"/>
        <w:ind w:firstLine="540"/>
        <w:jc w:val="both"/>
        <w:rPr>
          <w:sz w:val="28"/>
          <w:szCs w:val="28"/>
        </w:rPr>
      </w:pPr>
      <w:r w:rsidRPr="00344C9C">
        <w:rPr>
          <w:sz w:val="28"/>
          <w:szCs w:val="28"/>
        </w:rPr>
        <w:t xml:space="preserve">- обеспечение организованными формами отдыха, оздоровления </w:t>
      </w:r>
      <w:r w:rsidR="00663246">
        <w:rPr>
          <w:sz w:val="28"/>
          <w:szCs w:val="28"/>
        </w:rPr>
        <w:t xml:space="preserve">                      </w:t>
      </w:r>
      <w:r w:rsidRPr="00344C9C">
        <w:rPr>
          <w:sz w:val="28"/>
          <w:szCs w:val="28"/>
        </w:rPr>
        <w:t>и занят</w:t>
      </w:r>
      <w:r w:rsidRPr="00344C9C">
        <w:rPr>
          <w:sz w:val="28"/>
          <w:szCs w:val="28"/>
        </w:rPr>
        <w:t>о</w:t>
      </w:r>
      <w:r w:rsidRPr="00344C9C">
        <w:rPr>
          <w:sz w:val="28"/>
          <w:szCs w:val="28"/>
        </w:rPr>
        <w:t>сти подростков, состоящих на всех видах профилактического учета.</w:t>
      </w:r>
    </w:p>
    <w:p w:rsidR="00385CD4" w:rsidRPr="00344C9C" w:rsidRDefault="00385CD4" w:rsidP="00385CD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4" w:rsidRPr="00344C9C" w:rsidRDefault="00385CD4" w:rsidP="00385CD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44C9C">
        <w:rPr>
          <w:rFonts w:ascii="Times New Roman" w:hAnsi="Times New Roman" w:cs="Times New Roman"/>
          <w:sz w:val="28"/>
          <w:szCs w:val="28"/>
        </w:rPr>
        <w:t>Период действия подпрограммы рассчитан на 201</w:t>
      </w:r>
      <w:r w:rsidR="000004E4">
        <w:rPr>
          <w:rFonts w:ascii="Times New Roman" w:hAnsi="Times New Roman" w:cs="Times New Roman"/>
          <w:sz w:val="28"/>
          <w:szCs w:val="28"/>
        </w:rPr>
        <w:t>5</w:t>
      </w:r>
      <w:r w:rsidRPr="00344C9C">
        <w:rPr>
          <w:rFonts w:ascii="Times New Roman" w:hAnsi="Times New Roman" w:cs="Times New Roman"/>
          <w:sz w:val="28"/>
          <w:szCs w:val="28"/>
        </w:rPr>
        <w:t>-201</w:t>
      </w:r>
      <w:r w:rsidR="000004E4">
        <w:rPr>
          <w:rFonts w:ascii="Times New Roman" w:hAnsi="Times New Roman" w:cs="Times New Roman"/>
          <w:sz w:val="28"/>
          <w:szCs w:val="28"/>
        </w:rPr>
        <w:t>9</w:t>
      </w:r>
      <w:r w:rsidRPr="00344C9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385CD4" w:rsidRPr="007E6E28" w:rsidRDefault="00385CD4" w:rsidP="00385CD4">
      <w:pPr>
        <w:ind w:firstLine="540"/>
        <w:jc w:val="both"/>
        <w:rPr>
          <w:sz w:val="28"/>
          <w:szCs w:val="28"/>
        </w:rPr>
      </w:pPr>
      <w:r w:rsidRPr="007E6E28">
        <w:rPr>
          <w:sz w:val="28"/>
          <w:szCs w:val="28"/>
        </w:rPr>
        <w:t>Решен</w:t>
      </w:r>
      <w:r w:rsidR="000004E4">
        <w:rPr>
          <w:sz w:val="28"/>
          <w:szCs w:val="28"/>
        </w:rPr>
        <w:t>ие данной задачи позволит к 2019</w:t>
      </w:r>
      <w:r w:rsidRPr="007E6E28">
        <w:rPr>
          <w:sz w:val="28"/>
          <w:szCs w:val="28"/>
        </w:rPr>
        <w:t xml:space="preserve"> году увеличить долю детей, охваченн</w:t>
      </w:r>
      <w:r w:rsidR="000004E4">
        <w:rPr>
          <w:sz w:val="28"/>
          <w:szCs w:val="28"/>
        </w:rPr>
        <w:t>ых отдыхом и оздоровлением до 90</w:t>
      </w:r>
      <w:r w:rsidRPr="007E6E28">
        <w:rPr>
          <w:sz w:val="28"/>
          <w:szCs w:val="28"/>
        </w:rPr>
        <w:t>%.</w:t>
      </w:r>
    </w:p>
    <w:p w:rsidR="00385CD4" w:rsidRPr="007E6E28" w:rsidRDefault="00385CD4" w:rsidP="00385CD4">
      <w:pPr>
        <w:ind w:firstLine="540"/>
        <w:jc w:val="both"/>
        <w:rPr>
          <w:sz w:val="28"/>
          <w:szCs w:val="28"/>
        </w:rPr>
      </w:pPr>
      <w:r w:rsidRPr="007E6E28">
        <w:rPr>
          <w:sz w:val="28"/>
          <w:szCs w:val="28"/>
        </w:rPr>
        <w:t xml:space="preserve">         Сроки реализации Подпрогр</w:t>
      </w:r>
      <w:r w:rsidR="000004E4">
        <w:rPr>
          <w:sz w:val="28"/>
          <w:szCs w:val="28"/>
        </w:rPr>
        <w:t>аммы (2015-2019</w:t>
      </w:r>
      <w:r w:rsidRPr="007E6E28">
        <w:rPr>
          <w:sz w:val="28"/>
          <w:szCs w:val="28"/>
        </w:rPr>
        <w:t xml:space="preserve"> годы) учитывают ресурсные возможности обеспечения программных мероприятий.</w:t>
      </w:r>
    </w:p>
    <w:p w:rsidR="00385CD4" w:rsidRDefault="00385CD4" w:rsidP="00385CD4">
      <w:pPr>
        <w:ind w:firstLine="540"/>
        <w:jc w:val="both"/>
        <w:sectPr w:rsidR="00385CD4" w:rsidSect="00EC10A9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/>
          <w:pgMar w:top="1134" w:right="850" w:bottom="1134" w:left="1701" w:header="720" w:footer="708" w:gutter="0"/>
          <w:pgNumType w:start="60"/>
          <w:cols w:space="720"/>
          <w:docGrid w:linePitch="360"/>
        </w:sectPr>
      </w:pPr>
      <w:r>
        <w:t xml:space="preserve">       </w:t>
      </w:r>
    </w:p>
    <w:p w:rsidR="00385CD4" w:rsidRDefault="00385CD4" w:rsidP="00385CD4">
      <w:pPr>
        <w:jc w:val="center"/>
        <w:rPr>
          <w:b/>
          <w:sz w:val="28"/>
          <w:szCs w:val="28"/>
        </w:rPr>
      </w:pPr>
    </w:p>
    <w:p w:rsidR="00385CD4" w:rsidRPr="00952B77" w:rsidRDefault="00385CD4" w:rsidP="00385C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52B77">
        <w:rPr>
          <w:b/>
          <w:sz w:val="28"/>
          <w:szCs w:val="28"/>
        </w:rPr>
        <w:t>. Система программных мероприятий для реализации подпрограммы.</w:t>
      </w:r>
    </w:p>
    <w:p w:rsidR="00385CD4" w:rsidRDefault="00385CD4" w:rsidP="00385CD4"/>
    <w:p w:rsidR="00396D5F" w:rsidRDefault="00396D5F" w:rsidP="00385CD4"/>
    <w:tbl>
      <w:tblPr>
        <w:tblW w:w="15188" w:type="dxa"/>
        <w:tblInd w:w="-240" w:type="dxa"/>
        <w:tblLayout w:type="fixed"/>
        <w:tblLook w:val="0000"/>
      </w:tblPr>
      <w:tblGrid>
        <w:gridCol w:w="824"/>
        <w:gridCol w:w="3580"/>
        <w:gridCol w:w="1266"/>
        <w:gridCol w:w="1270"/>
        <w:gridCol w:w="1335"/>
        <w:gridCol w:w="1187"/>
        <w:gridCol w:w="1146"/>
        <w:gridCol w:w="982"/>
        <w:gridCol w:w="3598"/>
      </w:tblGrid>
      <w:tr w:rsidR="002057CE" w:rsidRPr="008731CA" w:rsidTr="003F6E13"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snapToGrid w:val="0"/>
              <w:jc w:val="center"/>
            </w:pPr>
            <w:r w:rsidRPr="008731CA">
              <w:t>№</w:t>
            </w:r>
          </w:p>
        </w:tc>
        <w:tc>
          <w:tcPr>
            <w:tcW w:w="3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snapToGrid w:val="0"/>
              <w:jc w:val="center"/>
            </w:pPr>
            <w:r w:rsidRPr="008731CA">
              <w:t>Наименование мероприятия</w:t>
            </w:r>
          </w:p>
        </w:tc>
        <w:tc>
          <w:tcPr>
            <w:tcW w:w="7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snapToGrid w:val="0"/>
              <w:jc w:val="center"/>
            </w:pPr>
            <w:r w:rsidRPr="008731CA">
              <w:t>Финансирование (тыс.руб.)</w:t>
            </w:r>
          </w:p>
        </w:tc>
        <w:tc>
          <w:tcPr>
            <w:tcW w:w="3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snapToGrid w:val="0"/>
              <w:jc w:val="center"/>
              <w:rPr>
                <w:i/>
                <w:color w:val="FF6600"/>
              </w:rPr>
            </w:pPr>
            <w:r w:rsidRPr="008731CA">
              <w:t xml:space="preserve">Ожидаемый        </w:t>
            </w:r>
            <w:r w:rsidRPr="008731CA">
              <w:br/>
              <w:t>непосредстве</w:t>
            </w:r>
            <w:r w:rsidRPr="008731CA">
              <w:t>н</w:t>
            </w:r>
            <w:r w:rsidRPr="008731CA">
              <w:t>ный результат в натуральных показателях (краткое опис</w:t>
            </w:r>
            <w:r w:rsidRPr="008731CA">
              <w:t>а</w:t>
            </w:r>
            <w:r w:rsidRPr="008731CA">
              <w:t xml:space="preserve">ние, целевые    </w:t>
            </w:r>
            <w:r w:rsidRPr="008731CA">
              <w:br/>
              <w:t>индикаторы и показатели)</w:t>
            </w:r>
          </w:p>
        </w:tc>
      </w:tr>
      <w:tr w:rsidR="002057CE" w:rsidRPr="008731CA" w:rsidTr="003F6E13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snapToGrid w:val="0"/>
            </w:pPr>
          </w:p>
        </w:tc>
        <w:tc>
          <w:tcPr>
            <w:tcW w:w="3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snapToGrid w:val="0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snapToGrid w:val="0"/>
              <w:jc w:val="center"/>
            </w:pPr>
            <w:r w:rsidRPr="008731CA">
              <w:t>2015г.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snapToGrid w:val="0"/>
              <w:jc w:val="center"/>
            </w:pPr>
            <w:r w:rsidRPr="008731CA">
              <w:t>2016г.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snapToGrid w:val="0"/>
              <w:jc w:val="center"/>
            </w:pPr>
            <w:r w:rsidRPr="008731CA">
              <w:t>2017г.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snapToGrid w:val="0"/>
              <w:jc w:val="center"/>
            </w:pPr>
            <w:r w:rsidRPr="008731CA">
              <w:t>2018г.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snapToGrid w:val="0"/>
              <w:jc w:val="center"/>
            </w:pPr>
            <w:r w:rsidRPr="008731CA">
              <w:t>2019г.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snapToGrid w:val="0"/>
              <w:jc w:val="center"/>
              <w:rPr>
                <w:b/>
              </w:rPr>
            </w:pPr>
            <w:r w:rsidRPr="008731CA">
              <w:rPr>
                <w:b/>
              </w:rPr>
              <w:t>Всего</w:t>
            </w:r>
          </w:p>
        </w:tc>
        <w:tc>
          <w:tcPr>
            <w:tcW w:w="3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snapToGrid w:val="0"/>
            </w:pPr>
          </w:p>
        </w:tc>
      </w:tr>
      <w:tr w:rsidR="002057CE" w:rsidRPr="008731CA" w:rsidTr="003F6E13">
        <w:tc>
          <w:tcPr>
            <w:tcW w:w="151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jc w:val="both"/>
            </w:pPr>
            <w:r w:rsidRPr="008731CA">
              <w:rPr>
                <w:bCs/>
              </w:rPr>
              <w:t>Организация летних оздоровительных лагерей</w:t>
            </w:r>
          </w:p>
        </w:tc>
      </w:tr>
      <w:tr w:rsidR="002057CE" w:rsidRPr="008731CA" w:rsidTr="003F6E13">
        <w:trPr>
          <w:trHeight w:val="7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snapToGrid w:val="0"/>
              <w:jc w:val="both"/>
            </w:pPr>
            <w:r w:rsidRPr="008731CA">
              <w:t>1.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pStyle w:val="21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1C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заседаний методических объединений по планированию оздоровительных мероприятий и дней здоровья в образовательных учреждениях</w:t>
            </w:r>
          </w:p>
          <w:p w:rsidR="002057CE" w:rsidRPr="008731CA" w:rsidRDefault="002057CE" w:rsidP="003F6E13">
            <w:pPr>
              <w:pStyle w:val="21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snapToGrid w:val="0"/>
              <w:jc w:val="both"/>
            </w:pPr>
            <w:r w:rsidRPr="008731CA"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snapToGrid w:val="0"/>
            </w:pPr>
            <w:r w:rsidRPr="008731CA">
              <w:t>-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snapToGrid w:val="0"/>
            </w:pPr>
            <w:r w:rsidRPr="008731CA"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snapToGrid w:val="0"/>
            </w:pPr>
            <w:r w:rsidRPr="008731CA"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snapToGrid w:val="0"/>
            </w:pPr>
            <w:r w:rsidRPr="008731CA"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snapToGrid w:val="0"/>
              <w:jc w:val="center"/>
            </w:pPr>
            <w:r w:rsidRPr="008731CA">
              <w:t>-</w:t>
            </w:r>
          </w:p>
        </w:tc>
        <w:tc>
          <w:tcPr>
            <w:tcW w:w="3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jc w:val="both"/>
            </w:pPr>
          </w:p>
          <w:p w:rsidR="002057CE" w:rsidRPr="008731CA" w:rsidRDefault="002057CE" w:rsidP="003F6E13">
            <w:pPr>
              <w:jc w:val="both"/>
            </w:pPr>
          </w:p>
          <w:p w:rsidR="002057CE" w:rsidRPr="008731CA" w:rsidRDefault="002057CE" w:rsidP="003F6E13">
            <w:pPr>
              <w:jc w:val="both"/>
            </w:pPr>
          </w:p>
          <w:p w:rsidR="002057CE" w:rsidRPr="008731CA" w:rsidRDefault="002057CE" w:rsidP="003F6E13">
            <w:pPr>
              <w:jc w:val="both"/>
            </w:pPr>
          </w:p>
          <w:p w:rsidR="002057CE" w:rsidRPr="008731CA" w:rsidRDefault="002057CE" w:rsidP="003F6E13">
            <w:pPr>
              <w:jc w:val="both"/>
            </w:pPr>
          </w:p>
          <w:p w:rsidR="002057CE" w:rsidRPr="008731CA" w:rsidRDefault="002057CE" w:rsidP="003F6E13">
            <w:pPr>
              <w:jc w:val="both"/>
            </w:pPr>
            <w:r w:rsidRPr="008731CA">
              <w:t>увеличение количества детей и подростков, охваченных различными видами организ</w:t>
            </w:r>
            <w:r w:rsidRPr="008731CA">
              <w:t>о</w:t>
            </w:r>
            <w:r w:rsidRPr="008731CA">
              <w:t>ванного отдыха;</w:t>
            </w:r>
          </w:p>
          <w:p w:rsidR="002057CE" w:rsidRPr="008731CA" w:rsidRDefault="002057CE" w:rsidP="003F6E13">
            <w:pPr>
              <w:snapToGrid w:val="0"/>
              <w:jc w:val="both"/>
            </w:pPr>
            <w:r w:rsidRPr="008731CA">
              <w:t xml:space="preserve"> обеспечение организованными формами отдыха, оздоровления и занятости подростков, состоящих на учете в КДН, ОВД, внутришкол</w:t>
            </w:r>
            <w:r w:rsidRPr="008731CA">
              <w:t>ь</w:t>
            </w:r>
            <w:r w:rsidRPr="008731CA">
              <w:t>ном учете.</w:t>
            </w:r>
          </w:p>
          <w:p w:rsidR="002057CE" w:rsidRPr="008731CA" w:rsidRDefault="002057CE" w:rsidP="003F6E13">
            <w:pPr>
              <w:snapToGrid w:val="0"/>
              <w:jc w:val="both"/>
            </w:pPr>
            <w:r w:rsidRPr="008731CA">
              <w:t>-увеличение количества детей социально-незащищенных категорий охваченных отд</w:t>
            </w:r>
            <w:r w:rsidRPr="008731CA">
              <w:t>ы</w:t>
            </w:r>
            <w:r w:rsidRPr="008731CA">
              <w:t>хом в летний период</w:t>
            </w:r>
          </w:p>
          <w:p w:rsidR="002057CE" w:rsidRPr="008731CA" w:rsidRDefault="002057CE" w:rsidP="003F6E13">
            <w:pPr>
              <w:snapToGrid w:val="0"/>
              <w:jc w:val="both"/>
            </w:pPr>
            <w:r w:rsidRPr="008731CA">
              <w:t>- увеличение числа учащихся образовател</w:t>
            </w:r>
            <w:r w:rsidRPr="008731CA">
              <w:t>ь</w:t>
            </w:r>
            <w:r w:rsidRPr="008731CA">
              <w:t xml:space="preserve">ных учреждений, обеспеченных трудовой </w:t>
            </w:r>
            <w:r w:rsidRPr="008731CA">
              <w:lastRenderedPageBreak/>
              <w:t>занят</w:t>
            </w:r>
            <w:r w:rsidRPr="008731CA">
              <w:t>о</w:t>
            </w:r>
            <w:r w:rsidRPr="008731CA">
              <w:t>стью в каникулярное и свободное от учебы вр</w:t>
            </w:r>
            <w:r w:rsidRPr="008731CA">
              <w:t>е</w:t>
            </w:r>
            <w:r w:rsidRPr="008731CA">
              <w:t>мя</w:t>
            </w:r>
          </w:p>
          <w:p w:rsidR="002057CE" w:rsidRPr="008731CA" w:rsidRDefault="002057CE" w:rsidP="003F6E13">
            <w:pPr>
              <w:snapToGrid w:val="0"/>
              <w:jc w:val="both"/>
            </w:pPr>
            <w:r w:rsidRPr="008731CA">
              <w:t>- увеличение количества детей, имеющих после отдыха выраженный оздоровительный эффект от отдыха, что позволит укрепить здоровье детей и снизить показатели общей детской заболеваемости.</w:t>
            </w:r>
          </w:p>
        </w:tc>
      </w:tr>
      <w:tr w:rsidR="002057CE" w:rsidRPr="008731CA" w:rsidTr="003F6E13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snapToGrid w:val="0"/>
              <w:jc w:val="both"/>
            </w:pPr>
            <w:r w:rsidRPr="008731CA">
              <w:t>2.</w:t>
            </w:r>
          </w:p>
        </w:tc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pStyle w:val="21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1C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летних оздоровительных лагерей при школе с дневным пребыванием детей</w:t>
            </w:r>
          </w:p>
          <w:p w:rsidR="002057CE" w:rsidRPr="008731CA" w:rsidRDefault="002057CE" w:rsidP="003F6E13">
            <w:pPr>
              <w:pStyle w:val="21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snapToGrid w:val="0"/>
              <w:jc w:val="both"/>
            </w:pPr>
            <w:r>
              <w:t>680,9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115681" w:rsidRDefault="002057CE" w:rsidP="00DD2F90">
            <w:r w:rsidRPr="00115681">
              <w:t>6</w:t>
            </w:r>
            <w:r w:rsidR="00DD2F90" w:rsidRPr="00115681">
              <w:t>2</w:t>
            </w:r>
            <w:r w:rsidRPr="00115681">
              <w:t>1,</w:t>
            </w:r>
            <w:r w:rsidR="00DD2F90" w:rsidRPr="00115681">
              <w:t>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115681" w:rsidRDefault="0042671D" w:rsidP="003F6E13">
            <w:r>
              <w:t>617,6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115681" w:rsidRDefault="0042671D" w:rsidP="003F6E13">
            <w:r>
              <w:t>749,7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115681" w:rsidRDefault="0042671D" w:rsidP="003F6E13">
            <w:r>
              <w:t>688,0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115681" w:rsidRDefault="0042671D" w:rsidP="003F6E1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3357,6</w:t>
            </w:r>
          </w:p>
          <w:p w:rsidR="002057CE" w:rsidRPr="00115681" w:rsidRDefault="002057CE" w:rsidP="003F6E13">
            <w:pPr>
              <w:snapToGrid w:val="0"/>
              <w:jc w:val="center"/>
              <w:rPr>
                <w:b/>
                <w:bCs/>
              </w:rPr>
            </w:pPr>
          </w:p>
          <w:p w:rsidR="002057CE" w:rsidRPr="00115681" w:rsidRDefault="002057CE" w:rsidP="003F6E13">
            <w:pPr>
              <w:snapToGrid w:val="0"/>
              <w:rPr>
                <w:b/>
                <w:bCs/>
              </w:rPr>
            </w:pPr>
          </w:p>
          <w:p w:rsidR="002057CE" w:rsidRPr="00115681" w:rsidRDefault="002057CE" w:rsidP="003F6E1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5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snapToGrid w:val="0"/>
              <w:jc w:val="both"/>
            </w:pPr>
          </w:p>
        </w:tc>
      </w:tr>
      <w:tr w:rsidR="002057CE" w:rsidRPr="008731CA" w:rsidTr="003F6E13"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8731CA" w:rsidRDefault="00F85A96" w:rsidP="003F6E13">
            <w:pPr>
              <w:snapToGrid w:val="0"/>
              <w:jc w:val="both"/>
            </w:pPr>
            <w:r>
              <w:t>3</w:t>
            </w:r>
            <w:r w:rsidR="002057CE" w:rsidRPr="008731CA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pStyle w:val="21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1CA">
              <w:rPr>
                <w:rFonts w:ascii="Times New Roman" w:hAnsi="Times New Roman" w:cs="Times New Roman"/>
                <w:bCs/>
                <w:sz w:val="24"/>
                <w:szCs w:val="24"/>
              </w:rPr>
              <w:t>Трудоустройство несовершеннолетних граждан  в возрасте от 14 до 18 лет в свободное от учебы время</w:t>
            </w:r>
          </w:p>
          <w:p w:rsidR="002057CE" w:rsidRPr="008731CA" w:rsidRDefault="002057CE" w:rsidP="003F6E13">
            <w:pPr>
              <w:pStyle w:val="21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snapToGrid w:val="0"/>
              <w:jc w:val="both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115681" w:rsidRDefault="00DD2F90" w:rsidP="003F6E13">
            <w:r w:rsidRPr="00115681"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115681" w:rsidRDefault="0042671D" w:rsidP="008363B6">
            <w:r>
              <w:t>15,8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115681" w:rsidRDefault="00E25A02" w:rsidP="003F6E13">
            <w:r w:rsidRPr="00115681"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115681" w:rsidRDefault="002057CE" w:rsidP="003F6E13">
            <w:r w:rsidRPr="00115681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115681" w:rsidRDefault="0042671D" w:rsidP="003F6E1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15,8</w:t>
            </w:r>
          </w:p>
        </w:tc>
        <w:tc>
          <w:tcPr>
            <w:tcW w:w="35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snapToGrid w:val="0"/>
              <w:jc w:val="both"/>
            </w:pPr>
          </w:p>
        </w:tc>
      </w:tr>
      <w:tr w:rsidR="002057CE" w:rsidRPr="008731CA" w:rsidTr="003F6E13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8731CA" w:rsidRDefault="00F85A96" w:rsidP="003F6E13">
            <w:pPr>
              <w:snapToGrid w:val="0"/>
              <w:jc w:val="both"/>
            </w:pPr>
            <w:r>
              <w:t>4</w:t>
            </w:r>
            <w:r w:rsidR="002057CE" w:rsidRPr="008731CA">
              <w:t>.</w:t>
            </w:r>
          </w:p>
        </w:tc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pStyle w:val="21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1C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новых форм занятости, отдыха и оздоровления детей в период школьных каникул</w:t>
            </w:r>
          </w:p>
          <w:p w:rsidR="002057CE" w:rsidRPr="008731CA" w:rsidRDefault="002057CE" w:rsidP="003F6E13">
            <w:pPr>
              <w:pStyle w:val="21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57CE" w:rsidRPr="008731CA" w:rsidRDefault="002057CE" w:rsidP="003F6E13">
            <w:pPr>
              <w:pStyle w:val="21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snapToGrid w:val="0"/>
              <w:jc w:val="both"/>
            </w:pPr>
            <w:r>
              <w:lastRenderedPageBreak/>
              <w:t>37,2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115681" w:rsidRDefault="00DD2F90" w:rsidP="003F6E13">
            <w:r w:rsidRPr="00115681">
              <w:t>53,3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115681" w:rsidRDefault="0042671D" w:rsidP="003F6E13">
            <w:r>
              <w:t>46,8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115681" w:rsidRDefault="0042671D" w:rsidP="003F6E13">
            <w:r>
              <w:t>50</w:t>
            </w:r>
            <w:r w:rsidR="00F85A96" w:rsidRPr="00115681">
              <w:t>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115681" w:rsidRDefault="0042671D" w:rsidP="003F6E13">
            <w:r>
              <w:t>39,7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115681" w:rsidRDefault="0042671D" w:rsidP="003F6E1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227,0</w:t>
            </w:r>
          </w:p>
          <w:p w:rsidR="002057CE" w:rsidRPr="00115681" w:rsidRDefault="002057CE" w:rsidP="003F6E13">
            <w:pPr>
              <w:snapToGrid w:val="0"/>
              <w:jc w:val="center"/>
              <w:rPr>
                <w:b/>
              </w:rPr>
            </w:pPr>
          </w:p>
          <w:p w:rsidR="002057CE" w:rsidRPr="00115681" w:rsidRDefault="002057CE" w:rsidP="003F6E13">
            <w:pPr>
              <w:snapToGrid w:val="0"/>
              <w:jc w:val="center"/>
              <w:rPr>
                <w:b/>
              </w:rPr>
            </w:pPr>
          </w:p>
          <w:p w:rsidR="002057CE" w:rsidRPr="00115681" w:rsidRDefault="002057CE" w:rsidP="003F6E13">
            <w:pPr>
              <w:snapToGrid w:val="0"/>
              <w:jc w:val="center"/>
              <w:rPr>
                <w:b/>
              </w:rPr>
            </w:pPr>
          </w:p>
          <w:p w:rsidR="002057CE" w:rsidRPr="00115681" w:rsidRDefault="002057CE" w:rsidP="003F6E1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snapToGrid w:val="0"/>
              <w:jc w:val="both"/>
            </w:pPr>
          </w:p>
        </w:tc>
      </w:tr>
      <w:tr w:rsidR="002057CE" w:rsidRPr="008731CA" w:rsidTr="003F6E13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8731CA" w:rsidRDefault="00F85A96" w:rsidP="003F6E13">
            <w:pPr>
              <w:snapToGrid w:val="0"/>
              <w:jc w:val="both"/>
            </w:pPr>
            <w:r>
              <w:lastRenderedPageBreak/>
              <w:t>5</w:t>
            </w:r>
            <w:r w:rsidR="002057CE" w:rsidRPr="008731CA">
              <w:t>.</w:t>
            </w:r>
          </w:p>
        </w:tc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pStyle w:val="21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1C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педагогических и социально-просветительских мероприятий по профилактике табакокурения, употребления спиртных напитков и наркотических средств</w:t>
            </w:r>
          </w:p>
          <w:p w:rsidR="002057CE" w:rsidRPr="008731CA" w:rsidRDefault="002057CE" w:rsidP="003F6E13">
            <w:pPr>
              <w:pStyle w:val="21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snapToGrid w:val="0"/>
              <w:jc w:val="both"/>
            </w:pPr>
            <w:r>
              <w:t>12,0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DD2F90" w:rsidRDefault="002057CE" w:rsidP="003F6E13">
            <w:pPr>
              <w:snapToGrid w:val="0"/>
              <w:rPr>
                <w:color w:val="FF0000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snapToGrid w:val="0"/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snapToGrid w:val="0"/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snapToGrid w:val="0"/>
            </w:pP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  <w:tc>
          <w:tcPr>
            <w:tcW w:w="35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snapToGrid w:val="0"/>
              <w:jc w:val="both"/>
            </w:pPr>
          </w:p>
        </w:tc>
      </w:tr>
      <w:tr w:rsidR="002057CE" w:rsidRPr="008731CA" w:rsidTr="003F6E1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snapToGrid w:val="0"/>
              <w:jc w:val="both"/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shd w:val="clear" w:color="auto" w:fill="FFFFFF"/>
              <w:snapToGrid w:val="0"/>
              <w:ind w:right="-22"/>
            </w:pPr>
            <w:r w:rsidRPr="008731CA">
              <w:t>Итого по подпрограмме районный бюджет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730,1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115681" w:rsidRDefault="00DD2F90" w:rsidP="003F6E13">
            <w:pPr>
              <w:snapToGrid w:val="0"/>
              <w:jc w:val="both"/>
              <w:rPr>
                <w:b/>
              </w:rPr>
            </w:pPr>
            <w:r w:rsidRPr="00115681">
              <w:rPr>
                <w:b/>
              </w:rPr>
              <w:t>674,7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115681" w:rsidRDefault="0042671D" w:rsidP="003F6E13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680,2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115681" w:rsidRDefault="0042671D" w:rsidP="003F6E13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799,7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115681" w:rsidRDefault="0042671D" w:rsidP="003F6E13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727,7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115681" w:rsidRDefault="0042671D" w:rsidP="001C28F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3612,4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snapToGrid w:val="0"/>
              <w:jc w:val="both"/>
            </w:pPr>
          </w:p>
        </w:tc>
      </w:tr>
      <w:tr w:rsidR="002057CE" w:rsidRPr="008731CA" w:rsidTr="003F6E1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snapToGrid w:val="0"/>
              <w:jc w:val="both"/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shd w:val="clear" w:color="auto" w:fill="FFFFFF"/>
              <w:snapToGrid w:val="0"/>
              <w:ind w:right="-22"/>
            </w:pPr>
            <w:r w:rsidRPr="008731CA">
              <w:t>Итого по подпрограмме областной  бюджет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37,1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115681" w:rsidRDefault="00DD2F90" w:rsidP="003F6E13">
            <w:r w:rsidRPr="00115681">
              <w:rPr>
                <w:b/>
              </w:rPr>
              <w:t>39,2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115681" w:rsidRDefault="0042671D" w:rsidP="003F6E13">
            <w:r>
              <w:t>39,1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115681" w:rsidRDefault="002057CE" w:rsidP="003F6E13">
            <w:r w:rsidRPr="00115681">
              <w:rPr>
                <w:b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115681" w:rsidRDefault="002057CE" w:rsidP="003F6E13">
            <w:r w:rsidRPr="00115681">
              <w:rPr>
                <w:b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CE" w:rsidRPr="00115681" w:rsidRDefault="0042671D" w:rsidP="00DD2F9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115,4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7CE" w:rsidRPr="008731CA" w:rsidRDefault="002057CE" w:rsidP="003F6E13">
            <w:pPr>
              <w:snapToGrid w:val="0"/>
              <w:jc w:val="both"/>
            </w:pPr>
          </w:p>
        </w:tc>
      </w:tr>
    </w:tbl>
    <w:p w:rsidR="00396D5F" w:rsidRDefault="00396D5F" w:rsidP="00385CD4">
      <w:pPr>
        <w:sectPr w:rsidR="00396D5F" w:rsidSect="00CA2552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6838" w:h="11906" w:orient="landscape"/>
          <w:pgMar w:top="539" w:right="1390" w:bottom="1701" w:left="1390" w:header="1134" w:footer="1134" w:gutter="0"/>
          <w:pgNumType w:start="66"/>
          <w:cols w:space="720"/>
          <w:titlePg/>
          <w:docGrid w:linePitch="360"/>
        </w:sectPr>
      </w:pPr>
    </w:p>
    <w:p w:rsidR="00385CD4" w:rsidRPr="00344C9C" w:rsidRDefault="00385CD4" w:rsidP="00385CD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344C9C">
        <w:rPr>
          <w:rFonts w:ascii="Times New Roman" w:hAnsi="Times New Roman" w:cs="Times New Roman"/>
          <w:b/>
          <w:sz w:val="28"/>
          <w:szCs w:val="28"/>
        </w:rPr>
        <w:t>.</w:t>
      </w:r>
      <w:r w:rsidRPr="00344C9C">
        <w:rPr>
          <w:rFonts w:ascii="Times New Roman" w:hAnsi="Times New Roman" w:cs="Times New Roman"/>
          <w:sz w:val="28"/>
          <w:szCs w:val="28"/>
        </w:rPr>
        <w:t xml:space="preserve"> </w:t>
      </w:r>
      <w:r w:rsidRPr="00344C9C">
        <w:rPr>
          <w:rFonts w:ascii="Times New Roman" w:hAnsi="Times New Roman" w:cs="Times New Roman"/>
          <w:b/>
          <w:sz w:val="28"/>
          <w:szCs w:val="28"/>
        </w:rPr>
        <w:t>Механизм реализации подпрограммы</w:t>
      </w:r>
    </w:p>
    <w:p w:rsidR="00385CD4" w:rsidRPr="00344C9C" w:rsidRDefault="00385CD4" w:rsidP="00385CD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85CD4" w:rsidRPr="00344C9C" w:rsidRDefault="00385CD4" w:rsidP="00385CD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44C9C">
        <w:rPr>
          <w:rFonts w:ascii="Times New Roman" w:hAnsi="Times New Roman" w:cs="Times New Roman"/>
          <w:sz w:val="28"/>
          <w:szCs w:val="28"/>
        </w:rPr>
        <w:t xml:space="preserve">Целевая подпрограмма реализуется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344C9C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Орловской области            </w:t>
      </w:r>
      <w:r w:rsidR="008B279A">
        <w:rPr>
          <w:rFonts w:ascii="Times New Roman" w:hAnsi="Times New Roman" w:cs="Times New Roman"/>
          <w:sz w:val="28"/>
          <w:szCs w:val="28"/>
        </w:rPr>
        <w:t xml:space="preserve">                      и Троснянского района.</w:t>
      </w:r>
    </w:p>
    <w:p w:rsidR="00385CD4" w:rsidRPr="00344C9C" w:rsidRDefault="00385CD4" w:rsidP="00385C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C9C">
        <w:rPr>
          <w:rFonts w:ascii="Times New Roman" w:hAnsi="Times New Roman" w:cs="Times New Roman"/>
          <w:sz w:val="28"/>
          <w:szCs w:val="28"/>
        </w:rPr>
        <w:t>Механизм реализации Подпрограммы включает следующие эл</w:t>
      </w:r>
      <w:r w:rsidRPr="00344C9C">
        <w:rPr>
          <w:rFonts w:ascii="Times New Roman" w:hAnsi="Times New Roman" w:cs="Times New Roman"/>
          <w:sz w:val="28"/>
          <w:szCs w:val="28"/>
        </w:rPr>
        <w:t>е</w:t>
      </w:r>
      <w:r w:rsidRPr="00344C9C">
        <w:rPr>
          <w:rFonts w:ascii="Times New Roman" w:hAnsi="Times New Roman" w:cs="Times New Roman"/>
          <w:sz w:val="28"/>
          <w:szCs w:val="28"/>
        </w:rPr>
        <w:t>менты:</w:t>
      </w:r>
    </w:p>
    <w:p w:rsidR="00385CD4" w:rsidRPr="00344C9C" w:rsidRDefault="00385CD4" w:rsidP="00385C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C9C">
        <w:rPr>
          <w:rFonts w:ascii="Times New Roman" w:hAnsi="Times New Roman" w:cs="Times New Roman"/>
          <w:sz w:val="28"/>
          <w:szCs w:val="28"/>
        </w:rPr>
        <w:t>разработка и принятие нормативных правовых актов, необходимых для выполнения подпрограммы;</w:t>
      </w:r>
    </w:p>
    <w:p w:rsidR="00385CD4" w:rsidRPr="00344C9C" w:rsidRDefault="00385CD4" w:rsidP="00385C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C9C">
        <w:rPr>
          <w:rFonts w:ascii="Times New Roman" w:hAnsi="Times New Roman" w:cs="Times New Roman"/>
          <w:sz w:val="28"/>
          <w:szCs w:val="28"/>
        </w:rPr>
        <w:t>ежегодная подготовка и уточнение перечня программных мероприятий на очередной финансовый год и на плановый период, уточнение затрат на реал</w:t>
      </w:r>
      <w:r w:rsidRPr="00344C9C">
        <w:rPr>
          <w:rFonts w:ascii="Times New Roman" w:hAnsi="Times New Roman" w:cs="Times New Roman"/>
          <w:sz w:val="28"/>
          <w:szCs w:val="28"/>
        </w:rPr>
        <w:t>и</w:t>
      </w:r>
      <w:r w:rsidRPr="00344C9C">
        <w:rPr>
          <w:rFonts w:ascii="Times New Roman" w:hAnsi="Times New Roman" w:cs="Times New Roman"/>
          <w:sz w:val="28"/>
          <w:szCs w:val="28"/>
        </w:rPr>
        <w:t>зацию программных мероприятий;</w:t>
      </w:r>
    </w:p>
    <w:p w:rsidR="00385CD4" w:rsidRPr="00344C9C" w:rsidRDefault="00385CD4" w:rsidP="00385C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C9C">
        <w:rPr>
          <w:rFonts w:ascii="Times New Roman" w:hAnsi="Times New Roman" w:cs="Times New Roman"/>
          <w:sz w:val="28"/>
          <w:szCs w:val="28"/>
        </w:rPr>
        <w:t>совершенствование организационной структуры управления подпр</w:t>
      </w:r>
      <w:r w:rsidRPr="00344C9C">
        <w:rPr>
          <w:rFonts w:ascii="Times New Roman" w:hAnsi="Times New Roman" w:cs="Times New Roman"/>
          <w:sz w:val="28"/>
          <w:szCs w:val="28"/>
        </w:rPr>
        <w:t>о</w:t>
      </w:r>
      <w:r w:rsidRPr="00344C9C">
        <w:rPr>
          <w:rFonts w:ascii="Times New Roman" w:hAnsi="Times New Roman" w:cs="Times New Roman"/>
          <w:sz w:val="28"/>
          <w:szCs w:val="28"/>
        </w:rPr>
        <w:t>граммой с четким определением состава, функций, механизмов, координации действий исполнителей и соисполнителей мероприятий Подпрогра</w:t>
      </w:r>
      <w:r w:rsidRPr="00344C9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мы.</w:t>
      </w:r>
    </w:p>
    <w:p w:rsidR="00385CD4" w:rsidRPr="00344C9C" w:rsidRDefault="00385CD4" w:rsidP="00385CD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Pr="00344C9C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r w:rsidR="008B279A">
        <w:rPr>
          <w:rFonts w:ascii="Times New Roman" w:hAnsi="Times New Roman" w:cs="Times New Roman"/>
          <w:sz w:val="28"/>
          <w:szCs w:val="28"/>
        </w:rPr>
        <w:t>Троснянского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44C9C">
        <w:rPr>
          <w:rFonts w:ascii="Times New Roman" w:hAnsi="Times New Roman" w:cs="Times New Roman"/>
          <w:sz w:val="28"/>
          <w:szCs w:val="28"/>
        </w:rPr>
        <w:t xml:space="preserve"> контролирует и координир</w:t>
      </w:r>
      <w:r w:rsidRPr="00344C9C">
        <w:rPr>
          <w:rFonts w:ascii="Times New Roman" w:hAnsi="Times New Roman" w:cs="Times New Roman"/>
          <w:sz w:val="28"/>
          <w:szCs w:val="28"/>
        </w:rPr>
        <w:t>у</w:t>
      </w:r>
      <w:r w:rsidRPr="00344C9C">
        <w:rPr>
          <w:rFonts w:ascii="Times New Roman" w:hAnsi="Times New Roman" w:cs="Times New Roman"/>
          <w:sz w:val="28"/>
          <w:szCs w:val="28"/>
        </w:rPr>
        <w:t>ет выполнение программных мероприятий, обеспечивает при необходимости их корректировку; координ</w:t>
      </w:r>
      <w:r w:rsidRPr="00344C9C">
        <w:rPr>
          <w:rFonts w:ascii="Times New Roman" w:hAnsi="Times New Roman" w:cs="Times New Roman"/>
          <w:sz w:val="28"/>
          <w:szCs w:val="28"/>
        </w:rPr>
        <w:t>и</w:t>
      </w:r>
      <w:r w:rsidRPr="00344C9C">
        <w:rPr>
          <w:rFonts w:ascii="Times New Roman" w:hAnsi="Times New Roman" w:cs="Times New Roman"/>
          <w:sz w:val="28"/>
          <w:szCs w:val="28"/>
        </w:rPr>
        <w:t>рует деятельность по реализации основных мероприятий Подпрограммы; осуществляет мониторинг и оценку результативности меропри</w:t>
      </w:r>
      <w:r w:rsidRPr="00344C9C">
        <w:rPr>
          <w:rFonts w:ascii="Times New Roman" w:hAnsi="Times New Roman" w:cs="Times New Roman"/>
          <w:sz w:val="28"/>
          <w:szCs w:val="28"/>
        </w:rPr>
        <w:t>я</w:t>
      </w:r>
      <w:r w:rsidRPr="00344C9C">
        <w:rPr>
          <w:rFonts w:ascii="Times New Roman" w:hAnsi="Times New Roman" w:cs="Times New Roman"/>
          <w:sz w:val="28"/>
          <w:szCs w:val="28"/>
        </w:rPr>
        <w:t xml:space="preserve">тий; участвует в разрешении спорных или конфликтных ситуаций, связанных </w:t>
      </w:r>
      <w:r w:rsidR="00663246">
        <w:rPr>
          <w:rFonts w:ascii="Times New Roman" w:hAnsi="Times New Roman" w:cs="Times New Roman"/>
          <w:sz w:val="28"/>
          <w:szCs w:val="28"/>
        </w:rPr>
        <w:t xml:space="preserve">   </w:t>
      </w:r>
      <w:r w:rsidRPr="00344C9C">
        <w:rPr>
          <w:rFonts w:ascii="Times New Roman" w:hAnsi="Times New Roman" w:cs="Times New Roman"/>
          <w:sz w:val="28"/>
          <w:szCs w:val="28"/>
        </w:rPr>
        <w:t>с реализацией подпрограммы.</w:t>
      </w:r>
    </w:p>
    <w:p w:rsidR="00385CD4" w:rsidRPr="00344C9C" w:rsidRDefault="00385CD4" w:rsidP="00385CD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4" w:rsidRPr="00344C9C" w:rsidRDefault="00385CD4" w:rsidP="00385CD4">
      <w:pPr>
        <w:pStyle w:val="ConsPlusNormal"/>
        <w:ind w:left="284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344C9C">
        <w:rPr>
          <w:rFonts w:ascii="Times New Roman" w:hAnsi="Times New Roman" w:cs="Times New Roman"/>
          <w:b/>
          <w:sz w:val="28"/>
          <w:szCs w:val="28"/>
        </w:rPr>
        <w:t>Оценка эффективности и ожидаемые результаты реализации подпрограммы</w:t>
      </w:r>
    </w:p>
    <w:p w:rsidR="00385CD4" w:rsidRPr="00344C9C" w:rsidRDefault="00385CD4" w:rsidP="00385CD4">
      <w:pPr>
        <w:pStyle w:val="ConsPlusNormal"/>
        <w:ind w:left="284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5CD4" w:rsidRPr="00344C9C" w:rsidRDefault="00385CD4" w:rsidP="00385CD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44C9C">
        <w:rPr>
          <w:rFonts w:ascii="Times New Roman" w:hAnsi="Times New Roman" w:cs="Times New Roman"/>
          <w:sz w:val="28"/>
          <w:szCs w:val="28"/>
        </w:rPr>
        <w:t>Реализация мероприятий подпрограммы позволит:</w:t>
      </w:r>
    </w:p>
    <w:p w:rsidR="00385CD4" w:rsidRPr="00344C9C" w:rsidRDefault="00663246" w:rsidP="00385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CD4" w:rsidRPr="00344C9C">
        <w:rPr>
          <w:sz w:val="28"/>
          <w:szCs w:val="28"/>
        </w:rPr>
        <w:t xml:space="preserve">создать условия для развития творческого потенциала </w:t>
      </w:r>
      <w:r>
        <w:rPr>
          <w:sz w:val="28"/>
          <w:szCs w:val="28"/>
        </w:rPr>
        <w:t xml:space="preserve">                                         </w:t>
      </w:r>
      <w:r w:rsidR="00385CD4" w:rsidRPr="00344C9C">
        <w:rPr>
          <w:sz w:val="28"/>
          <w:szCs w:val="28"/>
        </w:rPr>
        <w:t xml:space="preserve">в художественной, научно-технической, туристско-краеведческой сферах </w:t>
      </w:r>
      <w:r>
        <w:rPr>
          <w:sz w:val="28"/>
          <w:szCs w:val="28"/>
        </w:rPr>
        <w:t xml:space="preserve">               </w:t>
      </w:r>
      <w:r w:rsidR="00385CD4" w:rsidRPr="00344C9C">
        <w:rPr>
          <w:sz w:val="28"/>
          <w:szCs w:val="28"/>
        </w:rPr>
        <w:t>у детей в каникулярный период;</w:t>
      </w:r>
    </w:p>
    <w:p w:rsidR="00385CD4" w:rsidRPr="00344C9C" w:rsidRDefault="00663246" w:rsidP="00385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CD4" w:rsidRPr="00344C9C">
        <w:rPr>
          <w:sz w:val="28"/>
          <w:szCs w:val="28"/>
        </w:rPr>
        <w:t>формировать приоритет здорового образа жизни человека, его нравстве</w:t>
      </w:r>
      <w:r w:rsidR="00385CD4" w:rsidRPr="00344C9C">
        <w:rPr>
          <w:sz w:val="28"/>
          <w:szCs w:val="28"/>
        </w:rPr>
        <w:t>н</w:t>
      </w:r>
      <w:r w:rsidR="00385CD4" w:rsidRPr="00344C9C">
        <w:rPr>
          <w:sz w:val="28"/>
          <w:szCs w:val="28"/>
        </w:rPr>
        <w:t xml:space="preserve">ных ориентиров средствами физической культуры, спорта </w:t>
      </w:r>
      <w:r>
        <w:rPr>
          <w:sz w:val="28"/>
          <w:szCs w:val="28"/>
        </w:rPr>
        <w:t xml:space="preserve">                        </w:t>
      </w:r>
      <w:r w:rsidR="00385CD4" w:rsidRPr="00344C9C">
        <w:rPr>
          <w:sz w:val="28"/>
          <w:szCs w:val="28"/>
        </w:rPr>
        <w:t>и туризма;</w:t>
      </w:r>
    </w:p>
    <w:p w:rsidR="00385CD4" w:rsidRPr="00344C9C" w:rsidRDefault="00663246" w:rsidP="00385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CD4" w:rsidRPr="00344C9C">
        <w:rPr>
          <w:sz w:val="28"/>
          <w:szCs w:val="28"/>
        </w:rPr>
        <w:t>создать условия для отдыха, оздоровления и занятости подростков, с</w:t>
      </w:r>
      <w:r w:rsidR="00385CD4" w:rsidRPr="00344C9C">
        <w:rPr>
          <w:sz w:val="28"/>
          <w:szCs w:val="28"/>
        </w:rPr>
        <w:t>о</w:t>
      </w:r>
      <w:r w:rsidR="00385CD4" w:rsidRPr="00344C9C">
        <w:rPr>
          <w:sz w:val="28"/>
          <w:szCs w:val="28"/>
        </w:rPr>
        <w:t>стоящих на учете в органах внутренних дел;</w:t>
      </w:r>
    </w:p>
    <w:p w:rsidR="00385CD4" w:rsidRPr="00344C9C" w:rsidRDefault="00663246" w:rsidP="00385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CD4" w:rsidRPr="00344C9C">
        <w:rPr>
          <w:sz w:val="28"/>
          <w:szCs w:val="28"/>
        </w:rPr>
        <w:t>обеспечить взаимодействие органов и учреждений системы профилакт</w:t>
      </w:r>
      <w:r w:rsidR="00385CD4" w:rsidRPr="00344C9C">
        <w:rPr>
          <w:sz w:val="28"/>
          <w:szCs w:val="28"/>
        </w:rPr>
        <w:t>и</w:t>
      </w:r>
      <w:r w:rsidR="00385CD4" w:rsidRPr="00344C9C">
        <w:rPr>
          <w:sz w:val="28"/>
          <w:szCs w:val="28"/>
        </w:rPr>
        <w:t>ки по предупреждению правонарушений, преступлений, наркомании и алког</w:t>
      </w:r>
      <w:r w:rsidR="00385CD4" w:rsidRPr="00344C9C">
        <w:rPr>
          <w:sz w:val="28"/>
          <w:szCs w:val="28"/>
        </w:rPr>
        <w:t>о</w:t>
      </w:r>
      <w:r w:rsidR="00385CD4" w:rsidRPr="00344C9C">
        <w:rPr>
          <w:sz w:val="28"/>
          <w:szCs w:val="28"/>
        </w:rPr>
        <w:t>лизма среди детей и подростков;</w:t>
      </w:r>
    </w:p>
    <w:p w:rsidR="00385CD4" w:rsidRPr="00344C9C" w:rsidRDefault="00663246" w:rsidP="00385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CD4" w:rsidRPr="00344C9C">
        <w:rPr>
          <w:sz w:val="28"/>
          <w:szCs w:val="28"/>
        </w:rPr>
        <w:t>обеспечит ежегодную работу пришкольных лагерей с дневным пребыв</w:t>
      </w:r>
      <w:r w:rsidR="00385CD4" w:rsidRPr="00344C9C">
        <w:rPr>
          <w:sz w:val="28"/>
          <w:szCs w:val="28"/>
        </w:rPr>
        <w:t>а</w:t>
      </w:r>
      <w:r w:rsidR="00385CD4" w:rsidRPr="00344C9C">
        <w:rPr>
          <w:sz w:val="28"/>
          <w:szCs w:val="28"/>
        </w:rPr>
        <w:t>нием;</w:t>
      </w:r>
    </w:p>
    <w:p w:rsidR="00385CD4" w:rsidRPr="00344C9C" w:rsidRDefault="00663246" w:rsidP="00385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CD4" w:rsidRPr="00344C9C">
        <w:rPr>
          <w:sz w:val="28"/>
          <w:szCs w:val="28"/>
        </w:rPr>
        <w:t>организовать отдых и оздоровление детей;</w:t>
      </w:r>
    </w:p>
    <w:p w:rsidR="00385CD4" w:rsidRPr="00344C9C" w:rsidRDefault="00663246" w:rsidP="00385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CD4" w:rsidRPr="00344C9C">
        <w:rPr>
          <w:sz w:val="28"/>
          <w:szCs w:val="28"/>
        </w:rPr>
        <w:t>организовывать ежегодно в каникулярное время туристические походы, экскурсии и соревнования для обучающихся;</w:t>
      </w:r>
    </w:p>
    <w:p w:rsidR="00385CD4" w:rsidRPr="00344C9C" w:rsidRDefault="00663246" w:rsidP="00385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CD4" w:rsidRPr="00344C9C">
        <w:rPr>
          <w:sz w:val="28"/>
          <w:szCs w:val="28"/>
        </w:rPr>
        <w:t xml:space="preserve">обеспечивать ежегодно подростков временной занятостью </w:t>
      </w:r>
      <w:r w:rsidR="00385CD4">
        <w:rPr>
          <w:sz w:val="28"/>
          <w:szCs w:val="28"/>
        </w:rPr>
        <w:t xml:space="preserve">                                  </w:t>
      </w:r>
      <w:r w:rsidR="00385CD4" w:rsidRPr="00344C9C">
        <w:rPr>
          <w:sz w:val="28"/>
          <w:szCs w:val="28"/>
        </w:rPr>
        <w:t>в каникуля</w:t>
      </w:r>
      <w:r w:rsidR="00385CD4" w:rsidRPr="00344C9C">
        <w:rPr>
          <w:sz w:val="28"/>
          <w:szCs w:val="28"/>
        </w:rPr>
        <w:t>р</w:t>
      </w:r>
      <w:r w:rsidR="00385CD4">
        <w:rPr>
          <w:sz w:val="28"/>
          <w:szCs w:val="28"/>
        </w:rPr>
        <w:t>ное время.</w:t>
      </w:r>
    </w:p>
    <w:p w:rsidR="00385CD4" w:rsidRPr="00344C9C" w:rsidRDefault="00385CD4" w:rsidP="00385CD4">
      <w:pPr>
        <w:autoSpaceDE w:val="0"/>
        <w:ind w:firstLine="540"/>
        <w:jc w:val="both"/>
        <w:rPr>
          <w:b/>
          <w:sz w:val="28"/>
          <w:szCs w:val="28"/>
        </w:rPr>
      </w:pPr>
      <w:r w:rsidRPr="00344C9C">
        <w:rPr>
          <w:sz w:val="28"/>
          <w:szCs w:val="28"/>
        </w:rPr>
        <w:lastRenderedPageBreak/>
        <w:t>Оценка социально-экономической эффективности реализации меропри</w:t>
      </w:r>
      <w:r w:rsidRPr="00344C9C">
        <w:rPr>
          <w:sz w:val="28"/>
          <w:szCs w:val="28"/>
        </w:rPr>
        <w:t>я</w:t>
      </w:r>
      <w:r w:rsidRPr="00344C9C">
        <w:rPr>
          <w:sz w:val="28"/>
          <w:szCs w:val="28"/>
        </w:rPr>
        <w:t xml:space="preserve">тий </w:t>
      </w:r>
      <w:r>
        <w:rPr>
          <w:sz w:val="28"/>
          <w:szCs w:val="28"/>
        </w:rPr>
        <w:t>п</w:t>
      </w:r>
      <w:r w:rsidRPr="00344C9C">
        <w:rPr>
          <w:sz w:val="28"/>
          <w:szCs w:val="28"/>
        </w:rPr>
        <w:t xml:space="preserve">одпрограммы определяется в соответствии с целевыми индикаторами и показателями </w:t>
      </w:r>
      <w:r>
        <w:rPr>
          <w:sz w:val="28"/>
          <w:szCs w:val="28"/>
        </w:rPr>
        <w:t>п</w:t>
      </w:r>
      <w:r w:rsidRPr="00344C9C">
        <w:rPr>
          <w:sz w:val="28"/>
          <w:szCs w:val="28"/>
        </w:rPr>
        <w:t>одпрограммы.</w:t>
      </w:r>
    </w:p>
    <w:p w:rsidR="00385CD4" w:rsidRDefault="00385CD4" w:rsidP="00385C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5CD4" w:rsidRDefault="00385CD4" w:rsidP="00385C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5CD4" w:rsidRDefault="00385CD4" w:rsidP="00385C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015533">
        <w:rPr>
          <w:b/>
          <w:sz w:val="28"/>
          <w:szCs w:val="28"/>
        </w:rPr>
        <w:t>. Анализ рисков реализации подпрограммы и меры управления рисками.</w:t>
      </w:r>
    </w:p>
    <w:p w:rsidR="00385CD4" w:rsidRPr="00015533" w:rsidRDefault="00385CD4" w:rsidP="00385C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5533">
        <w:rPr>
          <w:sz w:val="28"/>
          <w:szCs w:val="28"/>
        </w:rPr>
        <w:t>- неполное выделение бюджетных средств в рамках одного года на реализацию программных мероприятий, вследствие чего могут измениться запланированные сроки выполнения мероприятий;</w:t>
      </w:r>
    </w:p>
    <w:p w:rsidR="00385CD4" w:rsidRPr="00015533" w:rsidRDefault="00385CD4" w:rsidP="00385C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5533">
        <w:rPr>
          <w:sz w:val="28"/>
          <w:szCs w:val="28"/>
        </w:rPr>
        <w:t xml:space="preserve">- увеличение затрат на отдельные программные мероприятия; </w:t>
      </w:r>
    </w:p>
    <w:p w:rsidR="00385CD4" w:rsidRPr="00015533" w:rsidRDefault="00385CD4" w:rsidP="00385C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5533">
        <w:rPr>
          <w:sz w:val="28"/>
          <w:szCs w:val="28"/>
        </w:rPr>
        <w:t>- более высокий рост цен на отдельные виды услуг, оказание которых предусмотрено в рамках программных мероприятий, что повлечет увеличение затрат на отдельные программные мероприятия;</w:t>
      </w:r>
    </w:p>
    <w:p w:rsidR="00385CD4" w:rsidRPr="00015533" w:rsidRDefault="00385CD4" w:rsidP="00385CD4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015533">
        <w:rPr>
          <w:rFonts w:ascii="Times New Roman" w:hAnsi="Times New Roman" w:cs="Times New Roman"/>
          <w:sz w:val="28"/>
          <w:szCs w:val="28"/>
        </w:rPr>
        <w:t>- неполная реализация поставленных задач из-за недостаточного материального, кадрового и методического обеспечения.</w:t>
      </w:r>
    </w:p>
    <w:p w:rsidR="00385CD4" w:rsidRPr="00015533" w:rsidRDefault="00385CD4" w:rsidP="00385CD4">
      <w:pPr>
        <w:pStyle w:val="ad"/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385CD4" w:rsidRPr="00015533" w:rsidRDefault="00385CD4" w:rsidP="00385CD4">
      <w:pPr>
        <w:pStyle w:val="ad"/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385CD4" w:rsidRPr="00015533" w:rsidRDefault="00385CD4" w:rsidP="00385CD4">
      <w:pPr>
        <w:rPr>
          <w:color w:val="FF0000"/>
          <w:sz w:val="28"/>
          <w:szCs w:val="28"/>
        </w:rPr>
      </w:pPr>
    </w:p>
    <w:p w:rsidR="00385CD4" w:rsidRPr="00015533" w:rsidRDefault="00385CD4" w:rsidP="00385CD4">
      <w:pPr>
        <w:rPr>
          <w:color w:val="FF0000"/>
          <w:sz w:val="28"/>
          <w:szCs w:val="28"/>
        </w:rPr>
      </w:pPr>
    </w:p>
    <w:p w:rsidR="00385CD4" w:rsidRDefault="00385CD4" w:rsidP="00385CD4"/>
    <w:p w:rsidR="00385CD4" w:rsidRPr="00E16CA3" w:rsidRDefault="00385CD4" w:rsidP="00385CD4">
      <w:pPr>
        <w:tabs>
          <w:tab w:val="left" w:pos="7290"/>
        </w:tabs>
        <w:jc w:val="center"/>
        <w:rPr>
          <w:sz w:val="28"/>
          <w:szCs w:val="28"/>
        </w:rPr>
      </w:pPr>
    </w:p>
    <w:p w:rsidR="00385CD4" w:rsidRPr="00015533" w:rsidRDefault="00385CD4" w:rsidP="00385CD4">
      <w:pPr>
        <w:rPr>
          <w:color w:val="FF0000"/>
          <w:sz w:val="28"/>
          <w:szCs w:val="28"/>
        </w:rPr>
      </w:pPr>
    </w:p>
    <w:p w:rsidR="00385CD4" w:rsidRPr="0046553B" w:rsidRDefault="00385CD4" w:rsidP="00385CD4">
      <w:pPr>
        <w:widowControl w:val="0"/>
        <w:autoSpaceDE w:val="0"/>
        <w:autoSpaceDN w:val="0"/>
        <w:adjustRightInd w:val="0"/>
        <w:ind w:firstLine="709"/>
        <w:jc w:val="both"/>
      </w:pPr>
    </w:p>
    <w:p w:rsidR="00385CD4" w:rsidRPr="00015533" w:rsidRDefault="00385CD4" w:rsidP="00385CD4">
      <w:pPr>
        <w:rPr>
          <w:color w:val="FF0000"/>
          <w:sz w:val="28"/>
          <w:szCs w:val="28"/>
        </w:rPr>
      </w:pPr>
    </w:p>
    <w:p w:rsidR="00385CD4" w:rsidRPr="00015533" w:rsidRDefault="00385CD4" w:rsidP="00385CD4">
      <w:pPr>
        <w:rPr>
          <w:color w:val="FF0000"/>
          <w:sz w:val="28"/>
          <w:szCs w:val="28"/>
        </w:rPr>
      </w:pPr>
    </w:p>
    <w:p w:rsidR="00385CD4" w:rsidRDefault="00385CD4" w:rsidP="00385CD4">
      <w:pPr>
        <w:pStyle w:val="ad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85CD4" w:rsidRDefault="00385CD4" w:rsidP="00385CD4">
      <w:pPr>
        <w:pStyle w:val="ad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85CD4" w:rsidRDefault="00385CD4" w:rsidP="00385CD4">
      <w:pPr>
        <w:pStyle w:val="ad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  <w:sectPr w:rsidR="00385CD4" w:rsidSect="00CA2552">
          <w:pgSz w:w="11906" w:h="16838"/>
          <w:pgMar w:top="1134" w:right="850" w:bottom="1134" w:left="1701" w:header="708" w:footer="708" w:gutter="0"/>
          <w:pgNumType w:start="69"/>
          <w:cols w:space="708"/>
          <w:docGrid w:linePitch="360"/>
        </w:sectPr>
      </w:pPr>
    </w:p>
    <w:p w:rsidR="00CA2552" w:rsidRDefault="00002853" w:rsidP="00385CD4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</w:t>
      </w:r>
    </w:p>
    <w:p w:rsidR="00385CD4" w:rsidRPr="00D3292C" w:rsidRDefault="00385CD4" w:rsidP="00385CD4">
      <w:pPr>
        <w:autoSpaceDE w:val="0"/>
        <w:jc w:val="center"/>
      </w:pPr>
      <w:r w:rsidRPr="00D3292C">
        <w:rPr>
          <w:b/>
          <w:sz w:val="28"/>
          <w:szCs w:val="28"/>
          <w:lang w:val="en-US"/>
        </w:rPr>
        <w:t>V</w:t>
      </w:r>
      <w:r w:rsidRPr="00D3292C">
        <w:rPr>
          <w:b/>
          <w:sz w:val="28"/>
          <w:szCs w:val="28"/>
        </w:rPr>
        <w:t>. Ресурсное обеспечение и прогнозная (справочная) оценка расходов районного бюджета, сельских поселений, внебюджетных источников, юридических лиц на реализацию целей муниципальной программы района</w:t>
      </w:r>
      <w:r w:rsidR="00CA2552" w:rsidRPr="00D3292C">
        <w:rPr>
          <w:b/>
          <w:sz w:val="28"/>
          <w:szCs w:val="28"/>
        </w:rPr>
        <w:t xml:space="preserve"> </w:t>
      </w:r>
      <w:r w:rsidRPr="00D3292C">
        <w:t>(тыс. рублей)</w:t>
      </w:r>
    </w:p>
    <w:tbl>
      <w:tblPr>
        <w:tblW w:w="14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1864"/>
        <w:gridCol w:w="4112"/>
        <w:gridCol w:w="2032"/>
        <w:gridCol w:w="1887"/>
        <w:gridCol w:w="1040"/>
        <w:gridCol w:w="1040"/>
        <w:gridCol w:w="1040"/>
        <w:gridCol w:w="1040"/>
        <w:gridCol w:w="920"/>
      </w:tblGrid>
      <w:tr w:rsidR="002057CE" w:rsidRPr="00D3292C" w:rsidTr="003F6E13">
        <w:trPr>
          <w:cantSplit/>
          <w:trHeight w:val="240"/>
        </w:trPr>
        <w:tc>
          <w:tcPr>
            <w:tcW w:w="1864" w:type="dxa"/>
            <w:vMerge w:val="restart"/>
            <w:shd w:val="clear" w:color="auto" w:fill="auto"/>
            <w:vAlign w:val="center"/>
          </w:tcPr>
          <w:p w:rsidR="002057CE" w:rsidRPr="00D3292C" w:rsidRDefault="002057CE" w:rsidP="003F6E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112" w:type="dxa"/>
            <w:vMerge w:val="restart"/>
            <w:shd w:val="clear" w:color="auto" w:fill="auto"/>
            <w:vAlign w:val="center"/>
          </w:tcPr>
          <w:p w:rsidR="002057CE" w:rsidRPr="00D3292C" w:rsidRDefault="002057CE" w:rsidP="003F6E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подпрограммы муниципальной программы,   основного     </w:t>
            </w:r>
            <w:r w:rsidRPr="00D3292C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032" w:type="dxa"/>
            <w:vMerge w:val="restart"/>
            <w:shd w:val="clear" w:color="auto" w:fill="auto"/>
            <w:vAlign w:val="center"/>
          </w:tcPr>
          <w:p w:rsidR="002057CE" w:rsidRPr="00D3292C" w:rsidRDefault="002057CE" w:rsidP="003F6E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и        </w:t>
            </w:r>
            <w:r w:rsidRPr="00D3292C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 муниципальной программы, подпрограммы, основного мероприятия,</w:t>
            </w:r>
            <w:r w:rsidRPr="00D329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:rsidR="002057CE" w:rsidRPr="00D3292C" w:rsidRDefault="002057CE" w:rsidP="003F6E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реализации, годы</w:t>
            </w:r>
          </w:p>
        </w:tc>
      </w:tr>
      <w:tr w:rsidR="002057CE" w:rsidRPr="00D3292C" w:rsidTr="003F6E13">
        <w:trPr>
          <w:cantSplit/>
          <w:trHeight w:val="840"/>
        </w:trPr>
        <w:tc>
          <w:tcPr>
            <w:tcW w:w="1864" w:type="dxa"/>
            <w:vMerge/>
            <w:shd w:val="clear" w:color="auto" w:fill="auto"/>
            <w:vAlign w:val="center"/>
          </w:tcPr>
          <w:p w:rsidR="002057CE" w:rsidRPr="00D3292C" w:rsidRDefault="002057CE" w:rsidP="003F6E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  <w:vAlign w:val="center"/>
          </w:tcPr>
          <w:p w:rsidR="002057CE" w:rsidRPr="00D3292C" w:rsidRDefault="002057CE" w:rsidP="003F6E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shd w:val="clear" w:color="auto" w:fill="auto"/>
            <w:vAlign w:val="center"/>
          </w:tcPr>
          <w:p w:rsidR="002057CE" w:rsidRPr="00D3292C" w:rsidRDefault="002057CE" w:rsidP="003F6E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057CE" w:rsidRPr="00D3292C" w:rsidRDefault="002057CE" w:rsidP="003F6E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57CE" w:rsidRPr="00D3292C" w:rsidRDefault="002057CE" w:rsidP="003F6E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57CE" w:rsidRPr="00D3292C" w:rsidRDefault="002057CE" w:rsidP="003F6E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57CE" w:rsidRPr="00D3292C" w:rsidRDefault="002057CE" w:rsidP="003F6E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57CE" w:rsidRPr="00D3292C" w:rsidRDefault="002057CE" w:rsidP="003F6E1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57CE" w:rsidRPr="00D3292C" w:rsidRDefault="002057CE" w:rsidP="003F6E1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057CE" w:rsidRPr="00D3292C" w:rsidTr="003F6E13">
        <w:trPr>
          <w:cantSplit/>
          <w:trHeight w:val="240"/>
        </w:trPr>
        <w:tc>
          <w:tcPr>
            <w:tcW w:w="1864" w:type="dxa"/>
            <w:shd w:val="clear" w:color="auto" w:fill="auto"/>
          </w:tcPr>
          <w:p w:rsidR="002057CE" w:rsidRPr="00D3292C" w:rsidRDefault="002057CE" w:rsidP="003F6E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2057CE" w:rsidRPr="00D3292C" w:rsidRDefault="002057CE" w:rsidP="003F6E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  <w:shd w:val="clear" w:color="auto" w:fill="auto"/>
          </w:tcPr>
          <w:p w:rsidR="002057CE" w:rsidRPr="00D3292C" w:rsidRDefault="002057CE" w:rsidP="003F6E13">
            <w:pPr>
              <w:pStyle w:val="ConsPlusCell"/>
              <w:widowControl/>
              <w:snapToGrid w:val="0"/>
              <w:ind w:right="-7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057CE" w:rsidRPr="00D3292C" w:rsidRDefault="002057CE" w:rsidP="003F6E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057CE" w:rsidRPr="00D3292C" w:rsidRDefault="002057CE" w:rsidP="003F6E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057CE" w:rsidRPr="00D3292C" w:rsidRDefault="002057CE" w:rsidP="003F6E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057CE" w:rsidRPr="00D3292C" w:rsidRDefault="002057CE" w:rsidP="003F6E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2057CE" w:rsidRPr="00D3292C" w:rsidRDefault="002057CE" w:rsidP="003F6E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057CE" w:rsidRPr="00D3292C" w:rsidRDefault="002057CE" w:rsidP="003F6E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94C45" w:rsidRPr="00D3292C" w:rsidTr="003F6E13">
        <w:trPr>
          <w:cantSplit/>
          <w:trHeight w:val="240"/>
        </w:trPr>
        <w:tc>
          <w:tcPr>
            <w:tcW w:w="1864" w:type="dxa"/>
            <w:vMerge w:val="restart"/>
            <w:shd w:val="clear" w:color="auto" w:fill="auto"/>
          </w:tcPr>
          <w:p w:rsidR="00594C45" w:rsidRPr="00D3292C" w:rsidRDefault="00594C4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D329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4112" w:type="dxa"/>
            <w:vMerge w:val="restart"/>
            <w:shd w:val="clear" w:color="auto" w:fill="auto"/>
          </w:tcPr>
          <w:p w:rsidR="00594C45" w:rsidRPr="00D3292C" w:rsidRDefault="00594C4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«Образование в Троснянском  районе»</w:t>
            </w:r>
          </w:p>
        </w:tc>
        <w:tc>
          <w:tcPr>
            <w:tcW w:w="2032" w:type="dxa"/>
            <w:shd w:val="clear" w:color="auto" w:fill="auto"/>
          </w:tcPr>
          <w:p w:rsidR="00594C45" w:rsidRPr="00D3292C" w:rsidRDefault="00594C4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      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537618,3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>111494,0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 xml:space="preserve">112492,4   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114285,4</w:t>
            </w: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 xml:space="preserve">105640,9    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 xml:space="preserve">93705,6    </w:t>
            </w:r>
          </w:p>
        </w:tc>
      </w:tr>
      <w:tr w:rsidR="00594C45" w:rsidRPr="00D3292C" w:rsidTr="003F6E13">
        <w:trPr>
          <w:cantSplit/>
          <w:trHeight w:val="240"/>
        </w:trPr>
        <w:tc>
          <w:tcPr>
            <w:tcW w:w="1864" w:type="dxa"/>
            <w:vMerge/>
            <w:shd w:val="clear" w:color="auto" w:fill="auto"/>
          </w:tcPr>
          <w:p w:rsidR="00594C45" w:rsidRPr="00D3292C" w:rsidRDefault="00594C4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:rsidR="00594C45" w:rsidRPr="00D3292C" w:rsidRDefault="00594C4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594C45" w:rsidRPr="00D3292C" w:rsidRDefault="00594C45" w:rsidP="009C768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>6563,8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>2610,9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>2345,7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>1607,2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C45" w:rsidRPr="00D3292C" w:rsidTr="003F6E13">
        <w:trPr>
          <w:cantSplit/>
          <w:trHeight w:val="240"/>
        </w:trPr>
        <w:tc>
          <w:tcPr>
            <w:tcW w:w="1864" w:type="dxa"/>
            <w:vMerge/>
            <w:shd w:val="clear" w:color="auto" w:fill="auto"/>
          </w:tcPr>
          <w:p w:rsidR="00594C45" w:rsidRPr="00D3292C" w:rsidRDefault="00594C4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:rsidR="00594C45" w:rsidRPr="00D3292C" w:rsidRDefault="00594C4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594C45" w:rsidRPr="00D3292C" w:rsidRDefault="00594C4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>347302,2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>71552,6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>72099,9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>72875,2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>69612,9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>61161,6</w:t>
            </w:r>
          </w:p>
        </w:tc>
      </w:tr>
      <w:tr w:rsidR="00594C45" w:rsidRPr="00D3292C" w:rsidTr="003F6E13">
        <w:trPr>
          <w:cantSplit/>
          <w:trHeight w:val="240"/>
        </w:trPr>
        <w:tc>
          <w:tcPr>
            <w:tcW w:w="1864" w:type="dxa"/>
            <w:vMerge/>
            <w:shd w:val="clear" w:color="auto" w:fill="auto"/>
          </w:tcPr>
          <w:p w:rsidR="00594C45" w:rsidRPr="00D3292C" w:rsidRDefault="00594C4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:rsidR="00594C45" w:rsidRPr="00D3292C" w:rsidRDefault="00594C4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594C45" w:rsidRPr="00D3292C" w:rsidRDefault="00594C4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        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183752,3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>37330,5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>38046,8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39803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>36028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>32544</w:t>
            </w:r>
          </w:p>
        </w:tc>
      </w:tr>
      <w:tr w:rsidR="00CD4915" w:rsidRPr="00D3292C" w:rsidTr="003F6E13">
        <w:trPr>
          <w:cantSplit/>
          <w:trHeight w:val="240"/>
        </w:trPr>
        <w:tc>
          <w:tcPr>
            <w:tcW w:w="1864" w:type="dxa"/>
            <w:vMerge/>
            <w:shd w:val="clear" w:color="auto" w:fill="auto"/>
          </w:tcPr>
          <w:p w:rsidR="00CD4915" w:rsidRPr="00D3292C" w:rsidRDefault="00CD491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:rsidR="00CD4915" w:rsidRPr="00D3292C" w:rsidRDefault="00CD491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CD4915" w:rsidRPr="00D3292C" w:rsidRDefault="00CD491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CD4915" w:rsidRPr="00D3292C" w:rsidRDefault="00CD491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D4915" w:rsidRPr="00D3292C" w:rsidRDefault="00CD491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D4915" w:rsidRPr="00D3292C" w:rsidRDefault="00CD491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D4915" w:rsidRPr="00D3292C" w:rsidRDefault="00CD491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D4915" w:rsidRPr="00D3292C" w:rsidRDefault="00CD491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D4915" w:rsidRPr="00D3292C" w:rsidRDefault="00CD491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915" w:rsidRPr="00D3292C" w:rsidTr="003F6E13">
        <w:trPr>
          <w:cantSplit/>
          <w:trHeight w:val="240"/>
        </w:trPr>
        <w:tc>
          <w:tcPr>
            <w:tcW w:w="1864" w:type="dxa"/>
            <w:vMerge/>
            <w:shd w:val="clear" w:color="auto" w:fill="auto"/>
          </w:tcPr>
          <w:p w:rsidR="00CD4915" w:rsidRPr="00D3292C" w:rsidRDefault="00CD491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:rsidR="00CD4915" w:rsidRPr="00D3292C" w:rsidRDefault="00CD491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CD4915" w:rsidRPr="00D3292C" w:rsidRDefault="00CD491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Юридические лица        </w:t>
            </w:r>
          </w:p>
        </w:tc>
        <w:tc>
          <w:tcPr>
            <w:tcW w:w="0" w:type="auto"/>
            <w:shd w:val="clear" w:color="auto" w:fill="auto"/>
          </w:tcPr>
          <w:p w:rsidR="00CD4915" w:rsidRPr="00D3292C" w:rsidRDefault="00CD491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D4915" w:rsidRPr="00D3292C" w:rsidRDefault="00CD491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D4915" w:rsidRPr="00D3292C" w:rsidRDefault="00CD491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D4915" w:rsidRPr="00D3292C" w:rsidRDefault="00CD491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D4915" w:rsidRPr="00D3292C" w:rsidRDefault="00CD491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D4915" w:rsidRPr="00D3292C" w:rsidRDefault="00CD491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C45" w:rsidRPr="00D3292C" w:rsidTr="003F6E13">
        <w:trPr>
          <w:cantSplit/>
          <w:trHeight w:val="240"/>
        </w:trPr>
        <w:tc>
          <w:tcPr>
            <w:tcW w:w="1864" w:type="dxa"/>
            <w:vMerge w:val="restart"/>
            <w:shd w:val="clear" w:color="auto" w:fill="auto"/>
          </w:tcPr>
          <w:p w:rsidR="00594C45" w:rsidRPr="00D3292C" w:rsidRDefault="00594C4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4112" w:type="dxa"/>
            <w:vMerge w:val="restart"/>
            <w:shd w:val="clear" w:color="auto" w:fill="auto"/>
          </w:tcPr>
          <w:p w:rsidR="00594C45" w:rsidRPr="00D3292C" w:rsidRDefault="00594C4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>«Развитие системы дошкольного образования Троснянского района»</w:t>
            </w:r>
          </w:p>
        </w:tc>
        <w:tc>
          <w:tcPr>
            <w:tcW w:w="2032" w:type="dxa"/>
            <w:shd w:val="clear" w:color="auto" w:fill="auto"/>
          </w:tcPr>
          <w:p w:rsidR="00594C45" w:rsidRPr="00D3292C" w:rsidRDefault="00594C4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      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snapToGrid w:val="0"/>
            </w:pPr>
            <w:r>
              <w:t>41673,4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snapToGrid w:val="0"/>
              <w:jc w:val="center"/>
            </w:pPr>
            <w:r w:rsidRPr="00F23459">
              <w:t>9930,5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snapToGrid w:val="0"/>
              <w:jc w:val="center"/>
            </w:pPr>
            <w:r w:rsidRPr="00F23459">
              <w:t>8328,3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snapToGrid w:val="0"/>
              <w:jc w:val="center"/>
            </w:pPr>
            <w:r>
              <w:t>8512,4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snapToGrid w:val="0"/>
              <w:jc w:val="center"/>
            </w:pPr>
            <w:r w:rsidRPr="00F23459">
              <w:t>7595,1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snapToGrid w:val="0"/>
              <w:jc w:val="center"/>
            </w:pPr>
            <w:r w:rsidRPr="00F23459">
              <w:t>7307,1</w:t>
            </w:r>
          </w:p>
        </w:tc>
      </w:tr>
      <w:tr w:rsidR="00594C45" w:rsidRPr="00D3292C" w:rsidTr="003F6E13">
        <w:trPr>
          <w:cantSplit/>
          <w:trHeight w:val="240"/>
        </w:trPr>
        <w:tc>
          <w:tcPr>
            <w:tcW w:w="1864" w:type="dxa"/>
            <w:vMerge/>
            <w:shd w:val="clear" w:color="auto" w:fill="auto"/>
          </w:tcPr>
          <w:p w:rsidR="00594C45" w:rsidRPr="00D3292C" w:rsidRDefault="00594C4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:rsidR="00594C45" w:rsidRPr="00D3292C" w:rsidRDefault="00594C4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594C45" w:rsidRPr="00D3292C" w:rsidRDefault="00594C4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>23732,4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>5445,9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>4695,9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>4809,5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>4403,7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>4377,4</w:t>
            </w:r>
          </w:p>
        </w:tc>
      </w:tr>
      <w:tr w:rsidR="00594C45" w:rsidRPr="00D3292C" w:rsidTr="003F6E13">
        <w:trPr>
          <w:cantSplit/>
          <w:trHeight w:val="240"/>
        </w:trPr>
        <w:tc>
          <w:tcPr>
            <w:tcW w:w="1864" w:type="dxa"/>
            <w:vMerge/>
            <w:shd w:val="clear" w:color="auto" w:fill="auto"/>
          </w:tcPr>
          <w:p w:rsidR="00594C45" w:rsidRPr="00D3292C" w:rsidRDefault="00594C4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:rsidR="00594C45" w:rsidRPr="00D3292C" w:rsidRDefault="00594C4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594C45" w:rsidRPr="00D3292C" w:rsidRDefault="00594C4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        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17941,0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>4484,6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>3632,4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3702,9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>3191,4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>2929,7</w:t>
            </w:r>
          </w:p>
        </w:tc>
      </w:tr>
      <w:tr w:rsidR="00CD4915" w:rsidRPr="00D3292C" w:rsidTr="003F6E13">
        <w:trPr>
          <w:cantSplit/>
          <w:trHeight w:val="240"/>
        </w:trPr>
        <w:tc>
          <w:tcPr>
            <w:tcW w:w="1864" w:type="dxa"/>
            <w:vMerge/>
            <w:shd w:val="clear" w:color="auto" w:fill="auto"/>
          </w:tcPr>
          <w:p w:rsidR="00CD4915" w:rsidRPr="00D3292C" w:rsidRDefault="00CD491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:rsidR="00CD4915" w:rsidRPr="00D3292C" w:rsidRDefault="00CD491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CD4915" w:rsidRPr="00D3292C" w:rsidRDefault="00CD491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CD4915" w:rsidRPr="00D3292C" w:rsidRDefault="00CD491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D4915" w:rsidRPr="00D3292C" w:rsidRDefault="00CD491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D4915" w:rsidRPr="00D3292C" w:rsidRDefault="00CD491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D4915" w:rsidRPr="00D3292C" w:rsidRDefault="00CD491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D4915" w:rsidRPr="00D3292C" w:rsidRDefault="00CD491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D4915" w:rsidRPr="00D3292C" w:rsidRDefault="00CD491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915" w:rsidRPr="00D3292C" w:rsidTr="003F6E13">
        <w:trPr>
          <w:cantSplit/>
          <w:trHeight w:val="240"/>
        </w:trPr>
        <w:tc>
          <w:tcPr>
            <w:tcW w:w="1864" w:type="dxa"/>
            <w:vMerge/>
            <w:shd w:val="clear" w:color="auto" w:fill="auto"/>
          </w:tcPr>
          <w:p w:rsidR="00CD4915" w:rsidRPr="00D3292C" w:rsidRDefault="00CD491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:rsidR="00CD4915" w:rsidRPr="00D3292C" w:rsidRDefault="00CD491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CD4915" w:rsidRPr="00D3292C" w:rsidRDefault="00CD491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Юридические лица   </w:t>
            </w:r>
          </w:p>
          <w:p w:rsidR="00CD4915" w:rsidRPr="00D3292C" w:rsidRDefault="00CD491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D4915" w:rsidRPr="00D3292C" w:rsidRDefault="00CD491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D4915" w:rsidRPr="00D3292C" w:rsidRDefault="00CD491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D4915" w:rsidRPr="00D3292C" w:rsidRDefault="00CD491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D4915" w:rsidRPr="00D3292C" w:rsidRDefault="00CD491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D4915" w:rsidRPr="00D3292C" w:rsidRDefault="00CD491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D4915" w:rsidRPr="00D3292C" w:rsidRDefault="00CD491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D4915" w:rsidRPr="00D3292C" w:rsidRDefault="00CD491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C45" w:rsidRPr="00D3292C" w:rsidTr="003F6E13">
        <w:trPr>
          <w:cantSplit/>
          <w:trHeight w:val="240"/>
        </w:trPr>
        <w:tc>
          <w:tcPr>
            <w:tcW w:w="1864" w:type="dxa"/>
            <w:vMerge w:val="restart"/>
            <w:shd w:val="clear" w:color="auto" w:fill="auto"/>
          </w:tcPr>
          <w:p w:rsidR="00594C45" w:rsidRPr="00D3292C" w:rsidRDefault="00594C4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2 </w:t>
            </w:r>
          </w:p>
        </w:tc>
        <w:tc>
          <w:tcPr>
            <w:tcW w:w="4112" w:type="dxa"/>
            <w:vMerge w:val="restart"/>
            <w:shd w:val="clear" w:color="auto" w:fill="auto"/>
          </w:tcPr>
          <w:p w:rsidR="00594C45" w:rsidRPr="00D3292C" w:rsidRDefault="00594C4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>«Развитие системы общего  и дополнительного образования Троснянского района»</w:t>
            </w:r>
          </w:p>
        </w:tc>
        <w:tc>
          <w:tcPr>
            <w:tcW w:w="2032" w:type="dxa"/>
            <w:shd w:val="clear" w:color="auto" w:fill="auto"/>
          </w:tcPr>
          <w:p w:rsidR="00594C45" w:rsidRPr="00D3292C" w:rsidRDefault="00594C4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      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488108,5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>99698,0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>102631,5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104372,1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>96458,8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>84948,1</w:t>
            </w:r>
          </w:p>
        </w:tc>
      </w:tr>
      <w:tr w:rsidR="00594C45" w:rsidRPr="00D3292C" w:rsidTr="003F6E13">
        <w:trPr>
          <w:cantSplit/>
          <w:trHeight w:val="240"/>
        </w:trPr>
        <w:tc>
          <w:tcPr>
            <w:tcW w:w="1864" w:type="dxa"/>
            <w:vMerge/>
            <w:shd w:val="clear" w:color="auto" w:fill="auto"/>
          </w:tcPr>
          <w:p w:rsidR="00594C45" w:rsidRPr="00D3292C" w:rsidRDefault="00594C4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:rsidR="00594C45" w:rsidRPr="00D3292C" w:rsidRDefault="00594C4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594C45" w:rsidRPr="00D3292C" w:rsidRDefault="00594C45" w:rsidP="009C7686">
            <w:pPr>
              <w:pStyle w:val="ConsPlusCell"/>
              <w:widowControl/>
              <w:snapToGrid w:val="0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>6563,8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>2610,9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>2345,7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>1607,2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C45" w:rsidRPr="00D3292C" w:rsidTr="003F6E13">
        <w:trPr>
          <w:cantSplit/>
          <w:trHeight w:val="240"/>
        </w:trPr>
        <w:tc>
          <w:tcPr>
            <w:tcW w:w="1864" w:type="dxa"/>
            <w:vMerge/>
            <w:shd w:val="clear" w:color="auto" w:fill="auto"/>
          </w:tcPr>
          <w:p w:rsidR="00594C45" w:rsidRPr="00D3292C" w:rsidRDefault="00594C4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:rsidR="00594C45" w:rsidRPr="00D3292C" w:rsidRDefault="00594C4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594C45" w:rsidRPr="00D3292C" w:rsidRDefault="00594C4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>323454,4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>66069,6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>67364,8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>68026,6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>65209,2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>56784,2</w:t>
            </w:r>
          </w:p>
        </w:tc>
      </w:tr>
      <w:tr w:rsidR="00594C45" w:rsidRPr="00D3292C" w:rsidTr="003F6E13">
        <w:trPr>
          <w:cantSplit/>
          <w:trHeight w:val="240"/>
        </w:trPr>
        <w:tc>
          <w:tcPr>
            <w:tcW w:w="1864" w:type="dxa"/>
            <w:vMerge/>
            <w:shd w:val="clear" w:color="auto" w:fill="auto"/>
          </w:tcPr>
          <w:p w:rsidR="00594C45" w:rsidRPr="00D3292C" w:rsidRDefault="00594C4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:rsidR="00594C45" w:rsidRPr="00D3292C" w:rsidRDefault="00594C4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594C45" w:rsidRPr="00D3292C" w:rsidRDefault="00594C4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        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158090,3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>31017,5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>32921,0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34738,3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>31249,6</w:t>
            </w:r>
          </w:p>
        </w:tc>
        <w:tc>
          <w:tcPr>
            <w:tcW w:w="0" w:type="auto"/>
            <w:shd w:val="clear" w:color="auto" w:fill="auto"/>
          </w:tcPr>
          <w:p w:rsidR="00594C45" w:rsidRPr="00F23459" w:rsidRDefault="00594C45" w:rsidP="00D45B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sz w:val="24"/>
                <w:szCs w:val="24"/>
              </w:rPr>
              <w:t>28163,9</w:t>
            </w:r>
          </w:p>
        </w:tc>
      </w:tr>
      <w:tr w:rsidR="0099691B" w:rsidRPr="00D3292C" w:rsidTr="003F6E13">
        <w:trPr>
          <w:cantSplit/>
          <w:trHeight w:val="240"/>
        </w:trPr>
        <w:tc>
          <w:tcPr>
            <w:tcW w:w="1864" w:type="dxa"/>
            <w:vMerge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91B" w:rsidRPr="00D3292C" w:rsidTr="0099691B">
        <w:trPr>
          <w:cantSplit/>
          <w:trHeight w:val="800"/>
        </w:trPr>
        <w:tc>
          <w:tcPr>
            <w:tcW w:w="1864" w:type="dxa"/>
            <w:vMerge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99691B" w:rsidRPr="00D3292C" w:rsidRDefault="0099691B" w:rsidP="0099691B">
            <w:pPr>
              <w:pStyle w:val="ConsPlusCell"/>
              <w:widowControl/>
              <w:snapToGrid w:val="0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Юридические лица   </w:t>
            </w:r>
          </w:p>
        </w:tc>
        <w:tc>
          <w:tcPr>
            <w:tcW w:w="0" w:type="auto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302" w:rsidRPr="00D3292C" w:rsidTr="003F6E13">
        <w:trPr>
          <w:cantSplit/>
          <w:trHeight w:val="240"/>
        </w:trPr>
        <w:tc>
          <w:tcPr>
            <w:tcW w:w="1864" w:type="dxa"/>
            <w:vMerge w:val="restart"/>
            <w:shd w:val="clear" w:color="auto" w:fill="auto"/>
          </w:tcPr>
          <w:p w:rsidR="00F72302" w:rsidRPr="00D3292C" w:rsidRDefault="00F72302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4112" w:type="dxa"/>
            <w:vMerge w:val="restart"/>
            <w:shd w:val="clear" w:color="auto" w:fill="auto"/>
          </w:tcPr>
          <w:p w:rsidR="00F72302" w:rsidRPr="00D3292C" w:rsidRDefault="00F72302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>«Комплексная безопасность образовательных организаций Троснянского района»</w:t>
            </w:r>
          </w:p>
        </w:tc>
        <w:tc>
          <w:tcPr>
            <w:tcW w:w="2032" w:type="dxa"/>
            <w:shd w:val="clear" w:color="auto" w:fill="auto"/>
          </w:tcPr>
          <w:p w:rsidR="00F72302" w:rsidRPr="00D3292C" w:rsidRDefault="00F72302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      </w:t>
            </w:r>
          </w:p>
        </w:tc>
        <w:tc>
          <w:tcPr>
            <w:tcW w:w="0" w:type="auto"/>
            <w:shd w:val="clear" w:color="auto" w:fill="auto"/>
          </w:tcPr>
          <w:p w:rsidR="00F72302" w:rsidRPr="00D3292C" w:rsidRDefault="00594C45" w:rsidP="00F72302">
            <w:pPr>
              <w:snapToGrid w:val="0"/>
              <w:jc w:val="both"/>
            </w:pPr>
            <w:r>
              <w:t>4108,6</w:t>
            </w:r>
          </w:p>
        </w:tc>
        <w:tc>
          <w:tcPr>
            <w:tcW w:w="0" w:type="auto"/>
            <w:shd w:val="clear" w:color="auto" w:fill="auto"/>
          </w:tcPr>
          <w:p w:rsidR="00F72302" w:rsidRPr="00D3292C" w:rsidRDefault="00F72302" w:rsidP="00D20E64">
            <w:pPr>
              <w:snapToGrid w:val="0"/>
            </w:pPr>
            <w:r w:rsidRPr="00D3292C">
              <w:t>1098,3</w:t>
            </w:r>
          </w:p>
        </w:tc>
        <w:tc>
          <w:tcPr>
            <w:tcW w:w="0" w:type="auto"/>
            <w:shd w:val="clear" w:color="auto" w:fill="auto"/>
          </w:tcPr>
          <w:p w:rsidR="00F72302" w:rsidRPr="00D3292C" w:rsidRDefault="00F72302" w:rsidP="00D20E64">
            <w:pPr>
              <w:snapToGrid w:val="0"/>
            </w:pPr>
            <w:r w:rsidRPr="00D3292C">
              <w:t>818,7</w:t>
            </w:r>
          </w:p>
        </w:tc>
        <w:tc>
          <w:tcPr>
            <w:tcW w:w="0" w:type="auto"/>
            <w:shd w:val="clear" w:color="auto" w:fill="auto"/>
          </w:tcPr>
          <w:p w:rsidR="00F72302" w:rsidRPr="00D3292C" w:rsidRDefault="00594C45" w:rsidP="00D20E64">
            <w:pPr>
              <w:snapToGrid w:val="0"/>
            </w:pPr>
            <w:r>
              <w:t>681,7</w:t>
            </w:r>
          </w:p>
        </w:tc>
        <w:tc>
          <w:tcPr>
            <w:tcW w:w="0" w:type="auto"/>
            <w:shd w:val="clear" w:color="auto" w:fill="auto"/>
          </w:tcPr>
          <w:p w:rsidR="00F72302" w:rsidRPr="00D3292C" w:rsidRDefault="0083552A" w:rsidP="00D20E64">
            <w:pPr>
              <w:snapToGrid w:val="0"/>
            </w:pPr>
            <w:r>
              <w:t>787,3</w:t>
            </w:r>
          </w:p>
        </w:tc>
        <w:tc>
          <w:tcPr>
            <w:tcW w:w="0" w:type="auto"/>
            <w:shd w:val="clear" w:color="auto" w:fill="auto"/>
          </w:tcPr>
          <w:p w:rsidR="00F72302" w:rsidRPr="00D3292C" w:rsidRDefault="0083552A" w:rsidP="00D20E64">
            <w:pPr>
              <w:snapToGrid w:val="0"/>
              <w:jc w:val="center"/>
            </w:pPr>
            <w:r>
              <w:t>722,7</w:t>
            </w:r>
          </w:p>
        </w:tc>
      </w:tr>
      <w:tr w:rsidR="0099691B" w:rsidRPr="00D3292C" w:rsidTr="003F6E13">
        <w:trPr>
          <w:cantSplit/>
          <w:trHeight w:val="691"/>
        </w:trPr>
        <w:tc>
          <w:tcPr>
            <w:tcW w:w="1864" w:type="dxa"/>
            <w:vMerge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52A" w:rsidRPr="00D3292C" w:rsidTr="003F6E13">
        <w:trPr>
          <w:cantSplit/>
          <w:trHeight w:val="240"/>
        </w:trPr>
        <w:tc>
          <w:tcPr>
            <w:tcW w:w="1864" w:type="dxa"/>
            <w:vMerge/>
            <w:shd w:val="clear" w:color="auto" w:fill="auto"/>
          </w:tcPr>
          <w:p w:rsidR="0083552A" w:rsidRPr="00D3292C" w:rsidRDefault="0083552A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3552A" w:rsidRPr="00D3292C" w:rsidRDefault="0083552A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2A" w:rsidRPr="00D3292C" w:rsidRDefault="0083552A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2A" w:rsidRPr="00D3292C" w:rsidRDefault="0083552A" w:rsidP="007971E0">
            <w:pPr>
              <w:snapToGrid w:val="0"/>
              <w:jc w:val="both"/>
            </w:pPr>
            <w:r>
              <w:t>3789,3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3552A" w:rsidRPr="00D3292C" w:rsidRDefault="0083552A" w:rsidP="007971E0">
            <w:pPr>
              <w:snapToGrid w:val="0"/>
            </w:pPr>
            <w:r w:rsidRPr="00D3292C">
              <w:t>1098,3</w:t>
            </w:r>
          </w:p>
        </w:tc>
        <w:tc>
          <w:tcPr>
            <w:tcW w:w="0" w:type="auto"/>
            <w:shd w:val="clear" w:color="auto" w:fill="auto"/>
          </w:tcPr>
          <w:p w:rsidR="0083552A" w:rsidRPr="00D3292C" w:rsidRDefault="0083552A" w:rsidP="007971E0">
            <w:pPr>
              <w:snapToGrid w:val="0"/>
            </w:pPr>
            <w:r w:rsidRPr="00D3292C">
              <w:t>818,7</w:t>
            </w:r>
          </w:p>
        </w:tc>
        <w:tc>
          <w:tcPr>
            <w:tcW w:w="0" w:type="auto"/>
            <w:shd w:val="clear" w:color="auto" w:fill="auto"/>
          </w:tcPr>
          <w:p w:rsidR="0083552A" w:rsidRPr="00D3292C" w:rsidRDefault="00594C45" w:rsidP="007971E0">
            <w:pPr>
              <w:snapToGrid w:val="0"/>
            </w:pPr>
            <w:r>
              <w:t>681,7</w:t>
            </w:r>
          </w:p>
        </w:tc>
        <w:tc>
          <w:tcPr>
            <w:tcW w:w="0" w:type="auto"/>
            <w:shd w:val="clear" w:color="auto" w:fill="auto"/>
          </w:tcPr>
          <w:p w:rsidR="0083552A" w:rsidRPr="00D3292C" w:rsidRDefault="0083552A" w:rsidP="007971E0">
            <w:pPr>
              <w:snapToGrid w:val="0"/>
            </w:pPr>
            <w:r>
              <w:t>787,3</w:t>
            </w:r>
          </w:p>
        </w:tc>
        <w:tc>
          <w:tcPr>
            <w:tcW w:w="0" w:type="auto"/>
            <w:shd w:val="clear" w:color="auto" w:fill="auto"/>
          </w:tcPr>
          <w:p w:rsidR="0083552A" w:rsidRPr="00D3292C" w:rsidRDefault="0083552A" w:rsidP="007971E0">
            <w:pPr>
              <w:snapToGrid w:val="0"/>
              <w:jc w:val="center"/>
            </w:pPr>
            <w:r>
              <w:t>722,7</w:t>
            </w:r>
          </w:p>
        </w:tc>
      </w:tr>
      <w:tr w:rsidR="0099691B" w:rsidRPr="00D3292C" w:rsidTr="003F6E13">
        <w:trPr>
          <w:cantSplit/>
          <w:trHeight w:val="429"/>
        </w:trPr>
        <w:tc>
          <w:tcPr>
            <w:tcW w:w="1864" w:type="dxa"/>
            <w:vMerge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91B" w:rsidRPr="00D3292C" w:rsidTr="003F6E13">
        <w:trPr>
          <w:cantSplit/>
          <w:trHeight w:val="240"/>
        </w:trPr>
        <w:tc>
          <w:tcPr>
            <w:tcW w:w="1864" w:type="dxa"/>
            <w:vMerge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Юридические лица        </w:t>
            </w:r>
          </w:p>
        </w:tc>
        <w:tc>
          <w:tcPr>
            <w:tcW w:w="0" w:type="auto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66" w:rsidRPr="00D3292C" w:rsidTr="003F6E13">
        <w:trPr>
          <w:cantSplit/>
          <w:trHeight w:val="240"/>
        </w:trPr>
        <w:tc>
          <w:tcPr>
            <w:tcW w:w="1864" w:type="dxa"/>
            <w:vMerge w:val="restart"/>
            <w:shd w:val="clear" w:color="auto" w:fill="auto"/>
          </w:tcPr>
          <w:p w:rsidR="000A5B66" w:rsidRPr="00D3292C" w:rsidRDefault="000A5B66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</w:t>
            </w:r>
          </w:p>
        </w:tc>
        <w:tc>
          <w:tcPr>
            <w:tcW w:w="4112" w:type="dxa"/>
            <w:vMerge w:val="restart"/>
            <w:shd w:val="clear" w:color="auto" w:fill="auto"/>
          </w:tcPr>
          <w:p w:rsidR="000A5B66" w:rsidRPr="00D3292C" w:rsidRDefault="000A5B66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>«Организация отдыха в каникулярное время и трудовой занятости несовершеннолетних граждан»</w:t>
            </w:r>
          </w:p>
        </w:tc>
        <w:tc>
          <w:tcPr>
            <w:tcW w:w="2032" w:type="dxa"/>
            <w:shd w:val="clear" w:color="auto" w:fill="auto"/>
          </w:tcPr>
          <w:p w:rsidR="000A5B66" w:rsidRPr="00D3292C" w:rsidRDefault="000A5B66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      </w:t>
            </w:r>
          </w:p>
        </w:tc>
        <w:tc>
          <w:tcPr>
            <w:tcW w:w="0" w:type="auto"/>
            <w:shd w:val="clear" w:color="auto" w:fill="auto"/>
          </w:tcPr>
          <w:p w:rsidR="000A5B66" w:rsidRPr="00D3292C" w:rsidRDefault="004854E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3727,8</w:t>
            </w:r>
          </w:p>
        </w:tc>
        <w:tc>
          <w:tcPr>
            <w:tcW w:w="0" w:type="auto"/>
            <w:shd w:val="clear" w:color="auto" w:fill="auto"/>
          </w:tcPr>
          <w:p w:rsidR="000A5B66" w:rsidRPr="00D3292C" w:rsidRDefault="000A5B66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>767,2</w:t>
            </w:r>
          </w:p>
        </w:tc>
        <w:tc>
          <w:tcPr>
            <w:tcW w:w="0" w:type="auto"/>
            <w:shd w:val="clear" w:color="auto" w:fill="auto"/>
          </w:tcPr>
          <w:p w:rsidR="000A5B66" w:rsidRPr="00D3292C" w:rsidRDefault="000A5B66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 xml:space="preserve">713,9  </w:t>
            </w:r>
          </w:p>
        </w:tc>
        <w:tc>
          <w:tcPr>
            <w:tcW w:w="0" w:type="auto"/>
            <w:shd w:val="clear" w:color="auto" w:fill="auto"/>
          </w:tcPr>
          <w:p w:rsidR="000A5B66" w:rsidRPr="00D3292C" w:rsidRDefault="004854E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719,3</w:t>
            </w:r>
            <w:r w:rsidR="000A5B66" w:rsidRPr="00D329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:rsidR="000A5B66" w:rsidRPr="00D3292C" w:rsidRDefault="004854E5" w:rsidP="00D20E6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799,7</w:t>
            </w:r>
            <w:r w:rsidR="000A5B66" w:rsidRPr="00D329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:rsidR="000A5B66" w:rsidRPr="00D3292C" w:rsidRDefault="004854E5" w:rsidP="00D20E6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727,7</w:t>
            </w:r>
            <w:r w:rsidR="000A5B66" w:rsidRPr="00D329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9691B" w:rsidRPr="00D3292C" w:rsidTr="003F6E13">
        <w:trPr>
          <w:cantSplit/>
          <w:trHeight w:val="240"/>
        </w:trPr>
        <w:tc>
          <w:tcPr>
            <w:tcW w:w="1864" w:type="dxa"/>
            <w:vMerge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</w:tcPr>
          <w:p w:rsidR="0099691B" w:rsidRPr="00D3292C" w:rsidRDefault="004854E5" w:rsidP="000A5B6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0" w:type="auto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0" w:type="auto"/>
            <w:shd w:val="clear" w:color="auto" w:fill="auto"/>
          </w:tcPr>
          <w:p w:rsidR="0099691B" w:rsidRPr="00D3292C" w:rsidRDefault="000A5B66" w:rsidP="003F6E13">
            <w:r w:rsidRPr="00D3292C">
              <w:t>39,2</w:t>
            </w:r>
          </w:p>
        </w:tc>
        <w:tc>
          <w:tcPr>
            <w:tcW w:w="0" w:type="auto"/>
            <w:shd w:val="clear" w:color="auto" w:fill="auto"/>
          </w:tcPr>
          <w:p w:rsidR="0099691B" w:rsidRPr="00D3292C" w:rsidRDefault="004854E5" w:rsidP="003F6E13">
            <w:r>
              <w:t>39,1</w:t>
            </w:r>
          </w:p>
        </w:tc>
        <w:tc>
          <w:tcPr>
            <w:tcW w:w="0" w:type="auto"/>
            <w:shd w:val="clear" w:color="auto" w:fill="auto"/>
          </w:tcPr>
          <w:p w:rsidR="0099691B" w:rsidRPr="00D3292C" w:rsidRDefault="0099691B" w:rsidP="003F6E13"/>
        </w:tc>
        <w:tc>
          <w:tcPr>
            <w:tcW w:w="0" w:type="auto"/>
            <w:shd w:val="clear" w:color="auto" w:fill="auto"/>
          </w:tcPr>
          <w:p w:rsidR="0099691B" w:rsidRPr="00D3292C" w:rsidRDefault="0099691B" w:rsidP="003F6E13"/>
        </w:tc>
      </w:tr>
      <w:tr w:rsidR="004854E5" w:rsidRPr="00D3292C" w:rsidTr="003F6E13">
        <w:trPr>
          <w:cantSplit/>
          <w:trHeight w:val="240"/>
        </w:trPr>
        <w:tc>
          <w:tcPr>
            <w:tcW w:w="1864" w:type="dxa"/>
            <w:vMerge/>
            <w:shd w:val="clear" w:color="auto" w:fill="auto"/>
          </w:tcPr>
          <w:p w:rsidR="004854E5" w:rsidRPr="00D3292C" w:rsidRDefault="004854E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:rsidR="004854E5" w:rsidRPr="00D3292C" w:rsidRDefault="004854E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4854E5" w:rsidRPr="00D3292C" w:rsidRDefault="004854E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        </w:t>
            </w:r>
          </w:p>
        </w:tc>
        <w:tc>
          <w:tcPr>
            <w:tcW w:w="0" w:type="auto"/>
            <w:shd w:val="clear" w:color="auto" w:fill="auto"/>
          </w:tcPr>
          <w:p w:rsidR="004854E5" w:rsidRPr="00D3292C" w:rsidRDefault="004854E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3612,4</w:t>
            </w:r>
          </w:p>
        </w:tc>
        <w:tc>
          <w:tcPr>
            <w:tcW w:w="0" w:type="auto"/>
            <w:shd w:val="clear" w:color="auto" w:fill="auto"/>
          </w:tcPr>
          <w:p w:rsidR="004854E5" w:rsidRPr="00D3292C" w:rsidRDefault="004854E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>730,1</w:t>
            </w:r>
          </w:p>
        </w:tc>
        <w:tc>
          <w:tcPr>
            <w:tcW w:w="0" w:type="auto"/>
            <w:shd w:val="clear" w:color="auto" w:fill="auto"/>
          </w:tcPr>
          <w:p w:rsidR="004854E5" w:rsidRPr="00D3292C" w:rsidRDefault="004854E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 xml:space="preserve">674,7  </w:t>
            </w:r>
          </w:p>
        </w:tc>
        <w:tc>
          <w:tcPr>
            <w:tcW w:w="0" w:type="auto"/>
            <w:shd w:val="clear" w:color="auto" w:fill="auto"/>
          </w:tcPr>
          <w:p w:rsidR="004854E5" w:rsidRPr="00D3292C" w:rsidRDefault="004854E5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680,2</w:t>
            </w: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:rsidR="004854E5" w:rsidRPr="00D3292C" w:rsidRDefault="004854E5" w:rsidP="007971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799,7</w:t>
            </w: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:rsidR="004854E5" w:rsidRPr="00D3292C" w:rsidRDefault="004854E5" w:rsidP="007971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727,7</w:t>
            </w: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9691B" w:rsidRPr="00D3292C" w:rsidTr="003F6E13">
        <w:trPr>
          <w:cantSplit/>
          <w:trHeight w:val="240"/>
        </w:trPr>
        <w:tc>
          <w:tcPr>
            <w:tcW w:w="1864" w:type="dxa"/>
            <w:vMerge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91B" w:rsidRPr="00D3292C" w:rsidTr="003F6E13">
        <w:trPr>
          <w:cantSplit/>
          <w:trHeight w:val="240"/>
        </w:trPr>
        <w:tc>
          <w:tcPr>
            <w:tcW w:w="1864" w:type="dxa"/>
            <w:vMerge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C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Юридические лица        </w:t>
            </w:r>
          </w:p>
        </w:tc>
        <w:tc>
          <w:tcPr>
            <w:tcW w:w="0" w:type="auto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9691B" w:rsidRPr="00D3292C" w:rsidRDefault="0099691B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7CE" w:rsidRPr="00D3292C" w:rsidRDefault="002057CE" w:rsidP="002057CE">
      <w:pPr>
        <w:autoSpaceDE w:val="0"/>
        <w:jc w:val="center"/>
      </w:pPr>
    </w:p>
    <w:p w:rsidR="002057CE" w:rsidRPr="005A04CD" w:rsidRDefault="002057CE" w:rsidP="002057CE">
      <w:pPr>
        <w:ind w:firstLine="540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146"/>
      </w:tblGrid>
      <w:tr w:rsidR="002057CE" w:rsidTr="003F6E13">
        <w:trPr>
          <w:cantSplit/>
          <w:trHeight w:val="240"/>
        </w:trPr>
        <w:tc>
          <w:tcPr>
            <w:tcW w:w="0" w:type="auto"/>
            <w:shd w:val="clear" w:color="auto" w:fill="auto"/>
          </w:tcPr>
          <w:p w:rsidR="002057CE" w:rsidRPr="0090128C" w:rsidRDefault="002057CE" w:rsidP="003F6E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:rsidR="002057CE" w:rsidRPr="00D863C6" w:rsidRDefault="002057CE" w:rsidP="00CA2552">
      <w:pPr>
        <w:jc w:val="right"/>
      </w:pPr>
    </w:p>
    <w:p w:rsidR="00385CD4" w:rsidRPr="00D863C6" w:rsidRDefault="00385CD4" w:rsidP="00385CD4">
      <w:pPr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VI</w:t>
      </w:r>
      <w:r w:rsidRPr="00D863C6">
        <w:rPr>
          <w:b/>
          <w:color w:val="000000"/>
          <w:sz w:val="28"/>
          <w:szCs w:val="28"/>
        </w:rPr>
        <w:t>. Перечень подпрограмм муниципальной программы</w:t>
      </w:r>
      <w:r w:rsidRPr="00D863C6">
        <w:rPr>
          <w:b/>
          <w:color w:val="000000"/>
          <w:sz w:val="28"/>
          <w:szCs w:val="28"/>
        </w:rPr>
        <w:br/>
        <w:t>и основных мероприятий подпрограммы муниципальной программы</w:t>
      </w:r>
    </w:p>
    <w:p w:rsidR="00385CD4" w:rsidRPr="00D863C6" w:rsidRDefault="00385CD4" w:rsidP="00385CD4">
      <w:pPr>
        <w:autoSpaceDE w:val="0"/>
        <w:jc w:val="center"/>
        <w:rPr>
          <w:color w:val="000000"/>
          <w:sz w:val="28"/>
          <w:szCs w:val="28"/>
        </w:rPr>
      </w:pPr>
    </w:p>
    <w:tbl>
      <w:tblPr>
        <w:tblW w:w="1554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375"/>
        <w:gridCol w:w="1890"/>
        <w:gridCol w:w="1485"/>
        <w:gridCol w:w="1485"/>
        <w:gridCol w:w="2295"/>
        <w:gridCol w:w="2250"/>
        <w:gridCol w:w="2225"/>
      </w:tblGrid>
      <w:tr w:rsidR="00385CD4">
        <w:trPr>
          <w:cantSplit/>
          <w:trHeight w:val="240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5CD4" w:rsidRDefault="00385CD4" w:rsidP="00385CD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5CD4" w:rsidRDefault="00385CD4" w:rsidP="00385CD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Номер и наименование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подпрограммы,  основного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5CD4" w:rsidRDefault="00385CD4" w:rsidP="00385CD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Ответствен-ный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исполнитель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Default="00385CD4" w:rsidP="00385CD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5CD4" w:rsidRDefault="00385CD4" w:rsidP="00385CD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Ожидаемый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непосредствен-ный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результат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(краткое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описание)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5CD4" w:rsidRDefault="00385CD4" w:rsidP="00385CD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Последствия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нереализации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основного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мероприятия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CD4" w:rsidRDefault="00385CD4" w:rsidP="00385CD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Связь с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показателями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программы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(подпрограммы)</w:t>
            </w:r>
          </w:p>
        </w:tc>
      </w:tr>
      <w:tr w:rsidR="00385CD4">
        <w:trPr>
          <w:cantSplit/>
          <w:trHeight w:val="720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Default="00385CD4" w:rsidP="00385CD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Default="00385CD4" w:rsidP="00385CD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Default="00385CD4" w:rsidP="00385CD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Default="00385CD4" w:rsidP="00385CD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начала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реализа-ции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Default="00385CD4" w:rsidP="00385CD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окончания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реализа-ции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Default="00385CD4" w:rsidP="00385CD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Default="00385CD4" w:rsidP="00385CD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CD4" w:rsidRDefault="00385CD4" w:rsidP="00385CD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5CD4">
        <w:trPr>
          <w:cantSplit/>
          <w:trHeight w:val="24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Default="00385CD4" w:rsidP="00385CD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Default="00385CD4" w:rsidP="00385CD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Default="00385CD4" w:rsidP="00385CD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Default="00385CD4" w:rsidP="00385CD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Default="00385CD4" w:rsidP="00385CD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Default="00385CD4" w:rsidP="00385CD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Default="00385CD4" w:rsidP="00385CD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CD4" w:rsidRDefault="00385CD4" w:rsidP="00385CD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385CD4">
        <w:trPr>
          <w:cantSplit/>
          <w:trHeight w:val="24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D4" w:rsidRDefault="00385CD4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CD4" w:rsidRDefault="00385CD4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1   «</w:t>
            </w:r>
            <w:r w:rsidRPr="00973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системы дошкольного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разован</w:t>
            </w:r>
            <w:r w:rsidR="00C14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ия Троснян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района»</w:t>
            </w:r>
          </w:p>
        </w:tc>
      </w:tr>
      <w:tr w:rsidR="00385CD4">
        <w:trPr>
          <w:cantSplit/>
          <w:trHeight w:val="24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D4" w:rsidRDefault="00385CD4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D4" w:rsidRDefault="00385CD4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1.1</w:t>
            </w:r>
          </w:p>
          <w:p w:rsidR="00385CD4" w:rsidRPr="0081354D" w:rsidRDefault="00385CD4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4D">
              <w:rPr>
                <w:rFonts w:ascii="Times New Roman" w:hAnsi="Times New Roman" w:cs="Times New Roman"/>
                <w:sz w:val="24"/>
                <w:szCs w:val="24"/>
              </w:rPr>
              <w:t>Повышение качества дошкольного образования, способствующего укреплению здоровья и их подготовке к обучению в школе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D4" w:rsidRPr="0079769A" w:rsidRDefault="00385CD4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976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 образования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79769A" w:rsidRDefault="00C14215" w:rsidP="00385CD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79769A" w:rsidRDefault="00385CD4" w:rsidP="00C1421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C14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D4" w:rsidRDefault="00385CD4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E0B">
              <w:rPr>
                <w:rFonts w:ascii="Times New Roman" w:hAnsi="Times New Roman" w:cs="Times New Roman"/>
                <w:sz w:val="24"/>
                <w:szCs w:val="24"/>
              </w:rPr>
              <w:t>повышение уровня готовности детей к школе, позитивная социализация, снижение случаев асоциального поведения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D4" w:rsidRPr="00441135" w:rsidRDefault="00385CD4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 уровень</w:t>
            </w:r>
            <w:r w:rsidRPr="00BD6E0B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детей к школе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CD4" w:rsidRDefault="00385CD4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334A">
        <w:trPr>
          <w:cantSplit/>
          <w:trHeight w:val="24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1.2</w:t>
            </w:r>
          </w:p>
          <w:p w:rsidR="00A8334A" w:rsidRPr="0081354D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54D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поддержки ДОУ в совершенствовании содержания дошкольного образования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6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 образования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4A" w:rsidRPr="0079769A" w:rsidRDefault="00A8334A" w:rsidP="00206DB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4A" w:rsidRPr="0079769A" w:rsidRDefault="00A8334A" w:rsidP="00206DB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E0B">
              <w:rPr>
                <w:rFonts w:ascii="Times New Roman" w:hAnsi="Times New Roman" w:cs="Times New Roman"/>
                <w:sz w:val="24"/>
                <w:szCs w:val="24"/>
              </w:rPr>
              <w:t>гибкость образовательных программ, их соответствие различным потребностям семьи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106C">
              <w:rPr>
                <w:rFonts w:ascii="Times New Roman" w:hAnsi="Times New Roman"/>
                <w:sz w:val="24"/>
                <w:szCs w:val="28"/>
              </w:rPr>
              <w:t>Несоответствие новым федеральным требованиям по оснащению предметно-развивающей среды и  программно-методическому обеспечению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334A">
        <w:trPr>
          <w:cantSplit/>
          <w:trHeight w:val="24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1.3</w:t>
            </w:r>
          </w:p>
          <w:p w:rsidR="00A8334A" w:rsidRPr="0033646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дошкольников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6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 образования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4A" w:rsidRPr="0079769A" w:rsidRDefault="00A8334A" w:rsidP="00206DB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4A" w:rsidRPr="0079769A" w:rsidRDefault="00A8334A" w:rsidP="00206DB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</w:t>
            </w:r>
            <w:r w:rsidRPr="00A7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детей и снижение</w:t>
            </w:r>
            <w:r w:rsidRPr="00A7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A7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общей детской заболеваемости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Pr="00A7647E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заболеваемости детей, ослабление иммунной системы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334A">
        <w:trPr>
          <w:cantSplit/>
          <w:trHeight w:val="24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1.4</w:t>
            </w:r>
          </w:p>
          <w:p w:rsidR="00A8334A" w:rsidRPr="0081354D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354D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 – технической  базы дошкольных образовательных учреждений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6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 образования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4A" w:rsidRPr="0079769A" w:rsidRDefault="00A8334A" w:rsidP="00206DB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4A" w:rsidRPr="0079769A" w:rsidRDefault="00A8334A" w:rsidP="00206DB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E0B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материально-технической базы дошкольных образовательных учреждений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106C">
              <w:rPr>
                <w:rFonts w:ascii="Times New Roman" w:hAnsi="Times New Roman"/>
                <w:sz w:val="24"/>
                <w:szCs w:val="28"/>
              </w:rPr>
              <w:t>Несоответствие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требованиям СанПиН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5CD4">
        <w:trPr>
          <w:cantSplit/>
          <w:trHeight w:val="24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D4" w:rsidRDefault="00385CD4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CD4" w:rsidRDefault="00385CD4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2   «</w:t>
            </w:r>
            <w:r w:rsidRPr="00973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системы общего  и доп</w:t>
            </w:r>
            <w:r w:rsidR="00A833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олнительного образования Троснян</w:t>
            </w:r>
            <w:r w:rsidRPr="00973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                                                                                                      </w:t>
            </w:r>
          </w:p>
        </w:tc>
      </w:tr>
      <w:tr w:rsidR="00A8334A">
        <w:trPr>
          <w:cantSplit/>
          <w:trHeight w:val="24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1.1</w:t>
            </w:r>
          </w:p>
          <w:p w:rsidR="00A8334A" w:rsidRPr="00F0627F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итоговой аттестации выпускников образовательных учреждений района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6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 образования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4A" w:rsidRPr="0079769A" w:rsidRDefault="00A8334A" w:rsidP="00206DB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4A" w:rsidRPr="0079769A" w:rsidRDefault="00A8334A" w:rsidP="00206DB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5CE">
              <w:rPr>
                <w:rFonts w:ascii="Times New Roman" w:hAnsi="Times New Roman" w:cs="Times New Roman"/>
                <w:sz w:val="24"/>
                <w:szCs w:val="24"/>
              </w:rPr>
              <w:t>снижение доли выпускников муниципальных образовательных учреждений, не сдавших единый государственный экзамен или получивших низкий балл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доли поступления обучающихся в вузы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334A">
        <w:trPr>
          <w:cantSplit/>
          <w:trHeight w:val="24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1.2</w:t>
            </w:r>
          </w:p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27F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Внедрение ФГОС общего образования второго поколения: повышение квалификации педагогических и руководящих кадров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6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 образования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4A" w:rsidRPr="0079769A" w:rsidRDefault="00A8334A" w:rsidP="00206DB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4A" w:rsidRPr="0079769A" w:rsidRDefault="00A8334A" w:rsidP="00206DB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247">
              <w:rPr>
                <w:rFonts w:ascii="Times New Roman" w:hAnsi="Times New Roman" w:cs="Times New Roman"/>
                <w:sz w:val="24"/>
                <w:szCs w:val="24"/>
              </w:rPr>
              <w:t>рост доли школьников, которые обучаются по ФГОС, в общей численности школьников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106C">
              <w:rPr>
                <w:rFonts w:ascii="Times New Roman" w:hAnsi="Times New Roman"/>
                <w:sz w:val="24"/>
                <w:szCs w:val="28"/>
              </w:rPr>
              <w:t>Недостаточный образовательный уровень и профессиональная квалификация работников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334A">
        <w:trPr>
          <w:cantSplit/>
          <w:trHeight w:val="24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1.3</w:t>
            </w:r>
          </w:p>
          <w:p w:rsidR="00A8334A" w:rsidRPr="00F0627F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27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дистанционного образования детей-инвалидов и одарённых детей</w:t>
            </w:r>
            <w:r w:rsidRPr="00F06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6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 образования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4A" w:rsidRPr="0079769A" w:rsidRDefault="00A8334A" w:rsidP="00206DB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4A" w:rsidRPr="0079769A" w:rsidRDefault="00A8334A" w:rsidP="00206DB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3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дистанционного обучения детей- инвалидов и одаренных детей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Pr="00614AD4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невыполнение полномочий органов местного самоуправления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334A">
        <w:trPr>
          <w:cantSplit/>
          <w:trHeight w:val="24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1.4</w:t>
            </w:r>
          </w:p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27F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уч</w:t>
            </w:r>
            <w:r w:rsidR="00C131ED">
              <w:rPr>
                <w:rFonts w:ascii="Times New Roman" w:hAnsi="Times New Roman" w:cs="Times New Roman"/>
                <w:bCs/>
                <w:sz w:val="24"/>
                <w:szCs w:val="24"/>
              </w:rPr>
              <w:t>ительского корпуса Троснянского</w:t>
            </w:r>
            <w:r w:rsidRPr="00F06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6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 образования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4A" w:rsidRPr="0079769A" w:rsidRDefault="00A8334A" w:rsidP="00206DB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4A" w:rsidRPr="0079769A" w:rsidRDefault="00A8334A" w:rsidP="00206DB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образования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Pr="00B71693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71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нижение качества образования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334A">
        <w:trPr>
          <w:cantSplit/>
          <w:trHeight w:val="24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1.5</w:t>
            </w:r>
          </w:p>
          <w:p w:rsidR="00A8334A" w:rsidRPr="00F0627F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27F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поддержки талантливых детей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6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 образования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4A" w:rsidRPr="0079769A" w:rsidRDefault="00A8334A" w:rsidP="00206DB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4A" w:rsidRPr="0079769A" w:rsidRDefault="00A8334A" w:rsidP="00206DB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247">
              <w:rPr>
                <w:rFonts w:ascii="Times New Roman" w:hAnsi="Times New Roman" w:cs="Times New Roman"/>
                <w:sz w:val="24"/>
                <w:szCs w:val="24"/>
              </w:rPr>
              <w:t>рост доли школьников, принявших участие в районных, региональных, всероссийских и международных мероприятиях, конкурсах, олимпиадах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Pr="00B71693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интереса и развитие способностей талантливых детей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334A">
        <w:trPr>
          <w:cantSplit/>
          <w:trHeight w:val="24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1.6</w:t>
            </w:r>
          </w:p>
          <w:p w:rsidR="00A8334A" w:rsidRPr="0033646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6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 образования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4A" w:rsidRPr="0079769A" w:rsidRDefault="00A8334A" w:rsidP="00206DB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4A" w:rsidRPr="0079769A" w:rsidRDefault="00A8334A" w:rsidP="00206DB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</w:t>
            </w:r>
            <w:r w:rsidRPr="00A7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детей и снижение</w:t>
            </w:r>
            <w:r w:rsidRPr="00A7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A7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общей детской заболеваемости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заболеваемости детей, ослабление иммунной системы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334A">
        <w:trPr>
          <w:cantSplit/>
          <w:trHeight w:val="24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1.7</w:t>
            </w:r>
          </w:p>
          <w:p w:rsidR="00A8334A" w:rsidRPr="00F0627F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27F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учебно-материальной базы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F0627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современными требованиями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6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 образования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4A" w:rsidRPr="0079769A" w:rsidRDefault="00A8334A" w:rsidP="00206DB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4A" w:rsidRPr="0079769A" w:rsidRDefault="00A8334A" w:rsidP="00206DB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E0B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материально-технической базы образовательных учреждений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106C">
              <w:rPr>
                <w:rFonts w:ascii="Times New Roman" w:hAnsi="Times New Roman"/>
                <w:sz w:val="24"/>
                <w:szCs w:val="28"/>
              </w:rPr>
              <w:t>Несоответствие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требованиям СанПиН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5CD4">
        <w:trPr>
          <w:cantSplit/>
          <w:trHeight w:val="240"/>
          <w:jc w:val="center"/>
        </w:trPr>
        <w:tc>
          <w:tcPr>
            <w:tcW w:w="15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CD4" w:rsidRDefault="00385CD4" w:rsidP="00A8334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3   «</w:t>
            </w:r>
            <w:r w:rsidRPr="00DC2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Комплексная безопасность образовательных организаций </w:t>
            </w:r>
            <w:r w:rsidR="00A833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Троснянского</w:t>
            </w:r>
            <w:r w:rsidRPr="00DC2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A8334A">
        <w:trPr>
          <w:cantSplit/>
          <w:trHeight w:val="24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1.1</w:t>
            </w:r>
          </w:p>
          <w:p w:rsidR="00A8334A" w:rsidRPr="00E9659E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9E">
              <w:rPr>
                <w:rFonts w:ascii="Times New Roman" w:hAnsi="Times New Roman"/>
                <w:sz w:val="24"/>
                <w:szCs w:val="24"/>
              </w:rPr>
              <w:t>Обеспечение комплексной безопасности в ОО района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6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 образования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4A" w:rsidRPr="0079769A" w:rsidRDefault="00A8334A" w:rsidP="00206DB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4A" w:rsidRPr="0079769A" w:rsidRDefault="00A8334A" w:rsidP="00206DB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38B4">
              <w:rPr>
                <w:rFonts w:ascii="Times New Roman" w:hAnsi="Times New Roman"/>
                <w:sz w:val="24"/>
                <w:szCs w:val="24"/>
              </w:rPr>
              <w:t>создание условий для организации безопасного учебно-воспитательного процесса в образовательных организациях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невыполнение полномочий органов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нарушение Российского Законодательсва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5CD4">
        <w:trPr>
          <w:cantSplit/>
          <w:trHeight w:val="240"/>
          <w:jc w:val="center"/>
        </w:trPr>
        <w:tc>
          <w:tcPr>
            <w:tcW w:w="15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CD4" w:rsidRDefault="00385CD4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4   «</w:t>
            </w:r>
            <w:r w:rsidRPr="00DC2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отдыха в каникулярное время и трудовой занятости несовершеннолетних граждан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A8334A">
        <w:trPr>
          <w:cantSplit/>
          <w:trHeight w:val="24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1.1</w:t>
            </w:r>
          </w:p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летних оздоровительных лагерей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6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 образования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4A" w:rsidRPr="0079769A" w:rsidRDefault="00A8334A" w:rsidP="00206DB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4A" w:rsidRPr="0079769A" w:rsidRDefault="00A8334A" w:rsidP="00206DB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Pr="00D102D3" w:rsidRDefault="00A8334A" w:rsidP="00385C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02D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детей, охваченных всеми видами отдыха, оздоровления и трудовой занятостью</w:t>
            </w:r>
          </w:p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невыполнение полномочий органов местного самоуправления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334A">
        <w:trPr>
          <w:cantSplit/>
          <w:trHeight w:val="24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1.2</w:t>
            </w:r>
          </w:p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материальной базы образовательных учреждений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6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 образования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4A" w:rsidRPr="0079769A" w:rsidRDefault="00A8334A" w:rsidP="00206DB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4A" w:rsidRPr="0079769A" w:rsidRDefault="00A8334A" w:rsidP="00206DB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E0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материально-технической базы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106C">
              <w:rPr>
                <w:rFonts w:ascii="Times New Roman" w:hAnsi="Times New Roman"/>
                <w:sz w:val="24"/>
                <w:szCs w:val="28"/>
              </w:rPr>
              <w:t>Несоответствие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требованиям СанПиН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4A" w:rsidRDefault="00A8334A" w:rsidP="00385C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85CD4" w:rsidRDefault="00385CD4" w:rsidP="00385CD4">
      <w:pPr>
        <w:autoSpaceDE w:val="0"/>
        <w:rPr>
          <w:lang w:val="en-US"/>
        </w:rPr>
      </w:pPr>
    </w:p>
    <w:p w:rsidR="00385CD4" w:rsidRDefault="00385CD4" w:rsidP="00385CD4">
      <w:pPr>
        <w:autoSpaceDE w:val="0"/>
        <w:rPr>
          <w:lang w:val="en-US"/>
        </w:rPr>
      </w:pPr>
    </w:p>
    <w:p w:rsidR="00385CD4" w:rsidRDefault="00385CD4" w:rsidP="00385CD4">
      <w:pPr>
        <w:autoSpaceDE w:val="0"/>
      </w:pPr>
    </w:p>
    <w:p w:rsidR="00385CD4" w:rsidRDefault="00385CD4" w:rsidP="00385CD4">
      <w:pPr>
        <w:autoSpaceDE w:val="0"/>
      </w:pPr>
    </w:p>
    <w:p w:rsidR="00385CD4" w:rsidRDefault="00385CD4" w:rsidP="00385CD4">
      <w:pPr>
        <w:autoSpaceDE w:val="0"/>
      </w:pPr>
    </w:p>
    <w:p w:rsidR="00385CD4" w:rsidRDefault="00385CD4" w:rsidP="00385CD4">
      <w:pPr>
        <w:autoSpaceDE w:val="0"/>
      </w:pPr>
    </w:p>
    <w:p w:rsidR="00385CD4" w:rsidRDefault="00385CD4" w:rsidP="00385CD4">
      <w:pPr>
        <w:autoSpaceDE w:val="0"/>
      </w:pPr>
    </w:p>
    <w:p w:rsidR="00F324A0" w:rsidRDefault="00F324A0" w:rsidP="00385CD4">
      <w:pPr>
        <w:autoSpaceDE w:val="0"/>
      </w:pPr>
    </w:p>
    <w:p w:rsidR="00F324A0" w:rsidRDefault="00F324A0" w:rsidP="00385CD4">
      <w:pPr>
        <w:autoSpaceDE w:val="0"/>
      </w:pPr>
    </w:p>
    <w:p w:rsidR="00F324A0" w:rsidRDefault="00F324A0" w:rsidP="00385CD4">
      <w:pPr>
        <w:autoSpaceDE w:val="0"/>
      </w:pPr>
    </w:p>
    <w:p w:rsidR="00F324A0" w:rsidRDefault="00F324A0" w:rsidP="00385CD4">
      <w:pPr>
        <w:autoSpaceDE w:val="0"/>
      </w:pPr>
    </w:p>
    <w:p w:rsidR="00F324A0" w:rsidRDefault="00F324A0" w:rsidP="00385CD4">
      <w:pPr>
        <w:autoSpaceDE w:val="0"/>
      </w:pPr>
    </w:p>
    <w:p w:rsidR="00F324A0" w:rsidRDefault="00F324A0" w:rsidP="00385CD4">
      <w:pPr>
        <w:autoSpaceDE w:val="0"/>
      </w:pPr>
    </w:p>
    <w:p w:rsidR="00F324A0" w:rsidRDefault="00F324A0" w:rsidP="00385CD4">
      <w:pPr>
        <w:autoSpaceDE w:val="0"/>
      </w:pPr>
    </w:p>
    <w:p w:rsidR="00F324A0" w:rsidRDefault="00F324A0" w:rsidP="00385CD4">
      <w:pPr>
        <w:autoSpaceDE w:val="0"/>
      </w:pPr>
    </w:p>
    <w:p w:rsidR="00F324A0" w:rsidRDefault="00F324A0" w:rsidP="00385CD4">
      <w:pPr>
        <w:autoSpaceDE w:val="0"/>
      </w:pPr>
    </w:p>
    <w:p w:rsidR="00F324A0" w:rsidRDefault="00F324A0" w:rsidP="00385CD4">
      <w:pPr>
        <w:autoSpaceDE w:val="0"/>
      </w:pPr>
    </w:p>
    <w:p w:rsidR="00F324A0" w:rsidRDefault="00F324A0" w:rsidP="00385CD4">
      <w:pPr>
        <w:autoSpaceDE w:val="0"/>
      </w:pPr>
    </w:p>
    <w:p w:rsidR="00F324A0" w:rsidRDefault="00F324A0" w:rsidP="00385CD4">
      <w:pPr>
        <w:autoSpaceDE w:val="0"/>
      </w:pPr>
    </w:p>
    <w:p w:rsidR="00F324A0" w:rsidRDefault="00F324A0" w:rsidP="00385CD4">
      <w:pPr>
        <w:autoSpaceDE w:val="0"/>
      </w:pPr>
    </w:p>
    <w:p w:rsidR="00F324A0" w:rsidRPr="001474EF" w:rsidRDefault="00F324A0" w:rsidP="00385CD4">
      <w:pPr>
        <w:autoSpaceDE w:val="0"/>
      </w:pPr>
    </w:p>
    <w:p w:rsidR="00385CD4" w:rsidRDefault="00385CD4" w:rsidP="00385CD4">
      <w:pPr>
        <w:autoSpaceDE w:val="0"/>
        <w:rPr>
          <w:lang w:val="en-US"/>
        </w:rPr>
      </w:pPr>
    </w:p>
    <w:p w:rsidR="00385CD4" w:rsidRDefault="00385CD4" w:rsidP="00385CD4">
      <w:pPr>
        <w:autoSpaceDE w:val="0"/>
        <w:jc w:val="center"/>
        <w:rPr>
          <w:b/>
          <w:color w:val="000000"/>
          <w:sz w:val="28"/>
          <w:szCs w:val="28"/>
        </w:rPr>
      </w:pPr>
    </w:p>
    <w:p w:rsidR="00385CD4" w:rsidRPr="00984F10" w:rsidRDefault="00385CD4" w:rsidP="00385CD4">
      <w:pPr>
        <w:autoSpaceDE w:val="0"/>
        <w:jc w:val="center"/>
        <w:rPr>
          <w:b/>
          <w:color w:val="000000"/>
          <w:sz w:val="28"/>
          <w:szCs w:val="28"/>
        </w:rPr>
      </w:pPr>
      <w:r w:rsidRPr="00984F10">
        <w:rPr>
          <w:b/>
          <w:color w:val="000000"/>
          <w:sz w:val="28"/>
          <w:szCs w:val="28"/>
          <w:lang w:val="en-US"/>
        </w:rPr>
        <w:t>VII</w:t>
      </w:r>
      <w:r w:rsidRPr="00984F10">
        <w:rPr>
          <w:b/>
          <w:color w:val="000000"/>
          <w:sz w:val="28"/>
          <w:szCs w:val="28"/>
        </w:rPr>
        <w:t>. Сведения о показателях (индикаторах) муниципальной программы и их значениях</w:t>
      </w:r>
    </w:p>
    <w:p w:rsidR="00385CD4" w:rsidRPr="00984F10" w:rsidRDefault="00385CD4" w:rsidP="00385CD4">
      <w:pPr>
        <w:autoSpaceDE w:val="0"/>
        <w:rPr>
          <w:b/>
          <w:color w:val="000000"/>
          <w:sz w:val="28"/>
          <w:szCs w:val="28"/>
        </w:rPr>
      </w:pPr>
    </w:p>
    <w:tbl>
      <w:tblPr>
        <w:tblW w:w="157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3600"/>
        <w:gridCol w:w="2160"/>
        <w:gridCol w:w="1800"/>
        <w:gridCol w:w="1800"/>
        <w:gridCol w:w="1402"/>
        <w:gridCol w:w="1418"/>
        <w:gridCol w:w="1412"/>
        <w:gridCol w:w="1413"/>
      </w:tblGrid>
      <w:tr w:rsidR="00385CD4" w:rsidRPr="00D863C6">
        <w:trPr>
          <w:cantSplit/>
          <w:trHeight w:val="24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right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5A3DB3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Показатель (индикатор)</w:t>
            </w:r>
            <w:r w:rsidRPr="00D863C6">
              <w:rPr>
                <w:rFonts w:eastAsia="Arial"/>
                <w:color w:val="000000"/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right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Ед. измерения</w:t>
            </w:r>
          </w:p>
        </w:tc>
        <w:tc>
          <w:tcPr>
            <w:tcW w:w="9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5A3DB3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Значения показателей</w:t>
            </w:r>
          </w:p>
        </w:tc>
      </w:tr>
      <w:tr w:rsidR="00385CD4" w:rsidRPr="00D863C6">
        <w:trPr>
          <w:cantSplit/>
          <w:trHeight w:val="480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базовое значение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C14215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C14215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C14215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CD4" w:rsidRPr="00D863C6" w:rsidRDefault="00C14215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CD4" w:rsidRPr="00D863C6" w:rsidRDefault="00C14215" w:rsidP="00385CD4">
            <w:pPr>
              <w:widowControl w:val="0"/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2019</w:t>
            </w:r>
          </w:p>
        </w:tc>
      </w:tr>
      <w:tr w:rsidR="00385CD4" w:rsidRPr="00D863C6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9</w:t>
            </w:r>
          </w:p>
        </w:tc>
      </w:tr>
      <w:tr w:rsidR="00385CD4" w:rsidRPr="00D863C6">
        <w:trPr>
          <w:cantSplit/>
          <w:trHeight w:val="240"/>
        </w:trPr>
        <w:tc>
          <w:tcPr>
            <w:tcW w:w="157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D08" w:rsidRDefault="008C7D08" w:rsidP="008C7D08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</w:p>
          <w:p w:rsidR="008C7D08" w:rsidRDefault="00385CD4" w:rsidP="008C7D08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88403F">
              <w:rPr>
                <w:rFonts w:eastAsia="Arial"/>
                <w:color w:val="000000"/>
                <w:sz w:val="28"/>
                <w:szCs w:val="28"/>
              </w:rPr>
              <w:t>Троснянского</w:t>
            </w:r>
            <w:r w:rsidRPr="00D863C6">
              <w:rPr>
                <w:rFonts w:eastAsia="Arial"/>
                <w:color w:val="000000"/>
                <w:sz w:val="28"/>
                <w:szCs w:val="28"/>
              </w:rPr>
              <w:t xml:space="preserve"> района   «</w:t>
            </w:r>
            <w:r w:rsidR="00C131ED">
              <w:rPr>
                <w:rFonts w:eastAsia="Arial"/>
                <w:color w:val="000000"/>
                <w:sz w:val="28"/>
                <w:szCs w:val="28"/>
              </w:rPr>
              <w:t>Развитие образования</w:t>
            </w:r>
            <w:r w:rsidRPr="00D863C6">
              <w:rPr>
                <w:rFonts w:eastAsia="Arial"/>
                <w:color w:val="000000"/>
                <w:sz w:val="28"/>
                <w:szCs w:val="28"/>
              </w:rPr>
              <w:t xml:space="preserve"> в </w:t>
            </w:r>
            <w:r w:rsidR="00C32C0D">
              <w:rPr>
                <w:rFonts w:eastAsia="Arial"/>
                <w:color w:val="000000"/>
                <w:sz w:val="28"/>
                <w:szCs w:val="28"/>
              </w:rPr>
              <w:t>Троснянс</w:t>
            </w:r>
            <w:r w:rsidRPr="00D863C6">
              <w:rPr>
                <w:rFonts w:eastAsia="Arial"/>
                <w:color w:val="000000"/>
                <w:sz w:val="28"/>
                <w:szCs w:val="28"/>
              </w:rPr>
              <w:t>ком районе»</w:t>
            </w:r>
          </w:p>
          <w:p w:rsidR="00385CD4" w:rsidRPr="00D863C6" w:rsidRDefault="00385CD4" w:rsidP="00385CD4">
            <w:pPr>
              <w:autoSpaceDE w:val="0"/>
              <w:snapToGrid w:val="0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 xml:space="preserve">                                                      </w:t>
            </w:r>
          </w:p>
        </w:tc>
      </w:tr>
      <w:tr w:rsidR="00385CD4" w:rsidRPr="00D863C6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D4" w:rsidRPr="00D863C6" w:rsidRDefault="00385CD4" w:rsidP="00385CD4">
            <w:pPr>
              <w:autoSpaceDE w:val="0"/>
              <w:snapToGrid w:val="0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 xml:space="preserve">1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D4" w:rsidRPr="00D863C6" w:rsidRDefault="00385CD4" w:rsidP="00385CD4">
            <w:pPr>
              <w:jc w:val="both"/>
            </w:pPr>
            <w:r w:rsidRPr="00D863C6">
              <w:t>Доля детей от 1,5 до 7 лет, охваченных услугами дошкольного образования, от общего количества детей данного возраста, п</w:t>
            </w:r>
            <w:r w:rsidR="0014663B">
              <w:t>роживающих на территории района</w:t>
            </w:r>
          </w:p>
          <w:p w:rsidR="00385CD4" w:rsidRPr="00D863C6" w:rsidRDefault="00385CD4" w:rsidP="00385CD4">
            <w:pPr>
              <w:autoSpaceDE w:val="0"/>
              <w:snapToGrid w:val="0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9B21AC" w:rsidRDefault="009B21AC" w:rsidP="00385CD4">
            <w:pPr>
              <w:autoSpaceDE w:val="0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9B21AC">
              <w:rPr>
                <w:rFonts w:eastAsia="Arial"/>
                <w:sz w:val="28"/>
                <w:szCs w:val="28"/>
              </w:rPr>
              <w:t>57</w:t>
            </w:r>
            <w:r w:rsidR="00385CD4" w:rsidRPr="009B21AC">
              <w:rPr>
                <w:rFonts w:eastAsia="Arial"/>
                <w:sz w:val="28"/>
                <w:szCs w:val="28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9B21AC" w:rsidRDefault="009B21AC" w:rsidP="00385CD4">
            <w:pPr>
              <w:autoSpaceDE w:val="0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9B21AC">
              <w:rPr>
                <w:rFonts w:eastAsia="Arial"/>
                <w:sz w:val="28"/>
                <w:szCs w:val="28"/>
              </w:rPr>
              <w:t>60</w:t>
            </w:r>
            <w:r w:rsidR="00385CD4" w:rsidRPr="009B21AC">
              <w:rPr>
                <w:rFonts w:eastAsia="Arial"/>
                <w:sz w:val="28"/>
                <w:szCs w:val="28"/>
              </w:rPr>
              <w:t>%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9B21AC" w:rsidRDefault="009B21AC" w:rsidP="00385CD4">
            <w:pPr>
              <w:autoSpaceDE w:val="0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9B21AC">
              <w:rPr>
                <w:rFonts w:eastAsia="Arial"/>
                <w:sz w:val="28"/>
                <w:szCs w:val="28"/>
              </w:rPr>
              <w:t>65</w:t>
            </w:r>
            <w:r w:rsidR="00385CD4" w:rsidRPr="009B21AC">
              <w:rPr>
                <w:rFonts w:eastAsia="Arial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9B21AC" w:rsidRDefault="009B21AC" w:rsidP="00385CD4">
            <w:pPr>
              <w:autoSpaceDE w:val="0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9B21AC">
              <w:rPr>
                <w:rFonts w:eastAsia="Arial"/>
                <w:sz w:val="28"/>
                <w:szCs w:val="28"/>
              </w:rPr>
              <w:t>70</w:t>
            </w:r>
            <w:r w:rsidR="00385CD4" w:rsidRPr="009B21AC">
              <w:rPr>
                <w:rFonts w:eastAsia="Arial"/>
                <w:sz w:val="28"/>
                <w:szCs w:val="28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CD4" w:rsidRPr="009B21AC" w:rsidRDefault="009B21AC" w:rsidP="00385CD4">
            <w:pPr>
              <w:autoSpaceDE w:val="0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9B21AC">
              <w:rPr>
                <w:rFonts w:eastAsia="Arial"/>
                <w:sz w:val="28"/>
                <w:szCs w:val="28"/>
              </w:rPr>
              <w:t>75</w:t>
            </w:r>
            <w:r w:rsidR="00385CD4" w:rsidRPr="009B21AC">
              <w:rPr>
                <w:rFonts w:eastAsia="Arial"/>
                <w:sz w:val="28"/>
                <w:szCs w:val="28"/>
              </w:rPr>
              <w:t>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CD4" w:rsidRPr="009B21AC" w:rsidRDefault="009B21AC" w:rsidP="00385CD4">
            <w:pPr>
              <w:autoSpaceDE w:val="0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9B21AC">
              <w:rPr>
                <w:rFonts w:eastAsia="Arial"/>
                <w:sz w:val="28"/>
                <w:szCs w:val="28"/>
              </w:rPr>
              <w:t>80</w:t>
            </w:r>
            <w:r w:rsidR="00385CD4" w:rsidRPr="009B21AC">
              <w:rPr>
                <w:rFonts w:eastAsia="Arial"/>
                <w:sz w:val="28"/>
                <w:szCs w:val="28"/>
              </w:rPr>
              <w:t>%</w:t>
            </w:r>
          </w:p>
        </w:tc>
      </w:tr>
      <w:tr w:rsidR="00385CD4" w:rsidRPr="00D863C6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D4" w:rsidRPr="00D863C6" w:rsidRDefault="00385CD4" w:rsidP="00385CD4">
            <w:pPr>
              <w:autoSpaceDE w:val="0"/>
              <w:snapToGrid w:val="0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D4" w:rsidRPr="00D863C6" w:rsidRDefault="00385CD4" w:rsidP="00385CD4">
            <w:pPr>
              <w:jc w:val="both"/>
            </w:pPr>
            <w:r w:rsidRPr="00D863C6">
              <w:t>Доля зданий образовательных учреждений, соответствующих современным требованиям к условиям осуществления образовательного про</w:t>
            </w:r>
            <w:r w:rsidR="0014663B">
              <w:t>цесса</w:t>
            </w:r>
          </w:p>
          <w:p w:rsidR="00385CD4" w:rsidRPr="00D863C6" w:rsidRDefault="00385CD4" w:rsidP="00385CD4">
            <w:pPr>
              <w:autoSpaceDE w:val="0"/>
              <w:snapToGrid w:val="0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 xml:space="preserve">              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64%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65%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70%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72%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75%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78%</w:t>
            </w:r>
          </w:p>
        </w:tc>
      </w:tr>
      <w:tr w:rsidR="00385CD4" w:rsidRPr="00D863C6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D4" w:rsidRPr="00D863C6" w:rsidRDefault="00385CD4" w:rsidP="00385CD4">
            <w:pPr>
              <w:autoSpaceDE w:val="0"/>
              <w:snapToGrid w:val="0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D4" w:rsidRPr="00D863C6" w:rsidRDefault="00385CD4" w:rsidP="00385CD4">
            <w:pPr>
              <w:jc w:val="both"/>
            </w:pPr>
            <w:r w:rsidRPr="00D863C6">
              <w:t>Доля школьников, которые обучаются по ФГОС,</w:t>
            </w:r>
            <w:r w:rsidR="0014663B">
              <w:t xml:space="preserve"> в общей численности школьников</w:t>
            </w:r>
          </w:p>
          <w:p w:rsidR="00385CD4" w:rsidRPr="00D863C6" w:rsidRDefault="00385CD4" w:rsidP="00385CD4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C14215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28</w:t>
            </w:r>
            <w:r w:rsidR="00385CD4"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C14215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49</w:t>
            </w:r>
            <w:r w:rsidR="00385CD4"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C14215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56</w:t>
            </w:r>
            <w:r w:rsidR="00385CD4"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60%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73%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87%</w:t>
            </w:r>
          </w:p>
        </w:tc>
      </w:tr>
      <w:tr w:rsidR="00385CD4" w:rsidRPr="00D863C6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D4" w:rsidRPr="00D863C6" w:rsidRDefault="00385CD4" w:rsidP="00385CD4">
            <w:pPr>
              <w:autoSpaceDE w:val="0"/>
              <w:snapToGrid w:val="0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D4" w:rsidRPr="00D863C6" w:rsidRDefault="00385CD4" w:rsidP="00385CD4">
            <w:pPr>
              <w:jc w:val="both"/>
            </w:pPr>
            <w:r w:rsidRPr="00D863C6">
              <w:t>Удельный вес численности педагогических и руководящих работников, прошедших курсы повышения  квалификации,</w:t>
            </w:r>
            <w:r w:rsidR="0014663B">
              <w:t xml:space="preserve"> от запланированного показателя</w:t>
            </w:r>
          </w:p>
          <w:p w:rsidR="00385CD4" w:rsidRPr="00D863C6" w:rsidRDefault="00385CD4" w:rsidP="00385CD4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9B21AC" w:rsidRDefault="009B21AC" w:rsidP="00385CD4">
            <w:pPr>
              <w:autoSpaceDE w:val="0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9B21AC">
              <w:rPr>
                <w:rFonts w:eastAsia="Arial"/>
                <w:sz w:val="28"/>
                <w:szCs w:val="28"/>
              </w:rPr>
              <w:t>93</w:t>
            </w:r>
            <w:r w:rsidR="00385CD4" w:rsidRPr="009B21AC">
              <w:rPr>
                <w:rFonts w:eastAsia="Arial"/>
                <w:sz w:val="28"/>
                <w:szCs w:val="28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9B21AC" w:rsidRDefault="009B21AC" w:rsidP="00385CD4">
            <w:pPr>
              <w:autoSpaceDE w:val="0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9B21AC">
              <w:rPr>
                <w:rFonts w:eastAsia="Arial"/>
                <w:sz w:val="28"/>
                <w:szCs w:val="28"/>
              </w:rPr>
              <w:t>93</w:t>
            </w:r>
            <w:r w:rsidR="00385CD4" w:rsidRPr="009B21AC">
              <w:rPr>
                <w:rFonts w:eastAsia="Arial"/>
                <w:sz w:val="28"/>
                <w:szCs w:val="28"/>
              </w:rPr>
              <w:t>%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9B21AC" w:rsidRDefault="009B21AC" w:rsidP="00385CD4">
            <w:pPr>
              <w:autoSpaceDE w:val="0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9B21AC">
              <w:rPr>
                <w:rFonts w:eastAsia="Arial"/>
                <w:sz w:val="28"/>
                <w:szCs w:val="28"/>
              </w:rPr>
              <w:t>94</w:t>
            </w:r>
            <w:r w:rsidR="00385CD4" w:rsidRPr="009B21AC">
              <w:rPr>
                <w:rFonts w:eastAsia="Arial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9B21AC" w:rsidRDefault="009B21AC" w:rsidP="00385CD4">
            <w:pPr>
              <w:autoSpaceDE w:val="0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9B21AC">
              <w:rPr>
                <w:rFonts w:eastAsia="Arial"/>
                <w:sz w:val="28"/>
                <w:szCs w:val="28"/>
              </w:rPr>
              <w:t>94</w:t>
            </w:r>
            <w:r w:rsidR="00385CD4" w:rsidRPr="009B21AC">
              <w:rPr>
                <w:rFonts w:eastAsia="Arial"/>
                <w:sz w:val="28"/>
                <w:szCs w:val="28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CD4" w:rsidRPr="009B21AC" w:rsidRDefault="009B21AC" w:rsidP="00385CD4">
            <w:pPr>
              <w:autoSpaceDE w:val="0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9B21AC">
              <w:rPr>
                <w:rFonts w:eastAsia="Arial"/>
                <w:sz w:val="28"/>
                <w:szCs w:val="28"/>
              </w:rPr>
              <w:t>95</w:t>
            </w:r>
            <w:r w:rsidR="00385CD4" w:rsidRPr="009B21AC">
              <w:rPr>
                <w:rFonts w:eastAsia="Arial"/>
                <w:sz w:val="28"/>
                <w:szCs w:val="28"/>
              </w:rPr>
              <w:t>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CD4" w:rsidRPr="009B21AC" w:rsidRDefault="009B21AC" w:rsidP="00385CD4">
            <w:pPr>
              <w:autoSpaceDE w:val="0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9B21AC">
              <w:rPr>
                <w:rFonts w:eastAsia="Arial"/>
                <w:sz w:val="28"/>
                <w:szCs w:val="28"/>
              </w:rPr>
              <w:t>95</w:t>
            </w:r>
            <w:r w:rsidR="00385CD4" w:rsidRPr="009B21AC">
              <w:rPr>
                <w:rFonts w:eastAsia="Arial"/>
                <w:sz w:val="28"/>
                <w:szCs w:val="28"/>
              </w:rPr>
              <w:t>%</w:t>
            </w:r>
          </w:p>
        </w:tc>
      </w:tr>
      <w:tr w:rsidR="00385CD4" w:rsidRPr="00D863C6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D4" w:rsidRPr="00D863C6" w:rsidRDefault="00385CD4" w:rsidP="00385CD4">
            <w:pPr>
              <w:autoSpaceDE w:val="0"/>
              <w:snapToGrid w:val="0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D4" w:rsidRPr="00D863C6" w:rsidRDefault="00385CD4" w:rsidP="00385CD4">
            <w:pPr>
              <w:jc w:val="both"/>
            </w:pPr>
            <w:r w:rsidRPr="00D863C6">
              <w:t>Доля обучающихся, принявших участие в районных, региональных, всероссийских и международных меро</w:t>
            </w:r>
            <w:r w:rsidR="0014663B">
              <w:t>приятиях, конкурсах, олимпиадах</w:t>
            </w:r>
          </w:p>
          <w:p w:rsidR="00385CD4" w:rsidRPr="00D863C6" w:rsidRDefault="00385CD4" w:rsidP="00385CD4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C14215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10</w:t>
            </w:r>
            <w:r w:rsidR="00385CD4"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C14215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15</w:t>
            </w:r>
            <w:r w:rsidR="00385CD4"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C14215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20</w:t>
            </w:r>
            <w:r w:rsidR="00385CD4"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C14215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22</w:t>
            </w:r>
            <w:r w:rsidR="00385CD4"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CD4" w:rsidRPr="00D863C6" w:rsidRDefault="00C14215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25</w:t>
            </w:r>
            <w:r w:rsidR="00385CD4"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CD4" w:rsidRPr="00D863C6" w:rsidRDefault="00C14215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27</w:t>
            </w:r>
            <w:r w:rsidR="00385CD4"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</w:tr>
      <w:tr w:rsidR="00385CD4" w:rsidRPr="00D863C6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D4" w:rsidRPr="00D863C6" w:rsidRDefault="00385CD4" w:rsidP="00385CD4">
            <w:pPr>
              <w:autoSpaceDE w:val="0"/>
              <w:snapToGrid w:val="0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D4" w:rsidRPr="00D863C6" w:rsidRDefault="00385CD4" w:rsidP="00385CD4">
            <w:pPr>
              <w:jc w:val="both"/>
            </w:pPr>
            <w:r w:rsidRPr="00D863C6">
              <w:t>Доля школьников, охваченных дополнительным образованием (в общей чис</w:t>
            </w:r>
            <w:r w:rsidR="0014663B">
              <w:t>ленности учащихся 1-11 классов)</w:t>
            </w:r>
          </w:p>
          <w:p w:rsidR="00385CD4" w:rsidRPr="00D863C6" w:rsidRDefault="00385CD4" w:rsidP="00385CD4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51%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52%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53%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54%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55%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56%</w:t>
            </w:r>
          </w:p>
        </w:tc>
      </w:tr>
      <w:tr w:rsidR="00C32C0D" w:rsidRPr="00D863C6" w:rsidTr="00206DB7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C0D" w:rsidRPr="00D863C6" w:rsidRDefault="00C32C0D" w:rsidP="00385CD4">
            <w:pPr>
              <w:autoSpaceDE w:val="0"/>
              <w:snapToGrid w:val="0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C0D" w:rsidRPr="00D863C6" w:rsidRDefault="00C32C0D" w:rsidP="00385CD4">
            <w:pPr>
              <w:jc w:val="both"/>
            </w:pPr>
            <w:r w:rsidRPr="00D863C6">
              <w:t>Доля детей, охваченных горячим питани</w:t>
            </w:r>
            <w:r>
              <w:t>ем, от общего числа обучающихся</w:t>
            </w:r>
          </w:p>
          <w:p w:rsidR="00C32C0D" w:rsidRPr="00D863C6" w:rsidRDefault="00C32C0D" w:rsidP="00385CD4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C0D" w:rsidRPr="00D863C6" w:rsidRDefault="00C32C0D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C0D" w:rsidRPr="00D863C6" w:rsidRDefault="00C32C0D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100</w:t>
            </w:r>
            <w:r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C0D" w:rsidRDefault="00C32C0D">
            <w:r w:rsidRPr="007B7741">
              <w:rPr>
                <w:rFonts w:eastAsia="Arial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C0D" w:rsidRDefault="00C32C0D">
            <w:r w:rsidRPr="007B7741">
              <w:rPr>
                <w:rFonts w:eastAsia="Arial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C0D" w:rsidRDefault="00C32C0D">
            <w:r w:rsidRPr="007B7741">
              <w:rPr>
                <w:rFonts w:eastAsia="Arial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C0D" w:rsidRDefault="00C32C0D">
            <w:r w:rsidRPr="007B7741">
              <w:rPr>
                <w:rFonts w:eastAsia="Arial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C0D" w:rsidRDefault="00C32C0D">
            <w:r w:rsidRPr="007B7741">
              <w:rPr>
                <w:rFonts w:eastAsia="Arial"/>
                <w:color w:val="000000"/>
                <w:sz w:val="28"/>
                <w:szCs w:val="28"/>
              </w:rPr>
              <w:t>100%</w:t>
            </w:r>
          </w:p>
        </w:tc>
      </w:tr>
      <w:tr w:rsidR="00385CD4" w:rsidRPr="00D863C6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D4" w:rsidRPr="00D863C6" w:rsidRDefault="00385CD4" w:rsidP="00385CD4">
            <w:pPr>
              <w:autoSpaceDE w:val="0"/>
              <w:snapToGrid w:val="0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D4" w:rsidRPr="00D863C6" w:rsidRDefault="00385CD4" w:rsidP="00385CD4">
            <w:pPr>
              <w:jc w:val="both"/>
            </w:pPr>
            <w:r w:rsidRPr="00D863C6">
              <w:t>Доля детей и подростков,  охваченных различными видами организованного отдыха в летний пери</w:t>
            </w:r>
            <w:r w:rsidR="0014663B">
              <w:t>од, от общего числа обучающихся</w:t>
            </w:r>
          </w:p>
          <w:p w:rsidR="00385CD4" w:rsidRPr="00D863C6" w:rsidRDefault="00385CD4" w:rsidP="00385CD4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C32C0D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86</w:t>
            </w:r>
            <w:r w:rsidR="00385CD4"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C32C0D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87</w:t>
            </w:r>
            <w:r w:rsidR="00385CD4"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C32C0D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88</w:t>
            </w:r>
            <w:r w:rsidR="00385CD4"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C32C0D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89</w:t>
            </w:r>
            <w:r w:rsidR="00385CD4"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CD4" w:rsidRPr="00D863C6" w:rsidRDefault="00C32C0D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89</w:t>
            </w:r>
            <w:r w:rsidR="00385CD4"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CD4" w:rsidRPr="00D863C6" w:rsidRDefault="00C32C0D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90</w:t>
            </w:r>
            <w:r w:rsidR="00385CD4"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</w:tr>
      <w:tr w:rsidR="00385CD4" w:rsidRPr="00D863C6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D4" w:rsidRPr="00D863C6" w:rsidRDefault="00385CD4" w:rsidP="00385CD4">
            <w:pPr>
              <w:autoSpaceDE w:val="0"/>
              <w:snapToGrid w:val="0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D4" w:rsidRDefault="00385CD4" w:rsidP="00385CD4">
            <w:pPr>
              <w:jc w:val="both"/>
            </w:pPr>
            <w:r w:rsidRPr="00D863C6">
              <w:t>Доля обучающихся образовательных учреждений, обеспеченных трудовой занятостью в каникуля</w:t>
            </w:r>
            <w:r w:rsidR="0014663B">
              <w:t>рное и свободное от учебы время</w:t>
            </w:r>
          </w:p>
          <w:p w:rsidR="008C7D08" w:rsidRPr="00D863C6" w:rsidRDefault="008C7D08" w:rsidP="00385CD4">
            <w:pPr>
              <w:jc w:val="both"/>
            </w:pPr>
          </w:p>
          <w:p w:rsidR="00385CD4" w:rsidRPr="00D863C6" w:rsidRDefault="00385CD4" w:rsidP="00385CD4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C32C0D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3</w:t>
            </w:r>
            <w:r w:rsidR="00385CD4"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4%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5%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6%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7%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8%</w:t>
            </w:r>
          </w:p>
        </w:tc>
      </w:tr>
      <w:tr w:rsidR="00385CD4" w:rsidRPr="00D863C6">
        <w:trPr>
          <w:cantSplit/>
          <w:trHeight w:val="240"/>
        </w:trPr>
        <w:tc>
          <w:tcPr>
            <w:tcW w:w="157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D08" w:rsidRDefault="008C7D08" w:rsidP="00385CD4">
            <w:pPr>
              <w:autoSpaceDE w:val="0"/>
              <w:snapToGrid w:val="0"/>
              <w:rPr>
                <w:rFonts w:eastAsia="Arial"/>
                <w:color w:val="000000"/>
                <w:sz w:val="28"/>
                <w:szCs w:val="28"/>
              </w:rPr>
            </w:pPr>
          </w:p>
          <w:p w:rsidR="00385CD4" w:rsidRPr="00D863C6" w:rsidRDefault="00385CD4" w:rsidP="008C7D08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 xml:space="preserve">Подпрограмма 1   «Развитие системы </w:t>
            </w:r>
            <w:r w:rsidR="00C32C0D">
              <w:rPr>
                <w:rFonts w:eastAsia="Arial"/>
                <w:color w:val="000000"/>
                <w:sz w:val="28"/>
                <w:szCs w:val="28"/>
              </w:rPr>
              <w:t>дошкольного образования Троснян</w:t>
            </w:r>
            <w:r w:rsidRPr="00D863C6">
              <w:rPr>
                <w:rFonts w:eastAsia="Arial"/>
                <w:color w:val="000000"/>
                <w:sz w:val="28"/>
                <w:szCs w:val="28"/>
              </w:rPr>
              <w:t>ского района»</w:t>
            </w:r>
          </w:p>
        </w:tc>
      </w:tr>
      <w:tr w:rsidR="009B21AC" w:rsidRPr="00D863C6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1AC" w:rsidRPr="00D863C6" w:rsidRDefault="009B21AC" w:rsidP="00385CD4">
            <w:pPr>
              <w:autoSpaceDE w:val="0"/>
              <w:snapToGrid w:val="0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1AC" w:rsidRPr="00D863C6" w:rsidRDefault="009B21AC" w:rsidP="00385CD4">
            <w:pPr>
              <w:autoSpaceDE w:val="0"/>
              <w:snapToGrid w:val="0"/>
              <w:rPr>
                <w:rFonts w:eastAsia="Arial"/>
                <w:color w:val="000000"/>
              </w:rPr>
            </w:pPr>
            <w:r w:rsidRPr="00D863C6">
              <w:rPr>
                <w:rFonts w:eastAsia="Arial"/>
                <w:color w:val="000000"/>
              </w:rPr>
              <w:t>Доля детей от 1,5 до 7 лет, охваченных услугами дошкольного образования, от общего количества детей данного возраста, проживающих на территории района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1AC" w:rsidRPr="00D863C6" w:rsidRDefault="009B21AC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1AC" w:rsidRPr="009B21AC" w:rsidRDefault="009B21AC" w:rsidP="00206DB7">
            <w:pPr>
              <w:autoSpaceDE w:val="0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9B21AC">
              <w:rPr>
                <w:rFonts w:eastAsia="Arial"/>
                <w:sz w:val="28"/>
                <w:szCs w:val="28"/>
              </w:rPr>
              <w:t>57%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1AC" w:rsidRPr="009B21AC" w:rsidRDefault="009B21AC" w:rsidP="00206DB7">
            <w:pPr>
              <w:autoSpaceDE w:val="0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9B21AC">
              <w:rPr>
                <w:rFonts w:eastAsia="Arial"/>
                <w:sz w:val="28"/>
                <w:szCs w:val="28"/>
              </w:rPr>
              <w:t>60%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1AC" w:rsidRPr="009B21AC" w:rsidRDefault="009B21AC" w:rsidP="00206DB7">
            <w:pPr>
              <w:autoSpaceDE w:val="0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9B21AC">
              <w:rPr>
                <w:rFonts w:eastAsia="Arial"/>
                <w:sz w:val="28"/>
                <w:szCs w:val="28"/>
              </w:rPr>
              <w:t>65%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1AC" w:rsidRPr="009B21AC" w:rsidRDefault="009B21AC" w:rsidP="00206DB7">
            <w:pPr>
              <w:autoSpaceDE w:val="0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9B21AC">
              <w:rPr>
                <w:rFonts w:eastAsia="Arial"/>
                <w:sz w:val="28"/>
                <w:szCs w:val="28"/>
              </w:rPr>
              <w:t>70%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1AC" w:rsidRPr="009B21AC" w:rsidRDefault="009B21AC" w:rsidP="00206DB7">
            <w:pPr>
              <w:autoSpaceDE w:val="0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9B21AC">
              <w:rPr>
                <w:rFonts w:eastAsia="Arial"/>
                <w:sz w:val="28"/>
                <w:szCs w:val="28"/>
              </w:rPr>
              <w:t>75%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1AC" w:rsidRPr="009B21AC" w:rsidRDefault="009B21AC" w:rsidP="00206DB7">
            <w:pPr>
              <w:autoSpaceDE w:val="0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9B21AC">
              <w:rPr>
                <w:rFonts w:eastAsia="Arial"/>
                <w:sz w:val="28"/>
                <w:szCs w:val="28"/>
              </w:rPr>
              <w:t>80%</w:t>
            </w:r>
          </w:p>
        </w:tc>
      </w:tr>
      <w:tr w:rsidR="00C32C0D" w:rsidRPr="00D863C6" w:rsidTr="00206DB7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C0D" w:rsidRPr="00D863C6" w:rsidRDefault="00C32C0D" w:rsidP="00385CD4">
            <w:pPr>
              <w:autoSpaceDE w:val="0"/>
              <w:snapToGrid w:val="0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C0D" w:rsidRPr="00D863C6" w:rsidRDefault="00C32C0D" w:rsidP="00385CD4">
            <w:r w:rsidRPr="00D863C6">
              <w:t>Доля детей, охваченных горячим питание</w:t>
            </w:r>
            <w:r>
              <w:t>м, от общего числа обучающихся</w:t>
            </w:r>
            <w:r w:rsidRPr="00D863C6">
              <w:t xml:space="preserve">          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C0D" w:rsidRPr="00D863C6" w:rsidRDefault="00C32C0D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C0D" w:rsidRPr="00D863C6" w:rsidRDefault="00C32C0D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100</w:t>
            </w:r>
            <w:r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C0D" w:rsidRDefault="00C32C0D">
            <w:r w:rsidRPr="009C7022">
              <w:rPr>
                <w:rFonts w:eastAsia="Arial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C0D" w:rsidRDefault="00C32C0D">
            <w:r w:rsidRPr="009C7022">
              <w:rPr>
                <w:rFonts w:eastAsia="Arial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C0D" w:rsidRDefault="00C32C0D">
            <w:r w:rsidRPr="009C7022">
              <w:rPr>
                <w:rFonts w:eastAsia="Arial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C0D" w:rsidRDefault="00C32C0D">
            <w:r w:rsidRPr="009C7022">
              <w:rPr>
                <w:rFonts w:eastAsia="Arial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C0D" w:rsidRDefault="00C32C0D">
            <w:r w:rsidRPr="009C7022">
              <w:rPr>
                <w:rFonts w:eastAsia="Arial"/>
                <w:color w:val="000000"/>
                <w:sz w:val="28"/>
                <w:szCs w:val="28"/>
              </w:rPr>
              <w:t>100%</w:t>
            </w:r>
          </w:p>
        </w:tc>
      </w:tr>
      <w:tr w:rsidR="009B21AC" w:rsidRPr="00D863C6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1AC" w:rsidRPr="00D863C6" w:rsidRDefault="009B21AC" w:rsidP="00385CD4">
            <w:pPr>
              <w:autoSpaceDE w:val="0"/>
              <w:snapToGrid w:val="0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1AC" w:rsidRPr="00D863C6" w:rsidRDefault="009B21AC" w:rsidP="00385CD4">
            <w:pPr>
              <w:autoSpaceDE w:val="0"/>
              <w:snapToGrid w:val="0"/>
              <w:rPr>
                <w:rFonts w:eastAsia="Arial"/>
                <w:color w:val="000000"/>
              </w:rPr>
            </w:pPr>
            <w:r w:rsidRPr="00D863C6">
              <w:rPr>
                <w:rFonts w:eastAsia="Arial"/>
                <w:color w:val="000000"/>
              </w:rPr>
              <w:t>Удельный вес численности педагогических и руководящих работников, прошедших курсы повышения  квалификации, от запланированного показателя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1AC" w:rsidRPr="00D863C6" w:rsidRDefault="009B21AC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1AC" w:rsidRPr="009B21AC" w:rsidRDefault="009B21AC" w:rsidP="00206DB7">
            <w:pPr>
              <w:autoSpaceDE w:val="0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9B21AC">
              <w:rPr>
                <w:rFonts w:eastAsia="Arial"/>
                <w:sz w:val="28"/>
                <w:szCs w:val="28"/>
              </w:rPr>
              <w:t>93%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1AC" w:rsidRPr="009B21AC" w:rsidRDefault="009B21AC" w:rsidP="00206DB7">
            <w:pPr>
              <w:autoSpaceDE w:val="0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9B21AC">
              <w:rPr>
                <w:rFonts w:eastAsia="Arial"/>
                <w:sz w:val="28"/>
                <w:szCs w:val="28"/>
              </w:rPr>
              <w:t>93%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1AC" w:rsidRPr="009B21AC" w:rsidRDefault="009B21AC" w:rsidP="00206DB7">
            <w:pPr>
              <w:autoSpaceDE w:val="0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9B21AC">
              <w:rPr>
                <w:rFonts w:eastAsia="Arial"/>
                <w:sz w:val="28"/>
                <w:szCs w:val="28"/>
              </w:rPr>
              <w:t>94%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1AC" w:rsidRPr="009B21AC" w:rsidRDefault="009B21AC" w:rsidP="00206DB7">
            <w:pPr>
              <w:autoSpaceDE w:val="0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9B21AC">
              <w:rPr>
                <w:rFonts w:eastAsia="Arial"/>
                <w:sz w:val="28"/>
                <w:szCs w:val="28"/>
              </w:rPr>
              <w:t>94%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1AC" w:rsidRPr="009B21AC" w:rsidRDefault="009B21AC" w:rsidP="00206DB7">
            <w:pPr>
              <w:autoSpaceDE w:val="0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9B21AC">
              <w:rPr>
                <w:rFonts w:eastAsia="Arial"/>
                <w:sz w:val="28"/>
                <w:szCs w:val="28"/>
              </w:rPr>
              <w:t>95%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1AC" w:rsidRPr="009B21AC" w:rsidRDefault="009B21AC" w:rsidP="00206DB7">
            <w:pPr>
              <w:autoSpaceDE w:val="0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9B21AC">
              <w:rPr>
                <w:rFonts w:eastAsia="Arial"/>
                <w:sz w:val="28"/>
                <w:szCs w:val="28"/>
              </w:rPr>
              <w:t>95%</w:t>
            </w:r>
          </w:p>
        </w:tc>
      </w:tr>
      <w:tr w:rsidR="00385CD4" w:rsidRPr="00D863C6">
        <w:trPr>
          <w:cantSplit/>
          <w:trHeight w:val="240"/>
        </w:trPr>
        <w:tc>
          <w:tcPr>
            <w:tcW w:w="157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D08" w:rsidRDefault="008C7D08" w:rsidP="00385CD4">
            <w:pPr>
              <w:autoSpaceDE w:val="0"/>
              <w:snapToGrid w:val="0"/>
              <w:rPr>
                <w:rFonts w:eastAsia="Arial"/>
                <w:color w:val="000000"/>
                <w:sz w:val="28"/>
                <w:szCs w:val="28"/>
              </w:rPr>
            </w:pPr>
          </w:p>
          <w:p w:rsidR="008C7D08" w:rsidRPr="00D863C6" w:rsidRDefault="00385CD4" w:rsidP="00C32C0D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 xml:space="preserve">Подпрограмма 2   «Развитие системы общего  и дополнительного образования </w:t>
            </w:r>
            <w:r w:rsidR="00C32C0D">
              <w:rPr>
                <w:rFonts w:eastAsia="Arial"/>
                <w:color w:val="000000"/>
                <w:sz w:val="28"/>
                <w:szCs w:val="28"/>
              </w:rPr>
              <w:t>Троснян</w:t>
            </w:r>
            <w:r w:rsidRPr="00D863C6">
              <w:rPr>
                <w:rFonts w:eastAsia="Arial"/>
                <w:color w:val="000000"/>
                <w:sz w:val="28"/>
                <w:szCs w:val="28"/>
              </w:rPr>
              <w:t>ского района»</w:t>
            </w:r>
          </w:p>
        </w:tc>
      </w:tr>
      <w:tr w:rsidR="00C32C0D" w:rsidRPr="00D863C6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C0D" w:rsidRPr="00D863C6" w:rsidRDefault="00C32C0D" w:rsidP="00385CD4">
            <w:pPr>
              <w:autoSpaceDE w:val="0"/>
              <w:snapToGrid w:val="0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C0D" w:rsidRDefault="00C32C0D" w:rsidP="00385CD4">
            <w:pPr>
              <w:autoSpaceDE w:val="0"/>
              <w:snapToGrid w:val="0"/>
              <w:rPr>
                <w:rFonts w:eastAsia="Arial"/>
                <w:color w:val="000000"/>
              </w:rPr>
            </w:pPr>
            <w:r w:rsidRPr="00D863C6">
              <w:rPr>
                <w:rFonts w:eastAsia="Arial"/>
                <w:color w:val="000000"/>
              </w:rPr>
              <w:t>Доля школьников, которые обучаются по ФГОС, в общей численности школьников</w:t>
            </w:r>
          </w:p>
          <w:p w:rsidR="00C32C0D" w:rsidRPr="00D863C6" w:rsidRDefault="00C32C0D" w:rsidP="00385CD4">
            <w:pPr>
              <w:autoSpaceDE w:val="0"/>
              <w:snapToGrid w:val="0"/>
              <w:rPr>
                <w:rFonts w:eastAsia="Arial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C0D" w:rsidRPr="00D863C6" w:rsidRDefault="00C32C0D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C0D" w:rsidRPr="00D863C6" w:rsidRDefault="00C32C0D" w:rsidP="00206DB7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28</w:t>
            </w:r>
            <w:r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C0D" w:rsidRPr="00D863C6" w:rsidRDefault="00C32C0D" w:rsidP="00206DB7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49</w:t>
            </w:r>
            <w:r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C0D" w:rsidRPr="00D863C6" w:rsidRDefault="00C32C0D" w:rsidP="00206DB7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56</w:t>
            </w:r>
            <w:r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C0D" w:rsidRPr="00D863C6" w:rsidRDefault="00C32C0D" w:rsidP="00206DB7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60%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C0D" w:rsidRPr="00D863C6" w:rsidRDefault="00C32C0D" w:rsidP="00206DB7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73%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C0D" w:rsidRPr="00D863C6" w:rsidRDefault="00C32C0D" w:rsidP="00206DB7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87%</w:t>
            </w:r>
          </w:p>
        </w:tc>
      </w:tr>
      <w:tr w:rsidR="00385CD4" w:rsidRPr="00D863C6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D4" w:rsidRPr="00D863C6" w:rsidRDefault="00385CD4" w:rsidP="00385CD4">
            <w:pPr>
              <w:autoSpaceDE w:val="0"/>
              <w:snapToGrid w:val="0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D4" w:rsidRPr="00D863C6" w:rsidRDefault="00385CD4" w:rsidP="00385CD4">
            <w:pPr>
              <w:jc w:val="both"/>
            </w:pPr>
            <w:r w:rsidRPr="00D863C6">
              <w:t>Удельный вес численности педагогических и руководящих работников, прошедших курсы повышения  квалификации,</w:t>
            </w:r>
            <w:r w:rsidR="0014663B">
              <w:t xml:space="preserve"> от запланированного показателя</w:t>
            </w:r>
          </w:p>
          <w:p w:rsidR="00385CD4" w:rsidRPr="00D863C6" w:rsidRDefault="00385CD4" w:rsidP="00385CD4">
            <w:pPr>
              <w:autoSpaceDE w:val="0"/>
              <w:snapToGrid w:val="0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38%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39%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40%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41%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43%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44%</w:t>
            </w:r>
          </w:p>
        </w:tc>
      </w:tr>
      <w:tr w:rsidR="00385CD4" w:rsidRPr="00D863C6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D4" w:rsidRPr="00D863C6" w:rsidRDefault="00385CD4" w:rsidP="00385CD4">
            <w:pPr>
              <w:autoSpaceDE w:val="0"/>
              <w:snapToGrid w:val="0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D4" w:rsidRPr="00D863C6" w:rsidRDefault="00385CD4" w:rsidP="00385CD4">
            <w:pPr>
              <w:jc w:val="both"/>
            </w:pPr>
            <w:r w:rsidRPr="00D863C6">
              <w:t>Доля обучающихся, принявших участие в районных, региональных, всероссийских и международных меро</w:t>
            </w:r>
            <w:r w:rsidR="0014663B">
              <w:t>приятиях, конкурсах, олимпиадах</w:t>
            </w:r>
          </w:p>
          <w:p w:rsidR="00385CD4" w:rsidRPr="00D863C6" w:rsidRDefault="00385CD4" w:rsidP="00385CD4">
            <w:pPr>
              <w:autoSpaceDE w:val="0"/>
              <w:snapToGrid w:val="0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35%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40%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45%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50%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55%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60%</w:t>
            </w:r>
          </w:p>
        </w:tc>
      </w:tr>
      <w:tr w:rsidR="00C32C0D" w:rsidRPr="00D863C6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C0D" w:rsidRPr="00D863C6" w:rsidRDefault="00C32C0D" w:rsidP="00385CD4">
            <w:pPr>
              <w:autoSpaceDE w:val="0"/>
              <w:snapToGrid w:val="0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C0D" w:rsidRDefault="00C32C0D" w:rsidP="00385CD4">
            <w:pPr>
              <w:autoSpaceDE w:val="0"/>
              <w:snapToGrid w:val="0"/>
              <w:rPr>
                <w:rFonts w:eastAsia="Arial"/>
              </w:rPr>
            </w:pPr>
            <w:r w:rsidRPr="00D863C6">
              <w:rPr>
                <w:rFonts w:eastAsia="Arial"/>
              </w:rPr>
              <w:t>Доля школьников, охваченных дополнительным образованием (в общей чис</w:t>
            </w:r>
            <w:r>
              <w:rPr>
                <w:rFonts w:eastAsia="Arial"/>
              </w:rPr>
              <w:t>ленности учащихся 1-11 классов)</w:t>
            </w:r>
          </w:p>
          <w:p w:rsidR="00C32C0D" w:rsidRPr="00D863C6" w:rsidRDefault="00C32C0D" w:rsidP="00385CD4">
            <w:pPr>
              <w:autoSpaceDE w:val="0"/>
              <w:snapToGrid w:val="0"/>
              <w:rPr>
                <w:rFonts w:eastAsia="Arial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C0D" w:rsidRPr="00D863C6" w:rsidRDefault="00C32C0D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C0D" w:rsidRPr="00D863C6" w:rsidRDefault="00C32C0D" w:rsidP="00206DB7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51%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C0D" w:rsidRPr="00D863C6" w:rsidRDefault="00C32C0D" w:rsidP="00206DB7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52%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C0D" w:rsidRPr="00D863C6" w:rsidRDefault="00C32C0D" w:rsidP="00206DB7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53%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C0D" w:rsidRPr="00D863C6" w:rsidRDefault="00C32C0D" w:rsidP="00206DB7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54%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C0D" w:rsidRPr="00D863C6" w:rsidRDefault="00C32C0D" w:rsidP="00206DB7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55%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C0D" w:rsidRPr="00D863C6" w:rsidRDefault="00C32C0D" w:rsidP="00206DB7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56%</w:t>
            </w:r>
          </w:p>
        </w:tc>
      </w:tr>
      <w:tr w:rsidR="00C32C0D" w:rsidRPr="00D863C6" w:rsidTr="00206DB7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C0D" w:rsidRPr="00D863C6" w:rsidRDefault="00C32C0D" w:rsidP="00385CD4">
            <w:pPr>
              <w:autoSpaceDE w:val="0"/>
              <w:snapToGrid w:val="0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C0D" w:rsidRDefault="00C32C0D" w:rsidP="00385CD4">
            <w:pPr>
              <w:autoSpaceDE w:val="0"/>
              <w:snapToGrid w:val="0"/>
              <w:rPr>
                <w:rFonts w:eastAsia="Arial"/>
              </w:rPr>
            </w:pPr>
            <w:r w:rsidRPr="00D863C6">
              <w:rPr>
                <w:rFonts w:eastAsia="Arial"/>
              </w:rPr>
              <w:t>Доля детей, охваченных горячим питани</w:t>
            </w:r>
            <w:r>
              <w:rPr>
                <w:rFonts w:eastAsia="Arial"/>
              </w:rPr>
              <w:t>ем, от общего числа обучающихся</w:t>
            </w:r>
          </w:p>
          <w:p w:rsidR="00C32C0D" w:rsidRPr="00D863C6" w:rsidRDefault="00C32C0D" w:rsidP="00385CD4">
            <w:pPr>
              <w:autoSpaceDE w:val="0"/>
              <w:snapToGrid w:val="0"/>
              <w:rPr>
                <w:rFonts w:eastAsia="Arial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C0D" w:rsidRPr="00D863C6" w:rsidRDefault="00C32C0D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C0D" w:rsidRPr="00D863C6" w:rsidRDefault="00C32C0D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100</w:t>
            </w:r>
            <w:r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C0D" w:rsidRDefault="00C32C0D">
            <w:r w:rsidRPr="00481E77">
              <w:rPr>
                <w:rFonts w:eastAsia="Arial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C0D" w:rsidRDefault="00C32C0D">
            <w:r w:rsidRPr="00481E77">
              <w:rPr>
                <w:rFonts w:eastAsia="Arial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C0D" w:rsidRDefault="00C32C0D">
            <w:r w:rsidRPr="00481E77">
              <w:rPr>
                <w:rFonts w:eastAsia="Arial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C0D" w:rsidRDefault="00C32C0D">
            <w:r w:rsidRPr="00481E77">
              <w:rPr>
                <w:rFonts w:eastAsia="Arial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C0D" w:rsidRDefault="00C32C0D">
            <w:r w:rsidRPr="00481E77">
              <w:rPr>
                <w:rFonts w:eastAsia="Arial"/>
                <w:color w:val="000000"/>
                <w:sz w:val="28"/>
                <w:szCs w:val="28"/>
              </w:rPr>
              <w:t>100%</w:t>
            </w:r>
          </w:p>
        </w:tc>
      </w:tr>
      <w:tr w:rsidR="00385CD4" w:rsidRPr="00D863C6">
        <w:trPr>
          <w:cantSplit/>
          <w:trHeight w:val="240"/>
        </w:trPr>
        <w:tc>
          <w:tcPr>
            <w:tcW w:w="157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D08" w:rsidRDefault="008C7D08" w:rsidP="008C7D08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</w:p>
          <w:p w:rsidR="00385CD4" w:rsidRPr="00D863C6" w:rsidRDefault="00385CD4" w:rsidP="008C7D08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Подпрограмма 3   «Комплексная безопасность обра</w:t>
            </w:r>
            <w:r w:rsidR="00C32C0D">
              <w:rPr>
                <w:rFonts w:eastAsia="Arial"/>
                <w:color w:val="000000"/>
                <w:sz w:val="28"/>
                <w:szCs w:val="28"/>
              </w:rPr>
              <w:t>зовательных организаций Троснян</w:t>
            </w:r>
            <w:r w:rsidRPr="00D863C6">
              <w:rPr>
                <w:rFonts w:eastAsia="Arial"/>
                <w:color w:val="000000"/>
                <w:sz w:val="28"/>
                <w:szCs w:val="28"/>
              </w:rPr>
              <w:t>ского района»</w:t>
            </w:r>
          </w:p>
        </w:tc>
      </w:tr>
      <w:tr w:rsidR="00385CD4" w:rsidRPr="00D863C6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D4" w:rsidRPr="00D863C6" w:rsidRDefault="00385CD4" w:rsidP="00385CD4">
            <w:pPr>
              <w:autoSpaceDE w:val="0"/>
              <w:snapToGrid w:val="0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D4" w:rsidRPr="00D863C6" w:rsidRDefault="00385CD4" w:rsidP="00385CD4">
            <w:pPr>
              <w:jc w:val="both"/>
            </w:pPr>
            <w:r w:rsidRPr="00D863C6">
              <w:t>Доля зданий образовательных учреждений, соответствующих современным требованиям к условиям осуществ</w:t>
            </w:r>
            <w:r w:rsidR="0014663B">
              <w:t>ления образовательного процесса</w:t>
            </w:r>
          </w:p>
          <w:p w:rsidR="00385CD4" w:rsidRPr="00D863C6" w:rsidRDefault="00385CD4" w:rsidP="00385CD4">
            <w:pPr>
              <w:autoSpaceDE w:val="0"/>
              <w:snapToGrid w:val="0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64%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65%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70%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72%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75%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78%</w:t>
            </w:r>
          </w:p>
        </w:tc>
      </w:tr>
      <w:tr w:rsidR="00385CD4" w:rsidRPr="00D863C6">
        <w:trPr>
          <w:cantSplit/>
          <w:trHeight w:val="240"/>
        </w:trPr>
        <w:tc>
          <w:tcPr>
            <w:tcW w:w="157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D08" w:rsidRDefault="008C7D08" w:rsidP="00385CD4">
            <w:pPr>
              <w:autoSpaceDE w:val="0"/>
              <w:snapToGrid w:val="0"/>
              <w:rPr>
                <w:rFonts w:eastAsia="Arial"/>
                <w:color w:val="000000"/>
                <w:sz w:val="28"/>
                <w:szCs w:val="28"/>
              </w:rPr>
            </w:pPr>
          </w:p>
          <w:p w:rsidR="00385CD4" w:rsidRPr="00D863C6" w:rsidRDefault="00385CD4" w:rsidP="008C7D08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Подпрограмма 4   «Организация отдыха в каникулярное время и трудовой занятости несовершеннолетних граждан»</w:t>
            </w:r>
          </w:p>
        </w:tc>
      </w:tr>
      <w:tr w:rsidR="00C32C0D" w:rsidRPr="00D863C6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C0D" w:rsidRPr="00D863C6" w:rsidRDefault="00C32C0D" w:rsidP="00385CD4">
            <w:pPr>
              <w:autoSpaceDE w:val="0"/>
              <w:snapToGrid w:val="0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C0D" w:rsidRPr="00D863C6" w:rsidRDefault="00C32C0D" w:rsidP="00385CD4">
            <w:pPr>
              <w:jc w:val="both"/>
            </w:pPr>
            <w:r w:rsidRPr="00D863C6">
              <w:t>Доля детей и подростков,  охваченных различными видами организованного отдыха в летний пери</w:t>
            </w:r>
            <w:r>
              <w:t>од, от общего числа обучающихся</w:t>
            </w:r>
          </w:p>
          <w:p w:rsidR="00C32C0D" w:rsidRPr="00D863C6" w:rsidRDefault="00C32C0D" w:rsidP="00385CD4">
            <w:pPr>
              <w:autoSpaceDE w:val="0"/>
              <w:snapToGrid w:val="0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C0D" w:rsidRPr="00D863C6" w:rsidRDefault="00C32C0D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C0D" w:rsidRPr="00D863C6" w:rsidRDefault="00C32C0D" w:rsidP="00206DB7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86</w:t>
            </w:r>
            <w:r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C0D" w:rsidRPr="00D863C6" w:rsidRDefault="00C32C0D" w:rsidP="00206DB7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87</w:t>
            </w:r>
            <w:r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C0D" w:rsidRPr="00D863C6" w:rsidRDefault="00C32C0D" w:rsidP="00206DB7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88</w:t>
            </w:r>
            <w:r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C0D" w:rsidRPr="00D863C6" w:rsidRDefault="00C32C0D" w:rsidP="00206DB7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89</w:t>
            </w:r>
            <w:r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C0D" w:rsidRPr="00D863C6" w:rsidRDefault="00C32C0D" w:rsidP="00206DB7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89</w:t>
            </w:r>
            <w:r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C0D" w:rsidRPr="00D863C6" w:rsidRDefault="00C32C0D" w:rsidP="00206DB7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90</w:t>
            </w:r>
            <w:r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</w:tr>
      <w:tr w:rsidR="00385CD4" w:rsidRPr="00D863C6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D4" w:rsidRPr="00D863C6" w:rsidRDefault="00385CD4" w:rsidP="00385CD4">
            <w:pPr>
              <w:autoSpaceDE w:val="0"/>
              <w:snapToGrid w:val="0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D4" w:rsidRPr="00D863C6" w:rsidRDefault="00385CD4" w:rsidP="00385CD4">
            <w:pPr>
              <w:autoSpaceDE w:val="0"/>
              <w:snapToGrid w:val="0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t>Доля обучающихся образовательных учреждений, обеспеченных трудовой занятостью в каникуля</w:t>
            </w:r>
            <w:r w:rsidR="0014663B">
              <w:t>рное и свободное от учебы время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3%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4%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5%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6%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7%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CD4" w:rsidRPr="00D863C6" w:rsidRDefault="00385CD4" w:rsidP="00385CD4">
            <w:pPr>
              <w:autoSpaceDE w:val="0"/>
              <w:snapToGrid w:val="0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D863C6">
              <w:rPr>
                <w:rFonts w:eastAsia="Arial"/>
                <w:color w:val="000000"/>
                <w:sz w:val="28"/>
                <w:szCs w:val="28"/>
              </w:rPr>
              <w:t>8%</w:t>
            </w:r>
          </w:p>
        </w:tc>
      </w:tr>
    </w:tbl>
    <w:p w:rsidR="00235C92" w:rsidRDefault="00235C92" w:rsidP="00385CD4">
      <w:pPr>
        <w:autoSpaceDE w:val="0"/>
        <w:jc w:val="center"/>
        <w:rPr>
          <w:b/>
          <w:bCs/>
          <w:sz w:val="28"/>
          <w:szCs w:val="28"/>
        </w:rPr>
      </w:pPr>
    </w:p>
    <w:p w:rsidR="00235C92" w:rsidRDefault="00235C92" w:rsidP="00385CD4">
      <w:pPr>
        <w:autoSpaceDE w:val="0"/>
        <w:jc w:val="center"/>
        <w:rPr>
          <w:b/>
          <w:bCs/>
          <w:sz w:val="28"/>
          <w:szCs w:val="28"/>
        </w:rPr>
      </w:pPr>
    </w:p>
    <w:p w:rsidR="00235C92" w:rsidRDefault="00235C92" w:rsidP="00385CD4">
      <w:pPr>
        <w:autoSpaceDE w:val="0"/>
        <w:jc w:val="center"/>
        <w:rPr>
          <w:b/>
          <w:bCs/>
          <w:sz w:val="28"/>
          <w:szCs w:val="28"/>
        </w:rPr>
      </w:pPr>
    </w:p>
    <w:p w:rsidR="00235C92" w:rsidRDefault="00235C92" w:rsidP="00385CD4">
      <w:pPr>
        <w:autoSpaceDE w:val="0"/>
        <w:jc w:val="center"/>
        <w:rPr>
          <w:b/>
          <w:bCs/>
          <w:sz w:val="28"/>
          <w:szCs w:val="28"/>
        </w:rPr>
      </w:pPr>
    </w:p>
    <w:p w:rsidR="00235C92" w:rsidRDefault="00235C92" w:rsidP="00385CD4">
      <w:pPr>
        <w:autoSpaceDE w:val="0"/>
        <w:jc w:val="center"/>
        <w:rPr>
          <w:b/>
          <w:bCs/>
          <w:sz w:val="28"/>
          <w:szCs w:val="28"/>
        </w:rPr>
      </w:pPr>
    </w:p>
    <w:p w:rsidR="00235C92" w:rsidRDefault="00235C92" w:rsidP="00385CD4">
      <w:pPr>
        <w:autoSpaceDE w:val="0"/>
        <w:jc w:val="center"/>
        <w:rPr>
          <w:b/>
          <w:bCs/>
          <w:sz w:val="28"/>
          <w:szCs w:val="28"/>
        </w:rPr>
      </w:pPr>
    </w:p>
    <w:p w:rsidR="00235C92" w:rsidRDefault="00235C92" w:rsidP="00385CD4">
      <w:pPr>
        <w:autoSpaceDE w:val="0"/>
        <w:jc w:val="center"/>
        <w:rPr>
          <w:b/>
          <w:bCs/>
          <w:sz w:val="28"/>
          <w:szCs w:val="28"/>
        </w:rPr>
      </w:pPr>
    </w:p>
    <w:p w:rsidR="00235C92" w:rsidRDefault="00235C92" w:rsidP="00385CD4">
      <w:pPr>
        <w:autoSpaceDE w:val="0"/>
        <w:jc w:val="center"/>
        <w:rPr>
          <w:b/>
          <w:bCs/>
          <w:sz w:val="28"/>
          <w:szCs w:val="28"/>
        </w:rPr>
      </w:pPr>
    </w:p>
    <w:p w:rsidR="00235C92" w:rsidRDefault="00235C92" w:rsidP="00385CD4">
      <w:pPr>
        <w:autoSpaceDE w:val="0"/>
        <w:jc w:val="center"/>
        <w:rPr>
          <w:b/>
          <w:bCs/>
          <w:sz w:val="28"/>
          <w:szCs w:val="28"/>
        </w:rPr>
      </w:pPr>
    </w:p>
    <w:p w:rsidR="00235C92" w:rsidRDefault="00235C92" w:rsidP="00385CD4">
      <w:pPr>
        <w:autoSpaceDE w:val="0"/>
        <w:jc w:val="center"/>
        <w:rPr>
          <w:b/>
          <w:bCs/>
          <w:sz w:val="28"/>
          <w:szCs w:val="28"/>
        </w:rPr>
      </w:pPr>
    </w:p>
    <w:p w:rsidR="00235C92" w:rsidRDefault="00235C92" w:rsidP="00385CD4">
      <w:pPr>
        <w:autoSpaceDE w:val="0"/>
        <w:jc w:val="center"/>
        <w:rPr>
          <w:b/>
          <w:bCs/>
          <w:sz w:val="28"/>
          <w:szCs w:val="28"/>
        </w:rPr>
      </w:pPr>
    </w:p>
    <w:p w:rsidR="00C97D07" w:rsidRDefault="00C97D07" w:rsidP="00385CD4">
      <w:pPr>
        <w:autoSpaceDE w:val="0"/>
        <w:jc w:val="center"/>
        <w:rPr>
          <w:b/>
          <w:bCs/>
          <w:sz w:val="28"/>
          <w:szCs w:val="28"/>
        </w:rPr>
      </w:pPr>
    </w:p>
    <w:p w:rsidR="00C97D07" w:rsidRDefault="00C97D07" w:rsidP="00385CD4">
      <w:pPr>
        <w:autoSpaceDE w:val="0"/>
        <w:jc w:val="center"/>
        <w:rPr>
          <w:b/>
          <w:bCs/>
          <w:sz w:val="28"/>
          <w:szCs w:val="28"/>
        </w:rPr>
      </w:pPr>
    </w:p>
    <w:p w:rsidR="00C97D07" w:rsidRDefault="00C97D07" w:rsidP="00385CD4">
      <w:pPr>
        <w:autoSpaceDE w:val="0"/>
        <w:jc w:val="center"/>
        <w:rPr>
          <w:b/>
          <w:bCs/>
          <w:sz w:val="28"/>
          <w:szCs w:val="28"/>
        </w:rPr>
      </w:pPr>
    </w:p>
    <w:p w:rsidR="00385CD4" w:rsidRDefault="00385CD4" w:rsidP="00385CD4">
      <w:pPr>
        <w:sectPr w:rsidR="00385CD4" w:rsidSect="002057CE"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6838" w:h="11906" w:orient="landscape"/>
          <w:pgMar w:top="540" w:right="567" w:bottom="786" w:left="709" w:header="1134" w:footer="510" w:gutter="0"/>
          <w:pgNumType w:start="71"/>
          <w:cols w:space="720"/>
          <w:docGrid w:linePitch="360"/>
        </w:sectPr>
      </w:pPr>
    </w:p>
    <w:p w:rsidR="00385CD4" w:rsidRPr="00984F10" w:rsidRDefault="00385CD4" w:rsidP="00385CD4">
      <w:pPr>
        <w:pStyle w:val="ae"/>
        <w:widowControl w:val="0"/>
        <w:tabs>
          <w:tab w:val="left" w:pos="1700"/>
          <w:tab w:val="left" w:pos="1940"/>
          <w:tab w:val="center" w:pos="4818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IX</w:t>
      </w:r>
      <w:r w:rsidRPr="00984F10">
        <w:rPr>
          <w:rFonts w:ascii="Times New Roman" w:hAnsi="Times New Roman" w:cs="Times New Roman"/>
          <w:b/>
          <w:bCs/>
          <w:sz w:val="28"/>
          <w:szCs w:val="28"/>
          <w:lang w:val="ru-RU"/>
        </w:rPr>
        <w:t>. Механизм реализации Программы</w:t>
      </w:r>
    </w:p>
    <w:p w:rsidR="00385CD4" w:rsidRPr="00984F10" w:rsidRDefault="00385CD4" w:rsidP="00385CD4">
      <w:pPr>
        <w:pStyle w:val="ae"/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85CD4" w:rsidRPr="00984F10" w:rsidRDefault="00385CD4" w:rsidP="00385CD4">
      <w:pPr>
        <w:pStyle w:val="ae"/>
        <w:widowControl w:val="0"/>
        <w:autoSpaceDE w:val="0"/>
        <w:spacing w:after="0" w:line="240" w:lineRule="auto"/>
        <w:ind w:left="9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84F1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84F10">
        <w:rPr>
          <w:rFonts w:ascii="Times New Roman" w:hAnsi="Times New Roman" w:cs="Times New Roman"/>
          <w:bCs/>
          <w:sz w:val="28"/>
          <w:szCs w:val="28"/>
          <w:lang w:val="ru-RU"/>
        </w:rPr>
        <w:tab/>
        <w:t>Текущее управление реализацией Программы осуществляе</w:t>
      </w:r>
      <w:r w:rsidR="00A8334A">
        <w:rPr>
          <w:rFonts w:ascii="Times New Roman" w:hAnsi="Times New Roman" w:cs="Times New Roman"/>
          <w:bCs/>
          <w:sz w:val="28"/>
          <w:szCs w:val="28"/>
          <w:lang w:val="ru-RU"/>
        </w:rPr>
        <w:t>тся Отделом образования Троснян</w:t>
      </w:r>
      <w:r w:rsidRPr="00984F10">
        <w:rPr>
          <w:rFonts w:ascii="Times New Roman" w:hAnsi="Times New Roman" w:cs="Times New Roman"/>
          <w:bCs/>
          <w:sz w:val="28"/>
          <w:szCs w:val="28"/>
          <w:lang w:val="ru-RU"/>
        </w:rPr>
        <w:t>ского района. Начальник отдела образования является руководителем Программы. Руководитель Программы несет ответственность за реализацию и конечные результаты Программы, рациональное и целевое использование выделяемых на её выполнение финансовых средств.</w:t>
      </w:r>
    </w:p>
    <w:p w:rsidR="00385CD4" w:rsidRPr="00984F10" w:rsidRDefault="00385CD4" w:rsidP="00385CD4">
      <w:pPr>
        <w:pStyle w:val="ae"/>
        <w:widowControl w:val="0"/>
        <w:autoSpaceDE w:val="0"/>
        <w:spacing w:after="0" w:line="240" w:lineRule="auto"/>
        <w:ind w:left="9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84F10">
        <w:rPr>
          <w:rFonts w:ascii="Times New Roman" w:hAnsi="Times New Roman" w:cs="Times New Roman"/>
          <w:bCs/>
          <w:sz w:val="28"/>
          <w:szCs w:val="28"/>
          <w:lang w:val="ru-RU"/>
        </w:rPr>
        <w:tab/>
        <w:t>Механизм реализации Программы включает в себя:</w:t>
      </w:r>
    </w:p>
    <w:p w:rsidR="00385CD4" w:rsidRPr="00984F10" w:rsidRDefault="00385CD4" w:rsidP="00385CD4">
      <w:pPr>
        <w:pStyle w:val="ae"/>
        <w:widowControl w:val="0"/>
        <w:autoSpaceDE w:val="0"/>
        <w:spacing w:after="0" w:line="240" w:lineRule="auto"/>
        <w:ind w:left="9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84F10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5A3DB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84F10">
        <w:rPr>
          <w:rFonts w:ascii="Times New Roman" w:hAnsi="Times New Roman" w:cs="Times New Roman"/>
          <w:bCs/>
          <w:sz w:val="28"/>
          <w:szCs w:val="28"/>
          <w:lang w:val="ru-RU"/>
        </w:rPr>
        <w:t>создание координационной группы и подготовку плана её работы по управлению Программой в отделе образования;</w:t>
      </w:r>
    </w:p>
    <w:p w:rsidR="00385CD4" w:rsidRPr="00984F10" w:rsidRDefault="00385CD4" w:rsidP="00385CD4">
      <w:pPr>
        <w:pStyle w:val="ae"/>
        <w:widowControl w:val="0"/>
        <w:autoSpaceDE w:val="0"/>
        <w:spacing w:after="0" w:line="240" w:lineRule="auto"/>
        <w:ind w:left="9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84F10">
        <w:rPr>
          <w:rFonts w:ascii="Times New Roman" w:hAnsi="Times New Roman" w:cs="Times New Roman"/>
          <w:bCs/>
          <w:sz w:val="28"/>
          <w:szCs w:val="28"/>
          <w:lang w:val="ru-RU"/>
        </w:rPr>
        <w:t>-назначение Отделом образования района ответственных за выполнение мероприятий подпрограмм;</w:t>
      </w:r>
    </w:p>
    <w:p w:rsidR="00385CD4" w:rsidRPr="00984F10" w:rsidRDefault="00385CD4" w:rsidP="00385CD4">
      <w:pPr>
        <w:pStyle w:val="ae"/>
        <w:widowControl w:val="0"/>
        <w:autoSpaceDE w:val="0"/>
        <w:spacing w:after="0" w:line="240" w:lineRule="auto"/>
        <w:ind w:left="9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84F10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5A3DB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84F10">
        <w:rPr>
          <w:rFonts w:ascii="Times New Roman" w:hAnsi="Times New Roman" w:cs="Times New Roman"/>
          <w:bCs/>
          <w:sz w:val="28"/>
          <w:szCs w:val="28"/>
          <w:lang w:val="ru-RU"/>
        </w:rPr>
        <w:t>разработку годовых смет расходов с учетом уточненных на очередной финансовый год объемом финансовых средств и первоочередных задач.</w:t>
      </w:r>
    </w:p>
    <w:p w:rsidR="00385CD4" w:rsidRPr="00984F10" w:rsidRDefault="00385CD4" w:rsidP="00385CD4">
      <w:pPr>
        <w:pStyle w:val="ae"/>
        <w:widowControl w:val="0"/>
        <w:autoSpaceDE w:val="0"/>
        <w:spacing w:after="0" w:line="240" w:lineRule="auto"/>
        <w:ind w:left="9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84F10">
        <w:rPr>
          <w:rFonts w:ascii="Times New Roman" w:hAnsi="Times New Roman" w:cs="Times New Roman"/>
          <w:bCs/>
          <w:sz w:val="28"/>
          <w:szCs w:val="28"/>
          <w:lang w:val="ru-RU"/>
        </w:rPr>
        <w:tab/>
        <w:t>Информационное обеспечение реализаци</w:t>
      </w:r>
      <w:r w:rsidR="005A3DB3">
        <w:rPr>
          <w:rFonts w:ascii="Times New Roman" w:hAnsi="Times New Roman" w:cs="Times New Roman"/>
          <w:bCs/>
          <w:sz w:val="28"/>
          <w:szCs w:val="28"/>
          <w:lang w:val="ru-RU"/>
        </w:rPr>
        <w:t>и Программы осуществляет отдел</w:t>
      </w:r>
      <w:r w:rsidR="00A8334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образования Троснян</w:t>
      </w:r>
      <w:r w:rsidRPr="00984F10">
        <w:rPr>
          <w:rFonts w:ascii="Times New Roman" w:hAnsi="Times New Roman" w:cs="Times New Roman"/>
          <w:bCs/>
          <w:sz w:val="28"/>
          <w:szCs w:val="28"/>
          <w:lang w:val="ru-RU"/>
        </w:rPr>
        <w:t>ского района путем:</w:t>
      </w:r>
    </w:p>
    <w:p w:rsidR="00385CD4" w:rsidRPr="00984F10" w:rsidRDefault="00385CD4" w:rsidP="00385CD4">
      <w:pPr>
        <w:pStyle w:val="ae"/>
        <w:widowControl w:val="0"/>
        <w:autoSpaceDE w:val="0"/>
        <w:spacing w:after="0" w:line="240" w:lineRule="auto"/>
        <w:ind w:left="9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84F10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5A3DB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</w:t>
      </w:r>
      <w:r w:rsidRPr="00984F10">
        <w:rPr>
          <w:rFonts w:ascii="Times New Roman" w:hAnsi="Times New Roman" w:cs="Times New Roman"/>
          <w:bCs/>
          <w:sz w:val="28"/>
          <w:szCs w:val="28"/>
          <w:lang w:val="ru-RU"/>
        </w:rPr>
        <w:t>информирование общественности в средствах массовой информации;</w:t>
      </w:r>
    </w:p>
    <w:p w:rsidR="00385CD4" w:rsidRPr="00984F10" w:rsidRDefault="00385CD4" w:rsidP="00385CD4">
      <w:pPr>
        <w:pStyle w:val="ae"/>
        <w:widowControl w:val="0"/>
        <w:autoSpaceDE w:val="0"/>
        <w:spacing w:after="0" w:line="240" w:lineRule="auto"/>
        <w:ind w:left="9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84F10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5A3DB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84F10">
        <w:rPr>
          <w:rFonts w:ascii="Times New Roman" w:hAnsi="Times New Roman" w:cs="Times New Roman"/>
          <w:bCs/>
          <w:sz w:val="28"/>
          <w:szCs w:val="28"/>
          <w:lang w:val="ru-RU"/>
        </w:rPr>
        <w:t>презентация ежегодного публичного док</w:t>
      </w:r>
      <w:r w:rsidR="00A8334A">
        <w:rPr>
          <w:rFonts w:ascii="Times New Roman" w:hAnsi="Times New Roman" w:cs="Times New Roman"/>
          <w:bCs/>
          <w:sz w:val="28"/>
          <w:szCs w:val="28"/>
          <w:lang w:val="ru-RU"/>
        </w:rPr>
        <w:t>лада отдела образования Троснян</w:t>
      </w:r>
      <w:r w:rsidRPr="00984F10">
        <w:rPr>
          <w:rFonts w:ascii="Times New Roman" w:hAnsi="Times New Roman" w:cs="Times New Roman"/>
          <w:bCs/>
          <w:sz w:val="28"/>
          <w:szCs w:val="28"/>
          <w:lang w:val="ru-RU"/>
        </w:rPr>
        <w:t>ского района.</w:t>
      </w:r>
    </w:p>
    <w:p w:rsidR="00385CD4" w:rsidRPr="00984F10" w:rsidRDefault="00385CD4" w:rsidP="00385CD4">
      <w:pPr>
        <w:pStyle w:val="ae"/>
        <w:widowControl w:val="0"/>
        <w:autoSpaceDE w:val="0"/>
        <w:spacing w:after="0" w:line="240" w:lineRule="auto"/>
        <w:ind w:left="9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84F10">
        <w:rPr>
          <w:rFonts w:ascii="Times New Roman" w:hAnsi="Times New Roman" w:cs="Times New Roman"/>
          <w:bCs/>
          <w:sz w:val="28"/>
          <w:szCs w:val="28"/>
          <w:lang w:val="ru-RU"/>
        </w:rPr>
        <w:tab/>
      </w:r>
    </w:p>
    <w:p w:rsidR="00385CD4" w:rsidRPr="00984F10" w:rsidRDefault="00385CD4" w:rsidP="00385CD4">
      <w:pPr>
        <w:pStyle w:val="ae"/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84F10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984F10">
        <w:rPr>
          <w:rFonts w:ascii="Times New Roman" w:hAnsi="Times New Roman" w:cs="Times New Roman"/>
          <w:b/>
          <w:bCs/>
          <w:sz w:val="28"/>
          <w:szCs w:val="28"/>
          <w:lang w:val="ru-RU"/>
        </w:rPr>
        <w:t>. Контроль за ходом реализации программы</w:t>
      </w:r>
    </w:p>
    <w:p w:rsidR="00385CD4" w:rsidRPr="00984F10" w:rsidRDefault="00385CD4" w:rsidP="00385CD4">
      <w:pPr>
        <w:pStyle w:val="ae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85CD4" w:rsidRPr="00984F10" w:rsidRDefault="00385CD4" w:rsidP="00385CD4">
      <w:pPr>
        <w:pStyle w:val="ae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84F1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984F1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  <w:t xml:space="preserve"> Контроль за реализацией подпрограммы осуществляет:</w:t>
      </w:r>
    </w:p>
    <w:p w:rsidR="00385CD4" w:rsidRPr="00984F10" w:rsidRDefault="00385CD4" w:rsidP="00385CD4">
      <w:pPr>
        <w:jc w:val="both"/>
        <w:rPr>
          <w:sz w:val="28"/>
          <w:szCs w:val="28"/>
        </w:rPr>
      </w:pPr>
      <w:r w:rsidRPr="00984F10">
        <w:rPr>
          <w:sz w:val="28"/>
          <w:szCs w:val="28"/>
        </w:rPr>
        <w:t>- Отдел  образования администрации района;</w:t>
      </w:r>
    </w:p>
    <w:p w:rsidR="00385CD4" w:rsidRPr="00984F10" w:rsidRDefault="00385CD4" w:rsidP="00385CD4">
      <w:pPr>
        <w:jc w:val="both"/>
        <w:rPr>
          <w:sz w:val="28"/>
          <w:szCs w:val="28"/>
        </w:rPr>
      </w:pPr>
      <w:r w:rsidRPr="00984F10">
        <w:rPr>
          <w:sz w:val="28"/>
          <w:szCs w:val="28"/>
        </w:rPr>
        <w:t>- Заместитель главы администраци</w:t>
      </w:r>
      <w:r w:rsidR="0014663B">
        <w:rPr>
          <w:sz w:val="28"/>
          <w:szCs w:val="28"/>
        </w:rPr>
        <w:t>и района по социальным вопросам.</w:t>
      </w:r>
    </w:p>
    <w:p w:rsidR="00385CD4" w:rsidRPr="00984F10" w:rsidRDefault="00385CD4" w:rsidP="00385CD4">
      <w:pPr>
        <w:jc w:val="both"/>
        <w:rPr>
          <w:sz w:val="28"/>
          <w:szCs w:val="28"/>
        </w:rPr>
      </w:pPr>
      <w:r w:rsidRPr="00984F10">
        <w:rPr>
          <w:sz w:val="28"/>
          <w:szCs w:val="28"/>
        </w:rPr>
        <w:tab/>
        <w:t>Основные направления осуществления контроля:</w:t>
      </w:r>
    </w:p>
    <w:p w:rsidR="00385CD4" w:rsidRPr="00984F10" w:rsidRDefault="00385CD4" w:rsidP="00385CD4">
      <w:pPr>
        <w:jc w:val="both"/>
        <w:rPr>
          <w:sz w:val="28"/>
          <w:szCs w:val="28"/>
        </w:rPr>
      </w:pPr>
      <w:r w:rsidRPr="00984F10">
        <w:rPr>
          <w:sz w:val="28"/>
          <w:szCs w:val="28"/>
        </w:rPr>
        <w:t>- систематический анализ контрольных показателей ожидаемых результатов образовательными учреждениями и Отделом образования администрации  района;</w:t>
      </w:r>
    </w:p>
    <w:p w:rsidR="00385CD4" w:rsidRPr="00984F10" w:rsidRDefault="00385CD4" w:rsidP="00385CD4">
      <w:pPr>
        <w:jc w:val="both"/>
        <w:rPr>
          <w:sz w:val="28"/>
          <w:szCs w:val="28"/>
        </w:rPr>
      </w:pPr>
      <w:r w:rsidRPr="00984F10">
        <w:rPr>
          <w:sz w:val="28"/>
          <w:szCs w:val="28"/>
        </w:rPr>
        <w:t>- подготовка информации о выполнении программы по итогам года;</w:t>
      </w:r>
    </w:p>
    <w:p w:rsidR="00385CD4" w:rsidRPr="00984F10" w:rsidRDefault="00385CD4" w:rsidP="00385CD4">
      <w:pPr>
        <w:jc w:val="both"/>
        <w:rPr>
          <w:sz w:val="28"/>
          <w:szCs w:val="28"/>
        </w:rPr>
      </w:pPr>
      <w:r w:rsidRPr="00984F10">
        <w:rPr>
          <w:sz w:val="28"/>
          <w:szCs w:val="28"/>
        </w:rPr>
        <w:t>- выявление проблем и корректировка управленческих решений по ходу реализации программы;</w:t>
      </w:r>
    </w:p>
    <w:p w:rsidR="00385CD4" w:rsidRPr="00984F10" w:rsidRDefault="00385CD4" w:rsidP="00385CD4">
      <w:pPr>
        <w:jc w:val="both"/>
        <w:rPr>
          <w:sz w:val="28"/>
          <w:szCs w:val="28"/>
        </w:rPr>
      </w:pPr>
      <w:r w:rsidRPr="00984F10">
        <w:rPr>
          <w:sz w:val="28"/>
          <w:szCs w:val="28"/>
        </w:rPr>
        <w:t>- отчеты отдела образования администрации района о ходе реализации подпрогра</w:t>
      </w:r>
      <w:r w:rsidR="00A8334A">
        <w:rPr>
          <w:sz w:val="28"/>
          <w:szCs w:val="28"/>
        </w:rPr>
        <w:t>ммы главе администрации Троснян</w:t>
      </w:r>
      <w:r w:rsidRPr="00984F10">
        <w:rPr>
          <w:sz w:val="28"/>
          <w:szCs w:val="28"/>
        </w:rPr>
        <w:t>ского района;</w:t>
      </w:r>
    </w:p>
    <w:p w:rsidR="00385CD4" w:rsidRPr="00984F10" w:rsidRDefault="00385CD4" w:rsidP="00385CD4">
      <w:pPr>
        <w:jc w:val="both"/>
        <w:rPr>
          <w:sz w:val="28"/>
          <w:szCs w:val="28"/>
        </w:rPr>
      </w:pPr>
      <w:r w:rsidRPr="00984F10">
        <w:rPr>
          <w:sz w:val="28"/>
          <w:szCs w:val="28"/>
        </w:rPr>
        <w:t>- контроль за своевременным финансированием программы.</w:t>
      </w:r>
    </w:p>
    <w:p w:rsidR="00385CD4" w:rsidRPr="00984F10" w:rsidRDefault="00385CD4" w:rsidP="00385CD4">
      <w:pPr>
        <w:pStyle w:val="ae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85CD4" w:rsidRDefault="00385CD4" w:rsidP="00385CD4">
      <w:pPr>
        <w:pStyle w:val="ae"/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84F10">
        <w:rPr>
          <w:rFonts w:ascii="Times New Roman" w:hAnsi="Times New Roman" w:cs="Times New Roman"/>
          <w:b/>
          <w:bCs/>
          <w:sz w:val="28"/>
          <w:szCs w:val="28"/>
        </w:rPr>
        <w:t>X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984F10">
        <w:rPr>
          <w:rFonts w:ascii="Times New Roman" w:hAnsi="Times New Roman" w:cs="Times New Roman"/>
          <w:b/>
          <w:bCs/>
          <w:sz w:val="28"/>
          <w:szCs w:val="28"/>
          <w:lang w:val="ru-RU"/>
        </w:rPr>
        <w:t>. Оценка результатов реализации программы</w:t>
      </w:r>
    </w:p>
    <w:p w:rsidR="00385CD4" w:rsidRPr="00984F10" w:rsidRDefault="00385CD4" w:rsidP="00385CD4">
      <w:pPr>
        <w:pStyle w:val="ae"/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34B45" w:rsidRPr="000344B9" w:rsidRDefault="00B34B45" w:rsidP="00B34B45">
      <w:pPr>
        <w:shd w:val="clear" w:color="auto" w:fill="FFFFFF"/>
        <w:ind w:firstLine="709"/>
        <w:rPr>
          <w:sz w:val="28"/>
          <w:szCs w:val="28"/>
        </w:rPr>
      </w:pPr>
      <w:r w:rsidRPr="000344B9">
        <w:rPr>
          <w:sz w:val="28"/>
          <w:szCs w:val="28"/>
        </w:rPr>
        <w:t>Реализация мероприятий, предусмотренных Программой, позволит:</w:t>
      </w:r>
    </w:p>
    <w:p w:rsidR="00B34B45" w:rsidRPr="000344B9" w:rsidRDefault="00B34B45" w:rsidP="00B34B4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344B9">
        <w:rPr>
          <w:sz w:val="28"/>
          <w:szCs w:val="28"/>
        </w:rPr>
        <w:t xml:space="preserve">- повысить уровень доступности дошкольного образования; </w:t>
      </w:r>
    </w:p>
    <w:p w:rsidR="00B34B45" w:rsidRPr="000344B9" w:rsidRDefault="00B34B45" w:rsidP="00B34B45">
      <w:pPr>
        <w:tabs>
          <w:tab w:val="left" w:pos="464"/>
        </w:tabs>
        <w:jc w:val="both"/>
        <w:rPr>
          <w:kern w:val="2"/>
          <w:sz w:val="28"/>
          <w:szCs w:val="28"/>
        </w:rPr>
      </w:pPr>
      <w:r w:rsidRPr="000344B9">
        <w:rPr>
          <w:sz w:val="28"/>
          <w:szCs w:val="28"/>
        </w:rPr>
        <w:t>- улучшить условия для  выявления и развития способностей интеллектуально и творчески одаренных детей.</w:t>
      </w:r>
    </w:p>
    <w:p w:rsidR="00B34B45" w:rsidRPr="000344B9" w:rsidRDefault="00B34B45" w:rsidP="00B34B45">
      <w:pPr>
        <w:pStyle w:val="af0"/>
        <w:tabs>
          <w:tab w:val="left" w:pos="7020"/>
        </w:tabs>
        <w:spacing w:before="0"/>
        <w:rPr>
          <w:sz w:val="28"/>
          <w:szCs w:val="28"/>
        </w:rPr>
      </w:pPr>
      <w:r w:rsidRPr="000344B9">
        <w:rPr>
          <w:sz w:val="28"/>
          <w:szCs w:val="28"/>
        </w:rPr>
        <w:lastRenderedPageBreak/>
        <w:t>Социально-экономическая эффективность Программы определяется си</w:t>
      </w:r>
      <w:r w:rsidRPr="000344B9">
        <w:rPr>
          <w:sz w:val="28"/>
          <w:szCs w:val="28"/>
        </w:rPr>
        <w:t>с</w:t>
      </w:r>
      <w:r w:rsidRPr="000344B9">
        <w:rPr>
          <w:sz w:val="28"/>
          <w:szCs w:val="28"/>
        </w:rPr>
        <w:t>темой целевых индикаторов и показателей, отражающих приоритеты в сфере образования.</w:t>
      </w:r>
    </w:p>
    <w:p w:rsidR="00B34B45" w:rsidRPr="000344B9" w:rsidRDefault="00B34B45" w:rsidP="00B34B45">
      <w:pPr>
        <w:pStyle w:val="af0"/>
        <w:tabs>
          <w:tab w:val="left" w:pos="7020"/>
        </w:tabs>
        <w:spacing w:before="0"/>
        <w:rPr>
          <w:sz w:val="28"/>
          <w:szCs w:val="28"/>
        </w:rPr>
      </w:pPr>
      <w:r w:rsidRPr="000344B9">
        <w:rPr>
          <w:sz w:val="28"/>
          <w:szCs w:val="28"/>
        </w:rPr>
        <w:t xml:space="preserve">Система целевых индикаторов позволит оценить ход и результативность решения поставленных задач и определить их влияние на социально-экономическое развитие </w:t>
      </w:r>
      <w:r w:rsidR="004854E5">
        <w:rPr>
          <w:sz w:val="28"/>
          <w:szCs w:val="28"/>
        </w:rPr>
        <w:t>Троснянского</w:t>
      </w:r>
      <w:r w:rsidRPr="000344B9">
        <w:rPr>
          <w:sz w:val="28"/>
          <w:szCs w:val="28"/>
        </w:rPr>
        <w:t xml:space="preserve"> района.</w:t>
      </w:r>
    </w:p>
    <w:p w:rsidR="00B34B45" w:rsidRPr="000344B9" w:rsidRDefault="00B34B45" w:rsidP="00B34B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44B9">
        <w:rPr>
          <w:sz w:val="28"/>
          <w:szCs w:val="28"/>
        </w:rPr>
        <w:t>В процессе и по результатам реализации Программы будут получены следующие социал</w:t>
      </w:r>
      <w:r w:rsidRPr="000344B9">
        <w:rPr>
          <w:sz w:val="28"/>
          <w:szCs w:val="28"/>
        </w:rPr>
        <w:t>ь</w:t>
      </w:r>
      <w:r w:rsidRPr="000344B9">
        <w:rPr>
          <w:sz w:val="28"/>
          <w:szCs w:val="28"/>
        </w:rPr>
        <w:t>ные эффекты:</w:t>
      </w:r>
    </w:p>
    <w:p w:rsidR="00B34B45" w:rsidRPr="000344B9" w:rsidRDefault="00B34B45" w:rsidP="00B34B45">
      <w:pPr>
        <w:numPr>
          <w:ilvl w:val="0"/>
          <w:numId w:val="16"/>
        </w:numPr>
        <w:ind w:left="142" w:firstLine="0"/>
        <w:jc w:val="both"/>
        <w:rPr>
          <w:sz w:val="28"/>
          <w:szCs w:val="28"/>
        </w:rPr>
      </w:pPr>
      <w:r w:rsidRPr="000344B9">
        <w:rPr>
          <w:sz w:val="28"/>
          <w:szCs w:val="28"/>
        </w:rPr>
        <w:t>увеличение числа детей от 1,5 до 7 лет охваченных услугами дошкольного образования, от общего количества детей данного возраста, проживающих на территории района, до 85%;</w:t>
      </w:r>
    </w:p>
    <w:p w:rsidR="00B34B45" w:rsidRPr="000344B9" w:rsidRDefault="00B34B45" w:rsidP="00B34B45">
      <w:pPr>
        <w:numPr>
          <w:ilvl w:val="0"/>
          <w:numId w:val="16"/>
        </w:numPr>
        <w:ind w:left="142" w:firstLine="0"/>
        <w:jc w:val="both"/>
        <w:rPr>
          <w:sz w:val="28"/>
          <w:szCs w:val="28"/>
        </w:rPr>
      </w:pPr>
      <w:r w:rsidRPr="000344B9">
        <w:rPr>
          <w:sz w:val="28"/>
          <w:szCs w:val="28"/>
        </w:rPr>
        <w:t xml:space="preserve">увеличение числа образовательных учреждений, соответствующих современным требованиям к условиям осуществления образовательного процесса, до </w:t>
      </w:r>
      <w:r>
        <w:rPr>
          <w:sz w:val="28"/>
          <w:szCs w:val="28"/>
        </w:rPr>
        <w:t>78</w:t>
      </w:r>
      <w:r w:rsidRPr="000344B9">
        <w:rPr>
          <w:sz w:val="28"/>
          <w:szCs w:val="28"/>
        </w:rPr>
        <w:t xml:space="preserve"> %;</w:t>
      </w:r>
    </w:p>
    <w:p w:rsidR="00B34B45" w:rsidRDefault="00B34B45" w:rsidP="00B34B45">
      <w:pPr>
        <w:numPr>
          <w:ilvl w:val="0"/>
          <w:numId w:val="16"/>
        </w:numPr>
        <w:ind w:left="142" w:firstLine="0"/>
        <w:jc w:val="both"/>
        <w:rPr>
          <w:sz w:val="28"/>
          <w:szCs w:val="28"/>
        </w:rPr>
      </w:pPr>
      <w:r w:rsidRPr="000344B9">
        <w:rPr>
          <w:sz w:val="28"/>
          <w:szCs w:val="28"/>
        </w:rPr>
        <w:t>увеличение численности обучающихся, о</w:t>
      </w:r>
      <w:r w:rsidR="00A8334A">
        <w:rPr>
          <w:sz w:val="28"/>
          <w:szCs w:val="28"/>
        </w:rPr>
        <w:t>хваченных горячим питанием, до 100</w:t>
      </w:r>
      <w:r w:rsidRPr="000344B9">
        <w:rPr>
          <w:sz w:val="28"/>
          <w:szCs w:val="28"/>
        </w:rPr>
        <w:t xml:space="preserve"> %;</w:t>
      </w:r>
    </w:p>
    <w:p w:rsidR="00B34B45" w:rsidRPr="000344B9" w:rsidRDefault="00B34B45" w:rsidP="00B34B45">
      <w:pPr>
        <w:numPr>
          <w:ilvl w:val="0"/>
          <w:numId w:val="16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числа школьников, обучающихся по ФГОС, до 87%;</w:t>
      </w:r>
    </w:p>
    <w:p w:rsidR="00B34B45" w:rsidRDefault="00B34B45" w:rsidP="00B34B45">
      <w:pPr>
        <w:numPr>
          <w:ilvl w:val="0"/>
          <w:numId w:val="16"/>
        </w:numPr>
        <w:ind w:left="142" w:firstLine="0"/>
        <w:jc w:val="both"/>
        <w:rPr>
          <w:sz w:val="28"/>
          <w:szCs w:val="28"/>
        </w:rPr>
      </w:pPr>
      <w:r w:rsidRPr="000344B9">
        <w:rPr>
          <w:sz w:val="28"/>
          <w:szCs w:val="28"/>
        </w:rPr>
        <w:t>соответствие численности педагогических и руководящих работников, прошедших курсы повышения  квалификации, запланированному показателю;</w:t>
      </w:r>
    </w:p>
    <w:p w:rsidR="00B34B45" w:rsidRDefault="00B34B45" w:rsidP="00B34B45">
      <w:pPr>
        <w:numPr>
          <w:ilvl w:val="0"/>
          <w:numId w:val="16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числа школьников, охваченных дополнительным образованием, до 56%;</w:t>
      </w:r>
    </w:p>
    <w:p w:rsidR="00B34B45" w:rsidRPr="000344B9" w:rsidRDefault="00B34B45" w:rsidP="00B34B45">
      <w:pPr>
        <w:numPr>
          <w:ilvl w:val="0"/>
          <w:numId w:val="16"/>
        </w:numPr>
        <w:ind w:left="142" w:firstLine="0"/>
        <w:jc w:val="both"/>
        <w:rPr>
          <w:sz w:val="28"/>
          <w:szCs w:val="28"/>
        </w:rPr>
      </w:pPr>
      <w:r w:rsidRPr="000344B9">
        <w:rPr>
          <w:sz w:val="28"/>
          <w:szCs w:val="28"/>
        </w:rPr>
        <w:t>увеличение численности обучающихся, включенных в систему работы с од</w:t>
      </w:r>
      <w:r w:rsidRPr="000344B9">
        <w:rPr>
          <w:sz w:val="28"/>
          <w:szCs w:val="28"/>
        </w:rPr>
        <w:t>а</w:t>
      </w:r>
      <w:r w:rsidRPr="000344B9">
        <w:rPr>
          <w:sz w:val="28"/>
          <w:szCs w:val="28"/>
        </w:rPr>
        <w:t>ренными детьми, в систему воспитательных и спортивных мероприятий, до 60 %.</w:t>
      </w:r>
    </w:p>
    <w:p w:rsidR="00B34B45" w:rsidRPr="000344B9" w:rsidRDefault="00B34B45" w:rsidP="00B34B45">
      <w:pPr>
        <w:ind w:firstLine="720"/>
        <w:jc w:val="both"/>
        <w:rPr>
          <w:sz w:val="28"/>
          <w:szCs w:val="28"/>
        </w:rPr>
      </w:pPr>
      <w:r w:rsidRPr="000344B9">
        <w:rPr>
          <w:sz w:val="28"/>
          <w:szCs w:val="28"/>
        </w:rPr>
        <w:t>Основные индикаторы и показатели реализации Программы в количес</w:t>
      </w:r>
      <w:r w:rsidRPr="000344B9">
        <w:rPr>
          <w:sz w:val="28"/>
          <w:szCs w:val="28"/>
        </w:rPr>
        <w:t>т</w:t>
      </w:r>
      <w:r w:rsidRPr="000344B9">
        <w:rPr>
          <w:sz w:val="28"/>
          <w:szCs w:val="28"/>
        </w:rPr>
        <w:t>венном выражении могут характеризовать качественные изменения в сфере о</w:t>
      </w:r>
      <w:r w:rsidRPr="000344B9">
        <w:rPr>
          <w:sz w:val="28"/>
          <w:szCs w:val="28"/>
        </w:rPr>
        <w:t>б</w:t>
      </w:r>
      <w:r w:rsidRPr="000344B9">
        <w:rPr>
          <w:sz w:val="28"/>
          <w:szCs w:val="28"/>
        </w:rPr>
        <w:t>разования.</w:t>
      </w:r>
    </w:p>
    <w:p w:rsidR="00B34B45" w:rsidRPr="000344B9" w:rsidRDefault="00B34B45" w:rsidP="00B34B45">
      <w:pPr>
        <w:ind w:firstLine="720"/>
        <w:jc w:val="both"/>
        <w:rPr>
          <w:sz w:val="28"/>
          <w:szCs w:val="28"/>
        </w:rPr>
      </w:pPr>
      <w:r w:rsidRPr="000344B9">
        <w:rPr>
          <w:sz w:val="28"/>
          <w:szCs w:val="28"/>
        </w:rPr>
        <w:t>Система программных мероприятий прямого экономического эффекта не предполагает, но все мероприятия Программы направлены на создание условий для устойчивого развития муниципальной системы образования, обеспеч</w:t>
      </w:r>
      <w:r w:rsidRPr="000344B9">
        <w:rPr>
          <w:sz w:val="28"/>
          <w:szCs w:val="28"/>
        </w:rPr>
        <w:t>и</w:t>
      </w:r>
      <w:r w:rsidRPr="000344B9">
        <w:rPr>
          <w:sz w:val="28"/>
          <w:szCs w:val="28"/>
        </w:rPr>
        <w:t>вающей равные права граждан на получение качественного общего образов</w:t>
      </w:r>
      <w:r w:rsidRPr="000344B9">
        <w:rPr>
          <w:sz w:val="28"/>
          <w:szCs w:val="28"/>
        </w:rPr>
        <w:t>а</w:t>
      </w:r>
      <w:r w:rsidRPr="000344B9">
        <w:rPr>
          <w:sz w:val="28"/>
          <w:szCs w:val="28"/>
        </w:rPr>
        <w:t>ния.</w:t>
      </w:r>
    </w:p>
    <w:p w:rsidR="00B34B45" w:rsidRPr="00244BA9" w:rsidRDefault="00B34B45" w:rsidP="00B34B45">
      <w:pPr>
        <w:pStyle w:val="ac"/>
        <w:jc w:val="center"/>
        <w:rPr>
          <w:b/>
          <w:sz w:val="28"/>
          <w:szCs w:val="28"/>
        </w:rPr>
      </w:pPr>
      <w:r w:rsidRPr="00244BA9">
        <w:rPr>
          <w:b/>
          <w:sz w:val="28"/>
          <w:szCs w:val="28"/>
        </w:rPr>
        <w:t>МЕТОД</w:t>
      </w:r>
      <w:r w:rsidR="00F912BC">
        <w:rPr>
          <w:b/>
          <w:sz w:val="28"/>
          <w:szCs w:val="28"/>
        </w:rPr>
        <w:t>И</w:t>
      </w:r>
      <w:r w:rsidRPr="00244BA9">
        <w:rPr>
          <w:b/>
          <w:sz w:val="28"/>
          <w:szCs w:val="28"/>
        </w:rPr>
        <w:t>КА</w:t>
      </w:r>
    </w:p>
    <w:p w:rsidR="00B34B45" w:rsidRPr="00244BA9" w:rsidRDefault="00B34B45" w:rsidP="00B34B45">
      <w:pPr>
        <w:pStyle w:val="ac"/>
        <w:jc w:val="center"/>
        <w:rPr>
          <w:b/>
          <w:sz w:val="28"/>
          <w:szCs w:val="28"/>
        </w:rPr>
      </w:pPr>
      <w:r w:rsidRPr="00244BA9">
        <w:rPr>
          <w:b/>
          <w:sz w:val="28"/>
          <w:szCs w:val="28"/>
        </w:rPr>
        <w:t>расчета оценки эффективности Программы</w:t>
      </w:r>
    </w:p>
    <w:p w:rsidR="00B34B45" w:rsidRPr="00244BA9" w:rsidRDefault="00B34B45" w:rsidP="00B34B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4BA9">
        <w:rPr>
          <w:sz w:val="28"/>
          <w:szCs w:val="28"/>
        </w:rPr>
        <w:t>Эффективность реализации Программы должна быть рассмотрена с точки зрения создания условий для устойчивого развития муниципальной системы образ</w:t>
      </w:r>
      <w:r w:rsidRPr="00244BA9">
        <w:rPr>
          <w:sz w:val="28"/>
          <w:szCs w:val="28"/>
        </w:rPr>
        <w:t>о</w:t>
      </w:r>
      <w:r w:rsidRPr="00244BA9">
        <w:rPr>
          <w:sz w:val="28"/>
          <w:szCs w:val="28"/>
        </w:rPr>
        <w:t>вания, обеспечивающей равные права граждан на получение качественного общего образования, обеспечении развития научного потенциала региона и создания усл</w:t>
      </w:r>
      <w:r w:rsidRPr="00244BA9">
        <w:rPr>
          <w:sz w:val="28"/>
          <w:szCs w:val="28"/>
        </w:rPr>
        <w:t>о</w:t>
      </w:r>
      <w:r w:rsidRPr="00244BA9">
        <w:rPr>
          <w:sz w:val="28"/>
          <w:szCs w:val="28"/>
        </w:rPr>
        <w:t>вий для эффективного использования научных достижений в целях устойчивого социально-экономического развития региона, укреплению и наращиванию его экономического и интеллектуального п</w:t>
      </w:r>
      <w:r w:rsidRPr="00244BA9">
        <w:rPr>
          <w:sz w:val="28"/>
          <w:szCs w:val="28"/>
        </w:rPr>
        <w:t>о</w:t>
      </w:r>
      <w:r w:rsidRPr="00244BA9">
        <w:rPr>
          <w:sz w:val="28"/>
          <w:szCs w:val="28"/>
        </w:rPr>
        <w:t>тенциала.</w:t>
      </w:r>
    </w:p>
    <w:p w:rsidR="00B34B45" w:rsidRPr="00244BA9" w:rsidRDefault="00B34B45" w:rsidP="00B34B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4BA9">
        <w:rPr>
          <w:sz w:val="28"/>
          <w:szCs w:val="28"/>
        </w:rPr>
        <w:t xml:space="preserve">Комплексный показатель эффективности реализации Программы оценивается на основании достижения целевых показателей и индикаторов </w:t>
      </w:r>
      <w:r w:rsidRPr="00244BA9">
        <w:rPr>
          <w:sz w:val="28"/>
          <w:szCs w:val="28"/>
        </w:rPr>
        <w:lastRenderedPageBreak/>
        <w:t>Программы путем сопоставления фактически достигнутых показателей и индикаторов с их прогно</w:t>
      </w:r>
      <w:r w:rsidRPr="00244BA9">
        <w:rPr>
          <w:sz w:val="28"/>
          <w:szCs w:val="28"/>
        </w:rPr>
        <w:t>з</w:t>
      </w:r>
      <w:r w:rsidRPr="00244BA9">
        <w:rPr>
          <w:sz w:val="28"/>
          <w:szCs w:val="28"/>
        </w:rPr>
        <w:t>ными значениями к уровню финансирования с начала реализации Программы по фо</w:t>
      </w:r>
      <w:r w:rsidRPr="00244BA9">
        <w:rPr>
          <w:sz w:val="28"/>
          <w:szCs w:val="28"/>
        </w:rPr>
        <w:t>р</w:t>
      </w:r>
      <w:r w:rsidRPr="00244BA9">
        <w:rPr>
          <w:sz w:val="28"/>
          <w:szCs w:val="28"/>
        </w:rPr>
        <w:t>муле:</w:t>
      </w:r>
    </w:p>
    <w:p w:rsidR="00B34B45" w:rsidRPr="00244BA9" w:rsidRDefault="00AE7BDE" w:rsidP="00B34B45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254317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B45" w:rsidRPr="00244BA9" w:rsidRDefault="00B34B45" w:rsidP="00B34B4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4BA9">
        <w:rPr>
          <w:sz w:val="28"/>
          <w:szCs w:val="28"/>
        </w:rPr>
        <w:t>где:</w:t>
      </w:r>
    </w:p>
    <w:p w:rsidR="00B34B45" w:rsidRPr="00244BA9" w:rsidRDefault="00B34B45" w:rsidP="00B34B4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4BA9">
        <w:rPr>
          <w:sz w:val="28"/>
          <w:szCs w:val="28"/>
          <w:lang w:val="en-US"/>
        </w:rPr>
        <w:t>E</w:t>
      </w:r>
      <w:r w:rsidRPr="00244BA9">
        <w:rPr>
          <w:sz w:val="28"/>
          <w:szCs w:val="28"/>
        </w:rPr>
        <w:t xml:space="preserve"> - комплексный показатель эффективности реализации Программы (%);</w:t>
      </w:r>
    </w:p>
    <w:p w:rsidR="00B34B45" w:rsidRPr="00244BA9" w:rsidRDefault="00B34B45" w:rsidP="00B34B4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4BA9">
        <w:rPr>
          <w:sz w:val="28"/>
          <w:szCs w:val="28"/>
          <w:lang w:val="en-US"/>
        </w:rPr>
        <w:t>POi</w:t>
      </w:r>
      <w:r w:rsidRPr="00244BA9">
        <w:rPr>
          <w:sz w:val="28"/>
          <w:szCs w:val="28"/>
        </w:rPr>
        <w:t xml:space="preserve"> - оценочные показатели (индикаторы) на начало реализации Программы;</w:t>
      </w:r>
    </w:p>
    <w:p w:rsidR="00B34B45" w:rsidRPr="00244BA9" w:rsidRDefault="00B34B45" w:rsidP="00B34B4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4BA9">
        <w:rPr>
          <w:sz w:val="28"/>
          <w:szCs w:val="28"/>
          <w:lang w:val="en-US"/>
        </w:rPr>
        <w:t>Pfi</w:t>
      </w:r>
      <w:r w:rsidRPr="00244BA9">
        <w:rPr>
          <w:sz w:val="28"/>
          <w:szCs w:val="28"/>
        </w:rPr>
        <w:t xml:space="preserve"> - фактические показатели (индикаторы), достигнутые в ходе реализации Пр</w:t>
      </w:r>
      <w:r w:rsidRPr="00244BA9">
        <w:rPr>
          <w:sz w:val="28"/>
          <w:szCs w:val="28"/>
        </w:rPr>
        <w:t>о</w:t>
      </w:r>
      <w:r w:rsidRPr="00244BA9">
        <w:rPr>
          <w:sz w:val="28"/>
          <w:szCs w:val="28"/>
        </w:rPr>
        <w:t>граммы;</w:t>
      </w:r>
    </w:p>
    <w:p w:rsidR="00B34B45" w:rsidRPr="00244BA9" w:rsidRDefault="00B34B45" w:rsidP="00B34B4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4BA9">
        <w:rPr>
          <w:sz w:val="28"/>
          <w:szCs w:val="28"/>
          <w:lang w:val="en-US"/>
        </w:rPr>
        <w:t>Pni</w:t>
      </w:r>
      <w:r w:rsidRPr="00244BA9">
        <w:rPr>
          <w:sz w:val="28"/>
          <w:szCs w:val="28"/>
        </w:rPr>
        <w:t xml:space="preserve"> - нормативные показатели (индикаторы), утвержденные Программой;</w:t>
      </w:r>
    </w:p>
    <w:p w:rsidR="00B34B45" w:rsidRPr="00244BA9" w:rsidRDefault="00B34B45" w:rsidP="00B34B4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4BA9">
        <w:rPr>
          <w:sz w:val="28"/>
          <w:szCs w:val="28"/>
          <w:lang w:val="en-US"/>
        </w:rPr>
        <w:t>Ki</w:t>
      </w:r>
      <w:r w:rsidRPr="00244BA9">
        <w:rPr>
          <w:sz w:val="28"/>
          <w:szCs w:val="28"/>
        </w:rPr>
        <w:t xml:space="preserve"> - весовой коэффициент показателей (индикаторов) Программы;</w:t>
      </w:r>
    </w:p>
    <w:p w:rsidR="00B34B45" w:rsidRPr="00244BA9" w:rsidRDefault="00B34B45" w:rsidP="00B34B4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4BA9">
        <w:rPr>
          <w:sz w:val="28"/>
          <w:szCs w:val="28"/>
          <w:lang w:val="en-US"/>
        </w:rPr>
        <w:t>Ff</w:t>
      </w:r>
      <w:r w:rsidRPr="00244BA9">
        <w:rPr>
          <w:sz w:val="28"/>
          <w:szCs w:val="28"/>
        </w:rPr>
        <w:t xml:space="preserve"> - фактическое финансирование на текущую дату;</w:t>
      </w:r>
    </w:p>
    <w:p w:rsidR="00B34B45" w:rsidRPr="00244BA9" w:rsidRDefault="00B34B45" w:rsidP="00B34B4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4BA9">
        <w:rPr>
          <w:sz w:val="28"/>
          <w:szCs w:val="28"/>
          <w:lang w:val="en-US"/>
        </w:rPr>
        <w:t>Fn</w:t>
      </w:r>
      <w:r w:rsidRPr="00244BA9">
        <w:rPr>
          <w:sz w:val="28"/>
          <w:szCs w:val="28"/>
        </w:rPr>
        <w:t xml:space="preserve"> - нормативное финансирование Программы.</w:t>
      </w:r>
    </w:p>
    <w:p w:rsidR="00B34B45" w:rsidRPr="00244BA9" w:rsidRDefault="00B34B45" w:rsidP="00B34B4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4BA9">
        <w:rPr>
          <w:sz w:val="28"/>
          <w:szCs w:val="28"/>
        </w:rPr>
        <w:t>При расчете комплексного показателя эффективности реализации Программы и</w:t>
      </w:r>
      <w:r w:rsidRPr="00244BA9">
        <w:rPr>
          <w:sz w:val="28"/>
          <w:szCs w:val="28"/>
        </w:rPr>
        <w:t>с</w:t>
      </w:r>
      <w:r w:rsidRPr="00244BA9">
        <w:rPr>
          <w:sz w:val="28"/>
          <w:szCs w:val="28"/>
        </w:rPr>
        <w:t>пользуются следующие основные целевые показатели (индикаторы) и их весовые коэ</w:t>
      </w:r>
      <w:r w:rsidRPr="00244BA9">
        <w:rPr>
          <w:sz w:val="28"/>
          <w:szCs w:val="28"/>
        </w:rPr>
        <w:t>ф</w:t>
      </w:r>
      <w:r w:rsidRPr="00244BA9">
        <w:rPr>
          <w:sz w:val="28"/>
          <w:szCs w:val="28"/>
        </w:rPr>
        <w:t>фициенты:</w:t>
      </w:r>
    </w:p>
    <w:tbl>
      <w:tblPr>
        <w:tblW w:w="9720" w:type="dxa"/>
        <w:tblInd w:w="-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40"/>
        <w:gridCol w:w="1980"/>
      </w:tblGrid>
      <w:tr w:rsidR="00B34B45" w:rsidRPr="00002853" w:rsidTr="003F510C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B45" w:rsidRPr="00002853" w:rsidRDefault="00B34B45" w:rsidP="003F51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53">
              <w:rPr>
                <w:sz w:val="28"/>
                <w:szCs w:val="28"/>
              </w:rPr>
              <w:t xml:space="preserve">Наименование </w:t>
            </w:r>
          </w:p>
          <w:p w:rsidR="00B34B45" w:rsidRPr="00002853" w:rsidRDefault="00B34B45" w:rsidP="003F51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53">
              <w:rPr>
                <w:sz w:val="28"/>
                <w:szCs w:val="28"/>
              </w:rPr>
              <w:t>целевых показателей и индикаторов Пр</w:t>
            </w:r>
            <w:r w:rsidRPr="00002853">
              <w:rPr>
                <w:sz w:val="28"/>
                <w:szCs w:val="28"/>
              </w:rPr>
              <w:t>о</w:t>
            </w:r>
            <w:r w:rsidRPr="00002853">
              <w:rPr>
                <w:sz w:val="28"/>
                <w:szCs w:val="28"/>
              </w:rPr>
              <w:t>граммы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B45" w:rsidRPr="00002853" w:rsidRDefault="00B34B45" w:rsidP="003F51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53">
              <w:rPr>
                <w:sz w:val="28"/>
                <w:szCs w:val="28"/>
              </w:rPr>
              <w:t>Значение весового коэффиц</w:t>
            </w:r>
            <w:r w:rsidRPr="00002853">
              <w:rPr>
                <w:sz w:val="28"/>
                <w:szCs w:val="28"/>
              </w:rPr>
              <w:t>и</w:t>
            </w:r>
            <w:r w:rsidRPr="00002853">
              <w:rPr>
                <w:sz w:val="28"/>
                <w:szCs w:val="28"/>
              </w:rPr>
              <w:t>ента</w:t>
            </w:r>
          </w:p>
        </w:tc>
      </w:tr>
      <w:tr w:rsidR="00B34B45" w:rsidRPr="00002853" w:rsidTr="003F510C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4B45" w:rsidRPr="00002853" w:rsidRDefault="00B34B45" w:rsidP="003F510C">
            <w:pPr>
              <w:jc w:val="both"/>
              <w:rPr>
                <w:sz w:val="28"/>
                <w:szCs w:val="28"/>
              </w:rPr>
            </w:pPr>
            <w:r w:rsidRPr="00002853">
              <w:rPr>
                <w:sz w:val="28"/>
                <w:szCs w:val="28"/>
              </w:rPr>
              <w:t>Доля детей от 1,5 до 7 лет, охваченных услугами дошкольного образования, от общего количества детей данного возраста, проживающих на территории района.</w:t>
            </w:r>
          </w:p>
          <w:p w:rsidR="00B34B45" w:rsidRPr="00002853" w:rsidRDefault="00B34B45" w:rsidP="003F51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4B45" w:rsidRPr="00002853" w:rsidRDefault="00B34B45" w:rsidP="003F51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53">
              <w:rPr>
                <w:sz w:val="28"/>
                <w:szCs w:val="28"/>
              </w:rPr>
              <w:t>0,05</w:t>
            </w:r>
          </w:p>
          <w:p w:rsidR="00B34B45" w:rsidRPr="00002853" w:rsidRDefault="00B34B45" w:rsidP="003F510C">
            <w:pPr>
              <w:jc w:val="center"/>
              <w:rPr>
                <w:sz w:val="28"/>
                <w:szCs w:val="28"/>
              </w:rPr>
            </w:pPr>
          </w:p>
        </w:tc>
      </w:tr>
      <w:tr w:rsidR="00B34B45" w:rsidRPr="00002853" w:rsidTr="003F510C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4B45" w:rsidRPr="00002853" w:rsidRDefault="00B34B45" w:rsidP="003F510C">
            <w:pPr>
              <w:rPr>
                <w:sz w:val="28"/>
                <w:szCs w:val="28"/>
              </w:rPr>
            </w:pPr>
            <w:r w:rsidRPr="00002853">
              <w:rPr>
                <w:sz w:val="28"/>
                <w:szCs w:val="28"/>
              </w:rPr>
              <w:t>Доля школьников, которые обучаются по ФГОС, в общей численности школьников.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4B45" w:rsidRPr="00002853" w:rsidRDefault="00B34B45" w:rsidP="003F51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53">
              <w:rPr>
                <w:sz w:val="28"/>
                <w:szCs w:val="28"/>
              </w:rPr>
              <w:t>0,1</w:t>
            </w:r>
          </w:p>
        </w:tc>
      </w:tr>
      <w:tr w:rsidR="00B34B45" w:rsidRPr="00002853" w:rsidTr="003F510C">
        <w:tblPrEx>
          <w:tblCellMar>
            <w:top w:w="0" w:type="dxa"/>
            <w:bottom w:w="0" w:type="dxa"/>
          </w:tblCellMar>
        </w:tblPrEx>
        <w:trPr>
          <w:trHeight w:val="1295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4B45" w:rsidRPr="00002853" w:rsidRDefault="00B34B45" w:rsidP="003F510C">
            <w:pPr>
              <w:rPr>
                <w:sz w:val="28"/>
                <w:szCs w:val="28"/>
              </w:rPr>
            </w:pPr>
            <w:r w:rsidRPr="00002853">
              <w:rPr>
                <w:sz w:val="28"/>
                <w:szCs w:val="28"/>
              </w:rPr>
              <w:t>Доля зданий образовательных учреждений, соответствующих современным требованиям к условиям осуществления образовательного процесса.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4B45" w:rsidRPr="00002853" w:rsidRDefault="00B34B45" w:rsidP="003F51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53">
              <w:rPr>
                <w:sz w:val="28"/>
                <w:szCs w:val="28"/>
              </w:rPr>
              <w:t>0,1</w:t>
            </w:r>
          </w:p>
        </w:tc>
      </w:tr>
      <w:tr w:rsidR="00B34B45" w:rsidRPr="00002853" w:rsidTr="003F510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4B45" w:rsidRPr="00002853" w:rsidRDefault="00B34B45" w:rsidP="003F510C">
            <w:pPr>
              <w:rPr>
                <w:sz w:val="28"/>
                <w:szCs w:val="28"/>
              </w:rPr>
            </w:pPr>
            <w:r w:rsidRPr="00002853">
              <w:rPr>
                <w:sz w:val="28"/>
                <w:szCs w:val="28"/>
              </w:rPr>
              <w:t>Доля детей, охваченных горячим питанием, от общего числа обучающихся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4B45" w:rsidRPr="00002853" w:rsidRDefault="00B34B45" w:rsidP="003F51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53">
              <w:rPr>
                <w:sz w:val="28"/>
                <w:szCs w:val="28"/>
              </w:rPr>
              <w:t>0,2</w:t>
            </w:r>
          </w:p>
        </w:tc>
      </w:tr>
      <w:tr w:rsidR="00B34B45" w:rsidRPr="00002853" w:rsidTr="003F510C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4B45" w:rsidRPr="00002853" w:rsidRDefault="00B34B45" w:rsidP="003F510C">
            <w:pPr>
              <w:jc w:val="both"/>
              <w:rPr>
                <w:sz w:val="28"/>
                <w:szCs w:val="28"/>
              </w:rPr>
            </w:pPr>
            <w:r w:rsidRPr="00002853">
              <w:rPr>
                <w:sz w:val="28"/>
                <w:szCs w:val="28"/>
              </w:rPr>
              <w:t>Удельный вес численности педагогических и руководящих работников, прошедших курсы повышения  квалификации, от запланированного показателя.</w:t>
            </w:r>
          </w:p>
          <w:p w:rsidR="00B34B45" w:rsidRPr="00002853" w:rsidRDefault="00B34B45" w:rsidP="003F510C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4B45" w:rsidRPr="00002853" w:rsidRDefault="00B34B45" w:rsidP="003F51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53">
              <w:rPr>
                <w:sz w:val="28"/>
                <w:szCs w:val="28"/>
              </w:rPr>
              <w:t>0,1</w:t>
            </w:r>
          </w:p>
        </w:tc>
      </w:tr>
      <w:tr w:rsidR="00B34B45" w:rsidRPr="00002853" w:rsidTr="003F510C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4B45" w:rsidRPr="00002853" w:rsidRDefault="00B34B45" w:rsidP="003F510C">
            <w:pPr>
              <w:rPr>
                <w:sz w:val="28"/>
                <w:szCs w:val="28"/>
              </w:rPr>
            </w:pPr>
            <w:r w:rsidRPr="00002853">
              <w:rPr>
                <w:sz w:val="28"/>
                <w:szCs w:val="28"/>
              </w:rPr>
              <w:lastRenderedPageBreak/>
              <w:t>Удельный вес численности педагогических и руководящих работников, прошедших курсы повышения  квалификации, от запланированного показателя.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4B45" w:rsidRPr="00002853" w:rsidRDefault="00B34B45" w:rsidP="003F51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53">
              <w:rPr>
                <w:sz w:val="28"/>
                <w:szCs w:val="28"/>
              </w:rPr>
              <w:t>0,1</w:t>
            </w:r>
          </w:p>
        </w:tc>
      </w:tr>
      <w:tr w:rsidR="00B34B45" w:rsidRPr="00002853" w:rsidTr="003F510C">
        <w:tblPrEx>
          <w:tblCellMar>
            <w:top w:w="0" w:type="dxa"/>
            <w:bottom w:w="0" w:type="dxa"/>
          </w:tblCellMar>
        </w:tblPrEx>
        <w:trPr>
          <w:trHeight w:val="1295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4B45" w:rsidRPr="00002853" w:rsidRDefault="00B34B45" w:rsidP="003F510C">
            <w:pPr>
              <w:jc w:val="both"/>
              <w:rPr>
                <w:sz w:val="28"/>
                <w:szCs w:val="28"/>
              </w:rPr>
            </w:pPr>
            <w:r w:rsidRPr="00002853">
              <w:rPr>
                <w:sz w:val="28"/>
                <w:szCs w:val="28"/>
              </w:rPr>
              <w:t>Доля обучающихся, принявших участие в районных, региональных, всероссийских и международных мероприятиях, конкурсах, олимпиадах.</w:t>
            </w:r>
          </w:p>
          <w:p w:rsidR="00B34B45" w:rsidRPr="00002853" w:rsidRDefault="00B34B45" w:rsidP="003F510C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4B45" w:rsidRPr="00002853" w:rsidRDefault="00B34B45" w:rsidP="003F51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53">
              <w:rPr>
                <w:sz w:val="28"/>
                <w:szCs w:val="28"/>
              </w:rPr>
              <w:t>0,1</w:t>
            </w:r>
          </w:p>
        </w:tc>
      </w:tr>
      <w:tr w:rsidR="00B34B45" w:rsidRPr="00002853" w:rsidTr="003F510C">
        <w:tblPrEx>
          <w:tblCellMar>
            <w:top w:w="0" w:type="dxa"/>
            <w:bottom w:w="0" w:type="dxa"/>
          </w:tblCellMar>
        </w:tblPrEx>
        <w:trPr>
          <w:trHeight w:val="1295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4B45" w:rsidRPr="00002853" w:rsidRDefault="00B34B45" w:rsidP="003F510C">
            <w:pPr>
              <w:jc w:val="both"/>
              <w:rPr>
                <w:sz w:val="28"/>
                <w:szCs w:val="28"/>
              </w:rPr>
            </w:pPr>
            <w:r w:rsidRPr="00002853">
              <w:rPr>
                <w:sz w:val="28"/>
                <w:szCs w:val="28"/>
              </w:rPr>
              <w:t>Доля школьников, охваченных дополнительным образованием (в общей численности учащихся 1-11 классов).</w:t>
            </w:r>
          </w:p>
          <w:p w:rsidR="00B34B45" w:rsidRPr="00002853" w:rsidRDefault="00B34B45" w:rsidP="003F510C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4B45" w:rsidRPr="00002853" w:rsidRDefault="00B34B45" w:rsidP="003F51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53">
              <w:rPr>
                <w:sz w:val="28"/>
                <w:szCs w:val="28"/>
              </w:rPr>
              <w:t>0,1</w:t>
            </w:r>
          </w:p>
        </w:tc>
      </w:tr>
      <w:tr w:rsidR="00B34B45" w:rsidRPr="00002853" w:rsidTr="003F510C">
        <w:tblPrEx>
          <w:tblCellMar>
            <w:top w:w="0" w:type="dxa"/>
            <w:bottom w:w="0" w:type="dxa"/>
          </w:tblCellMar>
        </w:tblPrEx>
        <w:trPr>
          <w:trHeight w:val="1295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4B45" w:rsidRPr="00002853" w:rsidRDefault="00B34B45" w:rsidP="003F510C">
            <w:pPr>
              <w:jc w:val="both"/>
              <w:rPr>
                <w:sz w:val="28"/>
                <w:szCs w:val="28"/>
              </w:rPr>
            </w:pPr>
            <w:r w:rsidRPr="00002853">
              <w:rPr>
                <w:sz w:val="28"/>
                <w:szCs w:val="28"/>
              </w:rPr>
              <w:t>Доля детей и подростков,  охваченных различными видами организованного отдыха в летний период, от общего числа обучающихся.</w:t>
            </w:r>
          </w:p>
          <w:p w:rsidR="00B34B45" w:rsidRPr="00002853" w:rsidRDefault="00B34B45" w:rsidP="003F51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4B45" w:rsidRPr="00002853" w:rsidRDefault="00B34B45" w:rsidP="003F51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53">
              <w:rPr>
                <w:sz w:val="28"/>
                <w:szCs w:val="28"/>
              </w:rPr>
              <w:t>0,1</w:t>
            </w:r>
          </w:p>
        </w:tc>
      </w:tr>
      <w:tr w:rsidR="00B34B45" w:rsidRPr="00002853" w:rsidTr="003F510C">
        <w:tblPrEx>
          <w:tblCellMar>
            <w:top w:w="0" w:type="dxa"/>
            <w:bottom w:w="0" w:type="dxa"/>
          </w:tblCellMar>
        </w:tblPrEx>
        <w:trPr>
          <w:trHeight w:val="1295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4B45" w:rsidRPr="00002853" w:rsidRDefault="00B34B45" w:rsidP="003F510C">
            <w:pPr>
              <w:jc w:val="both"/>
              <w:rPr>
                <w:sz w:val="28"/>
                <w:szCs w:val="28"/>
              </w:rPr>
            </w:pPr>
            <w:r w:rsidRPr="00002853">
              <w:rPr>
                <w:sz w:val="28"/>
                <w:szCs w:val="28"/>
              </w:rPr>
              <w:t>Доля обучающихся образовательных учреждений, обеспеченных трудовой занятостью в каникулярное и свободное от учебы время.</w:t>
            </w:r>
          </w:p>
          <w:p w:rsidR="00B34B45" w:rsidRPr="00002853" w:rsidRDefault="00B34B45" w:rsidP="003F51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4B45" w:rsidRPr="00002853" w:rsidRDefault="00B34B45" w:rsidP="003F51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53">
              <w:rPr>
                <w:sz w:val="28"/>
                <w:szCs w:val="28"/>
              </w:rPr>
              <w:t>0,05</w:t>
            </w:r>
          </w:p>
        </w:tc>
      </w:tr>
      <w:tr w:rsidR="00B34B45" w:rsidRPr="00002853" w:rsidTr="003F510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4B45" w:rsidRPr="00002853" w:rsidRDefault="00B34B45" w:rsidP="003F51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85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4B45" w:rsidRPr="00002853" w:rsidRDefault="00B34B45" w:rsidP="003F51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2853">
              <w:rPr>
                <w:b/>
                <w:sz w:val="28"/>
                <w:szCs w:val="28"/>
              </w:rPr>
              <w:t>1</w:t>
            </w:r>
          </w:p>
        </w:tc>
      </w:tr>
    </w:tbl>
    <w:p w:rsidR="00B34B45" w:rsidRPr="00002853" w:rsidRDefault="00B34B45" w:rsidP="00B34B45">
      <w:pPr>
        <w:widowControl w:val="0"/>
        <w:autoSpaceDE w:val="0"/>
        <w:autoSpaceDN w:val="0"/>
        <w:adjustRightInd w:val="0"/>
        <w:ind w:firstLine="709"/>
      </w:pPr>
    </w:p>
    <w:p w:rsidR="00B34B45" w:rsidRPr="00244BA9" w:rsidRDefault="00B34B45" w:rsidP="00B34B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4BA9">
        <w:rPr>
          <w:sz w:val="28"/>
          <w:szCs w:val="28"/>
        </w:rPr>
        <w:t>Программа считается выполненной (за отчетный год, за весь период реализ</w:t>
      </w:r>
      <w:r w:rsidRPr="00244BA9">
        <w:rPr>
          <w:sz w:val="28"/>
          <w:szCs w:val="28"/>
        </w:rPr>
        <w:t>а</w:t>
      </w:r>
      <w:r w:rsidRPr="00244BA9">
        <w:rPr>
          <w:sz w:val="28"/>
          <w:szCs w:val="28"/>
        </w:rPr>
        <w:t>ции Программы), если выполнена с эффективностью 80 процентов и более.</w:t>
      </w:r>
    </w:p>
    <w:p w:rsidR="00B34B45" w:rsidRPr="00244BA9" w:rsidRDefault="00B34B45" w:rsidP="00B34B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4BA9">
        <w:rPr>
          <w:sz w:val="28"/>
          <w:szCs w:val="28"/>
        </w:rPr>
        <w:t>Если мероприя</w:t>
      </w:r>
      <w:r>
        <w:rPr>
          <w:sz w:val="28"/>
          <w:szCs w:val="28"/>
        </w:rPr>
        <w:t xml:space="preserve">тия выполнены с эффективностью </w:t>
      </w:r>
      <w:r w:rsidRPr="00244BA9">
        <w:rPr>
          <w:sz w:val="28"/>
          <w:szCs w:val="28"/>
        </w:rPr>
        <w:t>от 60 до 80 процентов, Програ</w:t>
      </w:r>
      <w:r w:rsidRPr="00244BA9">
        <w:rPr>
          <w:sz w:val="28"/>
          <w:szCs w:val="28"/>
        </w:rPr>
        <w:t>м</w:t>
      </w:r>
      <w:r w:rsidRPr="00244BA9">
        <w:rPr>
          <w:sz w:val="28"/>
          <w:szCs w:val="28"/>
        </w:rPr>
        <w:t>ма нуждается в корректировке.</w:t>
      </w:r>
    </w:p>
    <w:p w:rsidR="00B34B45" w:rsidRPr="00244BA9" w:rsidRDefault="00B34B45" w:rsidP="00B34B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4BA9">
        <w:rPr>
          <w:sz w:val="28"/>
          <w:szCs w:val="28"/>
        </w:rPr>
        <w:t>Если мероприятия выполнены с эффективностью менее 60 процентов, Пр</w:t>
      </w:r>
      <w:r w:rsidRPr="00244BA9">
        <w:rPr>
          <w:sz w:val="28"/>
          <w:szCs w:val="28"/>
        </w:rPr>
        <w:t>о</w:t>
      </w:r>
      <w:r w:rsidRPr="00244BA9">
        <w:rPr>
          <w:sz w:val="28"/>
          <w:szCs w:val="28"/>
        </w:rPr>
        <w:t>грамма считается неэффективной.</w:t>
      </w:r>
    </w:p>
    <w:p w:rsidR="00B34B45" w:rsidRDefault="00B34B45" w:rsidP="00B34B45">
      <w:pPr>
        <w:pStyle w:val="ac"/>
        <w:spacing w:after="0"/>
        <w:ind w:left="0"/>
        <w:jc w:val="center"/>
        <w:rPr>
          <w:sz w:val="28"/>
          <w:szCs w:val="28"/>
        </w:rPr>
      </w:pPr>
    </w:p>
    <w:p w:rsidR="00B34B45" w:rsidRPr="00984F10" w:rsidRDefault="00B34B45" w:rsidP="00B34B45">
      <w:pPr>
        <w:widowControl w:val="0"/>
        <w:tabs>
          <w:tab w:val="left" w:pos="249"/>
          <w:tab w:val="left" w:pos="324"/>
        </w:tabs>
        <w:autoSpaceDE w:val="0"/>
        <w:ind w:firstLine="284"/>
        <w:jc w:val="both"/>
        <w:rPr>
          <w:sz w:val="28"/>
          <w:szCs w:val="28"/>
        </w:rPr>
      </w:pPr>
    </w:p>
    <w:p w:rsidR="00385CD4" w:rsidRDefault="00385CD4" w:rsidP="00B34B45">
      <w:pPr>
        <w:pStyle w:val="ac"/>
        <w:widowControl w:val="0"/>
        <w:tabs>
          <w:tab w:val="left" w:pos="540"/>
        </w:tabs>
        <w:autoSpaceDE w:val="0"/>
        <w:snapToGrid w:val="0"/>
        <w:ind w:left="0" w:firstLine="540"/>
      </w:pPr>
    </w:p>
    <w:sectPr w:rsidR="00385CD4" w:rsidSect="00251233">
      <w:headerReference w:type="even" r:id="rId42"/>
      <w:pgSz w:w="11906" w:h="16838"/>
      <w:pgMar w:top="1134" w:right="851" w:bottom="1134" w:left="1418" w:header="709" w:footer="709" w:gutter="0"/>
      <w:pgNumType w:start="8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261" w:rsidRDefault="00C53261">
      <w:r>
        <w:separator/>
      </w:r>
    </w:p>
  </w:endnote>
  <w:endnote w:type="continuationSeparator" w:id="0">
    <w:p w:rsidR="00C53261" w:rsidRDefault="00C53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2020603050405020304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05" w:rsidRDefault="00E73205" w:rsidP="00385CD4">
    <w:pPr>
      <w:pStyle w:val="aa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3205" w:rsidRDefault="00E73205" w:rsidP="00385CD4">
    <w:pPr>
      <w:pStyle w:val="aa"/>
      <w:ind w:right="360" w:firstLine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05" w:rsidRDefault="00E73205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05" w:rsidRDefault="00E73205">
    <w:pPr>
      <w:pStyle w:val="aa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05" w:rsidRDefault="00E73205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05" w:rsidRDefault="00E73205" w:rsidP="00385CD4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3205" w:rsidRDefault="00E73205" w:rsidP="00385CD4">
    <w:pPr>
      <w:ind w:right="360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05" w:rsidRDefault="00E73205" w:rsidP="00385CD4">
    <w:pPr>
      <w:pStyle w:val="aa"/>
      <w:framePr w:wrap="around" w:vAnchor="text" w:hAnchor="margin" w:xAlign="right" w:y="1"/>
      <w:rPr>
        <w:rStyle w:val="a5"/>
      </w:rPr>
    </w:pPr>
  </w:p>
  <w:p w:rsidR="00E73205" w:rsidRDefault="00E73205" w:rsidP="00385CD4">
    <w:pPr>
      <w:pStyle w:val="aa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05" w:rsidRDefault="00E73205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05" w:rsidRDefault="00E73205" w:rsidP="00385CD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3205" w:rsidRDefault="00E73205" w:rsidP="00385CD4">
    <w:pPr>
      <w:ind w:right="360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05" w:rsidRDefault="00E73205" w:rsidP="00385CD4">
    <w:pPr>
      <w:pStyle w:val="aa"/>
      <w:framePr w:wrap="around" w:vAnchor="text" w:hAnchor="margin" w:xAlign="right" w:y="1"/>
      <w:rPr>
        <w:rStyle w:val="a5"/>
      </w:rPr>
    </w:pPr>
  </w:p>
  <w:p w:rsidR="00E73205" w:rsidRDefault="00E73205" w:rsidP="00385CD4">
    <w:pPr>
      <w:pStyle w:val="aa"/>
      <w:ind w:right="360"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05" w:rsidRDefault="00E7320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05" w:rsidRDefault="00E73205">
    <w:pPr>
      <w:pStyle w:val="aa"/>
      <w:jc w:val="center"/>
    </w:pPr>
  </w:p>
  <w:p w:rsidR="00E73205" w:rsidRDefault="00E7320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05" w:rsidRDefault="00E73205">
    <w:pPr>
      <w:pStyle w:val="aa"/>
      <w:jc w:val="center"/>
    </w:pPr>
  </w:p>
  <w:p w:rsidR="00E73205" w:rsidRDefault="00E73205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05" w:rsidRDefault="00E73205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05" w:rsidRDefault="00E73205">
    <w:pPr>
      <w:pStyle w:val="aa"/>
      <w:jc w:val="center"/>
    </w:pPr>
  </w:p>
  <w:p w:rsidR="00E73205" w:rsidRDefault="00E73205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05" w:rsidRDefault="00E73205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05" w:rsidRDefault="00E73205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05" w:rsidRDefault="00E73205">
    <w:pPr>
      <w:pStyle w:val="aa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05" w:rsidRDefault="00E7320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261" w:rsidRDefault="00C53261">
      <w:r>
        <w:separator/>
      </w:r>
    </w:p>
  </w:footnote>
  <w:footnote w:type="continuationSeparator" w:id="0">
    <w:p w:rsidR="00C53261" w:rsidRDefault="00C53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05" w:rsidRDefault="00E73205" w:rsidP="00385C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3205" w:rsidRDefault="00E73205">
    <w:pPr>
      <w:pStyle w:val="a3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05" w:rsidRDefault="00E73205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05" w:rsidRDefault="00E73205" w:rsidP="00385C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3205" w:rsidRDefault="00E73205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05" w:rsidRDefault="00E73205" w:rsidP="00385C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7BDE">
      <w:rPr>
        <w:rStyle w:val="a5"/>
        <w:noProof/>
      </w:rPr>
      <w:t>70</w:t>
    </w:r>
    <w:r>
      <w:rPr>
        <w:rStyle w:val="a5"/>
      </w:rPr>
      <w:fldChar w:fldCharType="end"/>
    </w:r>
  </w:p>
  <w:p w:rsidR="00E73205" w:rsidRDefault="00E73205">
    <w:pPr>
      <w:suppressAutoHyphens/>
      <w:spacing w:after="200" w:line="276" w:lineRule="auto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05" w:rsidRDefault="00E73205" w:rsidP="00385C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7BDE">
      <w:rPr>
        <w:rStyle w:val="a5"/>
        <w:noProof/>
      </w:rPr>
      <w:t>66</w:t>
    </w:r>
    <w:r>
      <w:rPr>
        <w:rStyle w:val="a5"/>
      </w:rPr>
      <w:fldChar w:fldCharType="end"/>
    </w:r>
  </w:p>
  <w:p w:rsidR="00E73205" w:rsidRDefault="00E73205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05" w:rsidRDefault="00E73205" w:rsidP="00385C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7BDE">
      <w:rPr>
        <w:rStyle w:val="a5"/>
        <w:noProof/>
      </w:rPr>
      <w:t>88</w:t>
    </w:r>
    <w:r>
      <w:rPr>
        <w:rStyle w:val="a5"/>
      </w:rPr>
      <w:fldChar w:fldCharType="end"/>
    </w:r>
  </w:p>
  <w:p w:rsidR="00E73205" w:rsidRDefault="00E73205">
    <w:pPr>
      <w:pStyle w:val="a3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05" w:rsidRDefault="00E73205" w:rsidP="00251233">
    <w:pPr>
      <w:pStyle w:val="a3"/>
      <w:framePr w:wrap="around" w:vAnchor="text" w:hAnchor="margin" w:xAlign="center" w:y="1"/>
      <w:rPr>
        <w:rStyle w:val="a5"/>
      </w:rPr>
    </w:pPr>
  </w:p>
  <w:p w:rsidR="00E73205" w:rsidRDefault="00E73205" w:rsidP="00251233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t>84</w:t>
    </w:r>
  </w:p>
  <w:p w:rsidR="00E73205" w:rsidRDefault="00E73205" w:rsidP="0014663B">
    <w:pPr>
      <w:pStyle w:val="a3"/>
      <w:framePr w:wrap="around" w:vAnchor="text" w:hAnchor="margin" w:xAlign="center" w:y="1"/>
      <w:rPr>
        <w:rStyle w:val="a5"/>
      </w:rPr>
    </w:pPr>
  </w:p>
  <w:p w:rsidR="00E73205" w:rsidRDefault="00E73205" w:rsidP="00251233">
    <w:pPr>
      <w:jc w:val="center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05" w:rsidRDefault="00E73205" w:rsidP="003B0A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3205" w:rsidRDefault="00E73205" w:rsidP="003B0A1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05" w:rsidRDefault="00E73205">
    <w:pPr>
      <w:pStyle w:val="a3"/>
    </w:pPr>
  </w:p>
  <w:p w:rsidR="0067145B" w:rsidRDefault="0067145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05" w:rsidRDefault="00E73205" w:rsidP="00385C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3205" w:rsidRDefault="00E7320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05" w:rsidRDefault="00E73205" w:rsidP="00385C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7BDE">
      <w:rPr>
        <w:rStyle w:val="a5"/>
        <w:noProof/>
      </w:rPr>
      <w:t>40</w:t>
    </w:r>
    <w:r>
      <w:rPr>
        <w:rStyle w:val="a5"/>
      </w:rPr>
      <w:fldChar w:fldCharType="end"/>
    </w:r>
  </w:p>
  <w:p w:rsidR="00E73205" w:rsidRDefault="00E73205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05" w:rsidRDefault="00E73205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05" w:rsidRDefault="00E73205" w:rsidP="00385C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7BDE">
      <w:rPr>
        <w:rStyle w:val="a5"/>
        <w:noProof/>
      </w:rPr>
      <w:t>41</w:t>
    </w:r>
    <w:r>
      <w:rPr>
        <w:rStyle w:val="a5"/>
      </w:rPr>
      <w:fldChar w:fldCharType="end"/>
    </w:r>
  </w:p>
  <w:p w:rsidR="00E73205" w:rsidRDefault="00E73205">
    <w:pPr>
      <w:pStyle w:val="a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05" w:rsidRDefault="00E73205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05" w:rsidRDefault="00E73205" w:rsidP="00385C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3205" w:rsidRDefault="00E73205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05" w:rsidRDefault="00E73205" w:rsidP="00385C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7BDE">
      <w:rPr>
        <w:rStyle w:val="a5"/>
        <w:noProof/>
      </w:rPr>
      <w:t>66</w:t>
    </w:r>
    <w:r>
      <w:rPr>
        <w:rStyle w:val="a5"/>
      </w:rPr>
      <w:fldChar w:fldCharType="end"/>
    </w:r>
  </w:p>
  <w:p w:rsidR="00E73205" w:rsidRDefault="00E732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5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1A71801"/>
    <w:multiLevelType w:val="hybridMultilevel"/>
    <w:tmpl w:val="0CEE82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2C0754E"/>
    <w:multiLevelType w:val="hybridMultilevel"/>
    <w:tmpl w:val="E9CCCAA4"/>
    <w:lvl w:ilvl="0" w:tplc="041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4B05828"/>
    <w:multiLevelType w:val="hybridMultilevel"/>
    <w:tmpl w:val="119ABD04"/>
    <w:lvl w:ilvl="0" w:tplc="400A40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6F2185"/>
    <w:multiLevelType w:val="hybridMultilevel"/>
    <w:tmpl w:val="2EF021B4"/>
    <w:lvl w:ilvl="0" w:tplc="F86E52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60B51"/>
    <w:multiLevelType w:val="multilevel"/>
    <w:tmpl w:val="9B5A33C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DFF7B01"/>
    <w:multiLevelType w:val="hybridMultilevel"/>
    <w:tmpl w:val="69B2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A3496E"/>
    <w:multiLevelType w:val="hybridMultilevel"/>
    <w:tmpl w:val="DCC64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091CB7"/>
    <w:multiLevelType w:val="multilevel"/>
    <w:tmpl w:val="9BC8C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0215C5"/>
    <w:multiLevelType w:val="hybridMultilevel"/>
    <w:tmpl w:val="1332E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2"/>
  </w:num>
  <w:num w:numId="10">
    <w:abstractNumId w:val="15"/>
  </w:num>
  <w:num w:numId="11">
    <w:abstractNumId w:val="9"/>
  </w:num>
  <w:num w:numId="12">
    <w:abstractNumId w:val="3"/>
  </w:num>
  <w:num w:numId="13">
    <w:abstractNumId w:val="4"/>
  </w:num>
  <w:num w:numId="14">
    <w:abstractNumId w:val="10"/>
  </w:num>
  <w:num w:numId="15">
    <w:abstractNumId w:val="16"/>
  </w:num>
  <w:num w:numId="16">
    <w:abstractNumId w:val="8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CD4"/>
    <w:rsid w:val="000004E4"/>
    <w:rsid w:val="00002853"/>
    <w:rsid w:val="00010A4F"/>
    <w:rsid w:val="000179FD"/>
    <w:rsid w:val="00052934"/>
    <w:rsid w:val="00054AE4"/>
    <w:rsid w:val="00084B61"/>
    <w:rsid w:val="000A2C37"/>
    <w:rsid w:val="000A5B66"/>
    <w:rsid w:val="000B08E6"/>
    <w:rsid w:val="000B18D0"/>
    <w:rsid w:val="000C58F2"/>
    <w:rsid w:val="000D6517"/>
    <w:rsid w:val="000E05BB"/>
    <w:rsid w:val="000E0DDC"/>
    <w:rsid w:val="000F3B30"/>
    <w:rsid w:val="001017CD"/>
    <w:rsid w:val="0010221B"/>
    <w:rsid w:val="00115681"/>
    <w:rsid w:val="00116262"/>
    <w:rsid w:val="0014663B"/>
    <w:rsid w:val="00150212"/>
    <w:rsid w:val="00151862"/>
    <w:rsid w:val="0016687E"/>
    <w:rsid w:val="001734C0"/>
    <w:rsid w:val="001822EC"/>
    <w:rsid w:val="001973ED"/>
    <w:rsid w:val="001A19C2"/>
    <w:rsid w:val="001A309D"/>
    <w:rsid w:val="001C28F9"/>
    <w:rsid w:val="001C6FF8"/>
    <w:rsid w:val="001D2281"/>
    <w:rsid w:val="001D4A03"/>
    <w:rsid w:val="001E2029"/>
    <w:rsid w:val="001E2749"/>
    <w:rsid w:val="001E3E7A"/>
    <w:rsid w:val="001E6799"/>
    <w:rsid w:val="002052FB"/>
    <w:rsid w:val="002057CE"/>
    <w:rsid w:val="00206DB7"/>
    <w:rsid w:val="00211590"/>
    <w:rsid w:val="00222CDA"/>
    <w:rsid w:val="00226105"/>
    <w:rsid w:val="0022766E"/>
    <w:rsid w:val="00227CC3"/>
    <w:rsid w:val="00230AE7"/>
    <w:rsid w:val="00235C92"/>
    <w:rsid w:val="00251233"/>
    <w:rsid w:val="00261FF2"/>
    <w:rsid w:val="002770A7"/>
    <w:rsid w:val="002805EC"/>
    <w:rsid w:val="002A6B80"/>
    <w:rsid w:val="002A7E45"/>
    <w:rsid w:val="002B0BA1"/>
    <w:rsid w:val="002B2747"/>
    <w:rsid w:val="002B474B"/>
    <w:rsid w:val="002C2D51"/>
    <w:rsid w:val="002C50AE"/>
    <w:rsid w:val="002C71AF"/>
    <w:rsid w:val="002D2727"/>
    <w:rsid w:val="002D62EB"/>
    <w:rsid w:val="002E4F55"/>
    <w:rsid w:val="002E50F7"/>
    <w:rsid w:val="002E662A"/>
    <w:rsid w:val="002F19A7"/>
    <w:rsid w:val="00306FD6"/>
    <w:rsid w:val="00314F45"/>
    <w:rsid w:val="00336166"/>
    <w:rsid w:val="00341822"/>
    <w:rsid w:val="00341D6D"/>
    <w:rsid w:val="00352C8E"/>
    <w:rsid w:val="0035466E"/>
    <w:rsid w:val="00356AC4"/>
    <w:rsid w:val="00357049"/>
    <w:rsid w:val="00360EDD"/>
    <w:rsid w:val="00361D23"/>
    <w:rsid w:val="00373FA9"/>
    <w:rsid w:val="00380316"/>
    <w:rsid w:val="00382B50"/>
    <w:rsid w:val="00385CD4"/>
    <w:rsid w:val="00387C75"/>
    <w:rsid w:val="00396D5F"/>
    <w:rsid w:val="003A0E98"/>
    <w:rsid w:val="003A18F4"/>
    <w:rsid w:val="003B0A1E"/>
    <w:rsid w:val="003B0B25"/>
    <w:rsid w:val="003C6977"/>
    <w:rsid w:val="003E1D49"/>
    <w:rsid w:val="003E331C"/>
    <w:rsid w:val="003F510C"/>
    <w:rsid w:val="003F6E13"/>
    <w:rsid w:val="0042671D"/>
    <w:rsid w:val="0042779A"/>
    <w:rsid w:val="00454432"/>
    <w:rsid w:val="0045481D"/>
    <w:rsid w:val="00463F72"/>
    <w:rsid w:val="0046459A"/>
    <w:rsid w:val="00465181"/>
    <w:rsid w:val="00465850"/>
    <w:rsid w:val="00475E03"/>
    <w:rsid w:val="004852EA"/>
    <w:rsid w:val="004854E5"/>
    <w:rsid w:val="0048613B"/>
    <w:rsid w:val="00493038"/>
    <w:rsid w:val="004A6C8D"/>
    <w:rsid w:val="004B0BA9"/>
    <w:rsid w:val="004D0D86"/>
    <w:rsid w:val="004E0DE8"/>
    <w:rsid w:val="004E3CD1"/>
    <w:rsid w:val="004F0A3C"/>
    <w:rsid w:val="004F3497"/>
    <w:rsid w:val="004F6FBF"/>
    <w:rsid w:val="005029DF"/>
    <w:rsid w:val="00507097"/>
    <w:rsid w:val="00517AA6"/>
    <w:rsid w:val="00520A27"/>
    <w:rsid w:val="00527073"/>
    <w:rsid w:val="0053372F"/>
    <w:rsid w:val="0053649E"/>
    <w:rsid w:val="0054026A"/>
    <w:rsid w:val="00562ADC"/>
    <w:rsid w:val="00564DE7"/>
    <w:rsid w:val="005852D7"/>
    <w:rsid w:val="00594C45"/>
    <w:rsid w:val="0059697F"/>
    <w:rsid w:val="00597E91"/>
    <w:rsid w:val="005A3DB3"/>
    <w:rsid w:val="005B142F"/>
    <w:rsid w:val="005B60BF"/>
    <w:rsid w:val="005B6AE5"/>
    <w:rsid w:val="005B78AA"/>
    <w:rsid w:val="005D7EA8"/>
    <w:rsid w:val="005E1DE2"/>
    <w:rsid w:val="005F1FC7"/>
    <w:rsid w:val="005F4664"/>
    <w:rsid w:val="00620985"/>
    <w:rsid w:val="00622912"/>
    <w:rsid w:val="006469B7"/>
    <w:rsid w:val="00662BF8"/>
    <w:rsid w:val="00663246"/>
    <w:rsid w:val="00665B6A"/>
    <w:rsid w:val="0067145B"/>
    <w:rsid w:val="00675A5A"/>
    <w:rsid w:val="006765FB"/>
    <w:rsid w:val="00695640"/>
    <w:rsid w:val="006A228F"/>
    <w:rsid w:val="006B2A2D"/>
    <w:rsid w:val="006C0D2B"/>
    <w:rsid w:val="006C7763"/>
    <w:rsid w:val="006E1822"/>
    <w:rsid w:val="006E4E9F"/>
    <w:rsid w:val="006E75B1"/>
    <w:rsid w:val="006E7A75"/>
    <w:rsid w:val="006F4304"/>
    <w:rsid w:val="006F6885"/>
    <w:rsid w:val="00707519"/>
    <w:rsid w:val="007177D8"/>
    <w:rsid w:val="00737567"/>
    <w:rsid w:val="00740BFE"/>
    <w:rsid w:val="007423E4"/>
    <w:rsid w:val="00745FE8"/>
    <w:rsid w:val="00746E91"/>
    <w:rsid w:val="00753133"/>
    <w:rsid w:val="00772FFD"/>
    <w:rsid w:val="007744B2"/>
    <w:rsid w:val="00783A93"/>
    <w:rsid w:val="0079225F"/>
    <w:rsid w:val="007971E0"/>
    <w:rsid w:val="007A2B14"/>
    <w:rsid w:val="007B23AF"/>
    <w:rsid w:val="007C38ED"/>
    <w:rsid w:val="007D0ABE"/>
    <w:rsid w:val="007E24CB"/>
    <w:rsid w:val="007F4947"/>
    <w:rsid w:val="007F5056"/>
    <w:rsid w:val="007F57B8"/>
    <w:rsid w:val="00810A91"/>
    <w:rsid w:val="00810C3C"/>
    <w:rsid w:val="008214E8"/>
    <w:rsid w:val="00825853"/>
    <w:rsid w:val="0083552A"/>
    <w:rsid w:val="008363B6"/>
    <w:rsid w:val="008375F3"/>
    <w:rsid w:val="00840D32"/>
    <w:rsid w:val="0085661A"/>
    <w:rsid w:val="00861B7A"/>
    <w:rsid w:val="008707CB"/>
    <w:rsid w:val="0087446B"/>
    <w:rsid w:val="0088403F"/>
    <w:rsid w:val="008912C6"/>
    <w:rsid w:val="008A1465"/>
    <w:rsid w:val="008B279A"/>
    <w:rsid w:val="008B57CD"/>
    <w:rsid w:val="008C7D08"/>
    <w:rsid w:val="008D722E"/>
    <w:rsid w:val="008E4010"/>
    <w:rsid w:val="008E5BAE"/>
    <w:rsid w:val="008E732F"/>
    <w:rsid w:val="008F1ED9"/>
    <w:rsid w:val="008F356B"/>
    <w:rsid w:val="0090128C"/>
    <w:rsid w:val="00911096"/>
    <w:rsid w:val="009176BF"/>
    <w:rsid w:val="00926AAB"/>
    <w:rsid w:val="00931D2D"/>
    <w:rsid w:val="0093565A"/>
    <w:rsid w:val="009520C7"/>
    <w:rsid w:val="0095629C"/>
    <w:rsid w:val="009627D0"/>
    <w:rsid w:val="0097140D"/>
    <w:rsid w:val="00971C5C"/>
    <w:rsid w:val="00973069"/>
    <w:rsid w:val="009750A5"/>
    <w:rsid w:val="00986F61"/>
    <w:rsid w:val="0099691B"/>
    <w:rsid w:val="009A01D8"/>
    <w:rsid w:val="009A0692"/>
    <w:rsid w:val="009A3786"/>
    <w:rsid w:val="009B21AC"/>
    <w:rsid w:val="009B2326"/>
    <w:rsid w:val="009B3EE2"/>
    <w:rsid w:val="009B5ADD"/>
    <w:rsid w:val="009B6F14"/>
    <w:rsid w:val="009C31B3"/>
    <w:rsid w:val="009C5FF3"/>
    <w:rsid w:val="009C7686"/>
    <w:rsid w:val="009D1546"/>
    <w:rsid w:val="009D164F"/>
    <w:rsid w:val="009F013D"/>
    <w:rsid w:val="009F1C34"/>
    <w:rsid w:val="009F40BF"/>
    <w:rsid w:val="00A02549"/>
    <w:rsid w:val="00A264BB"/>
    <w:rsid w:val="00A4147F"/>
    <w:rsid w:val="00A45B8B"/>
    <w:rsid w:val="00A534A2"/>
    <w:rsid w:val="00A65764"/>
    <w:rsid w:val="00A717F4"/>
    <w:rsid w:val="00A750F5"/>
    <w:rsid w:val="00A82B19"/>
    <w:rsid w:val="00A8334A"/>
    <w:rsid w:val="00A934F4"/>
    <w:rsid w:val="00A977FC"/>
    <w:rsid w:val="00AA6F54"/>
    <w:rsid w:val="00AB323E"/>
    <w:rsid w:val="00AD0495"/>
    <w:rsid w:val="00AD3BBB"/>
    <w:rsid w:val="00AE164D"/>
    <w:rsid w:val="00AE2EFA"/>
    <w:rsid w:val="00AE578B"/>
    <w:rsid w:val="00AE7BDE"/>
    <w:rsid w:val="00B04018"/>
    <w:rsid w:val="00B06AED"/>
    <w:rsid w:val="00B06D80"/>
    <w:rsid w:val="00B07B01"/>
    <w:rsid w:val="00B16DD3"/>
    <w:rsid w:val="00B17692"/>
    <w:rsid w:val="00B23073"/>
    <w:rsid w:val="00B23526"/>
    <w:rsid w:val="00B34B45"/>
    <w:rsid w:val="00B402CE"/>
    <w:rsid w:val="00B506B3"/>
    <w:rsid w:val="00B54187"/>
    <w:rsid w:val="00B60BE8"/>
    <w:rsid w:val="00B62A6C"/>
    <w:rsid w:val="00B70C2A"/>
    <w:rsid w:val="00B8631F"/>
    <w:rsid w:val="00B905A0"/>
    <w:rsid w:val="00BB30CE"/>
    <w:rsid w:val="00BC41F6"/>
    <w:rsid w:val="00BC53C8"/>
    <w:rsid w:val="00BD23F4"/>
    <w:rsid w:val="00C01305"/>
    <w:rsid w:val="00C02E22"/>
    <w:rsid w:val="00C131ED"/>
    <w:rsid w:val="00C13408"/>
    <w:rsid w:val="00C14215"/>
    <w:rsid w:val="00C30B1D"/>
    <w:rsid w:val="00C32C0D"/>
    <w:rsid w:val="00C40D2A"/>
    <w:rsid w:val="00C5193D"/>
    <w:rsid w:val="00C53261"/>
    <w:rsid w:val="00C607FF"/>
    <w:rsid w:val="00C621EE"/>
    <w:rsid w:val="00C633D5"/>
    <w:rsid w:val="00C71CAF"/>
    <w:rsid w:val="00C915DF"/>
    <w:rsid w:val="00C97D07"/>
    <w:rsid w:val="00CA2552"/>
    <w:rsid w:val="00CA5619"/>
    <w:rsid w:val="00CB036D"/>
    <w:rsid w:val="00CB4EC3"/>
    <w:rsid w:val="00CC1343"/>
    <w:rsid w:val="00CC3694"/>
    <w:rsid w:val="00CC7A71"/>
    <w:rsid w:val="00CD4915"/>
    <w:rsid w:val="00CE7561"/>
    <w:rsid w:val="00CF3C12"/>
    <w:rsid w:val="00D04840"/>
    <w:rsid w:val="00D06127"/>
    <w:rsid w:val="00D07EAA"/>
    <w:rsid w:val="00D13697"/>
    <w:rsid w:val="00D167B2"/>
    <w:rsid w:val="00D20E64"/>
    <w:rsid w:val="00D22279"/>
    <w:rsid w:val="00D3112D"/>
    <w:rsid w:val="00D3292C"/>
    <w:rsid w:val="00D34068"/>
    <w:rsid w:val="00D45BAD"/>
    <w:rsid w:val="00D47AA8"/>
    <w:rsid w:val="00D52A14"/>
    <w:rsid w:val="00D53D24"/>
    <w:rsid w:val="00D72983"/>
    <w:rsid w:val="00D740B9"/>
    <w:rsid w:val="00D82059"/>
    <w:rsid w:val="00DA0F0A"/>
    <w:rsid w:val="00DC166A"/>
    <w:rsid w:val="00DD2F90"/>
    <w:rsid w:val="00DD75C6"/>
    <w:rsid w:val="00DE69DB"/>
    <w:rsid w:val="00DF2911"/>
    <w:rsid w:val="00E14B3A"/>
    <w:rsid w:val="00E25A02"/>
    <w:rsid w:val="00E3203D"/>
    <w:rsid w:val="00E379DF"/>
    <w:rsid w:val="00E410C7"/>
    <w:rsid w:val="00E43147"/>
    <w:rsid w:val="00E431D0"/>
    <w:rsid w:val="00E44C0E"/>
    <w:rsid w:val="00E45822"/>
    <w:rsid w:val="00E51DDA"/>
    <w:rsid w:val="00E57CED"/>
    <w:rsid w:val="00E658A1"/>
    <w:rsid w:val="00E70E4D"/>
    <w:rsid w:val="00E73205"/>
    <w:rsid w:val="00E735AE"/>
    <w:rsid w:val="00E74806"/>
    <w:rsid w:val="00E813D8"/>
    <w:rsid w:val="00E81546"/>
    <w:rsid w:val="00E92D1B"/>
    <w:rsid w:val="00E96763"/>
    <w:rsid w:val="00EA75C4"/>
    <w:rsid w:val="00EA765D"/>
    <w:rsid w:val="00EC10A9"/>
    <w:rsid w:val="00EC53B4"/>
    <w:rsid w:val="00ED0778"/>
    <w:rsid w:val="00ED1186"/>
    <w:rsid w:val="00EE0E39"/>
    <w:rsid w:val="00F24DCB"/>
    <w:rsid w:val="00F320FF"/>
    <w:rsid w:val="00F324A0"/>
    <w:rsid w:val="00F32ABD"/>
    <w:rsid w:val="00F709E8"/>
    <w:rsid w:val="00F72302"/>
    <w:rsid w:val="00F72D5A"/>
    <w:rsid w:val="00F73CAA"/>
    <w:rsid w:val="00F76F50"/>
    <w:rsid w:val="00F85A96"/>
    <w:rsid w:val="00F912BC"/>
    <w:rsid w:val="00F94029"/>
    <w:rsid w:val="00F96CB6"/>
    <w:rsid w:val="00FA5C1D"/>
    <w:rsid w:val="00FB0141"/>
    <w:rsid w:val="00FB183E"/>
    <w:rsid w:val="00FD3871"/>
    <w:rsid w:val="00FE0112"/>
    <w:rsid w:val="00FE1908"/>
    <w:rsid w:val="00FE246C"/>
    <w:rsid w:val="00FE75D9"/>
    <w:rsid w:val="00FF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C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5CD4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5">
    <w:name w:val="heading 5"/>
    <w:basedOn w:val="a"/>
    <w:next w:val="a"/>
    <w:qFormat/>
    <w:rsid w:val="00385CD4"/>
    <w:pPr>
      <w:keepNext/>
      <w:suppressAutoHyphens/>
      <w:ind w:left="3600" w:hanging="360"/>
      <w:jc w:val="both"/>
      <w:outlineLvl w:val="4"/>
    </w:pPr>
    <w:rPr>
      <w:rFonts w:ascii="Calibri" w:eastAsia="Calibri" w:hAnsi="Calibri" w:cs="Calibri"/>
      <w:sz w:val="28"/>
      <w:szCs w:val="20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locked/>
    <w:rsid w:val="00385CD4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paragraph" w:styleId="a3">
    <w:name w:val="header"/>
    <w:basedOn w:val="a"/>
    <w:link w:val="a4"/>
    <w:rsid w:val="00385C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385CD4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385CD4"/>
  </w:style>
  <w:style w:type="paragraph" w:styleId="a6">
    <w:name w:val="Body Text"/>
    <w:basedOn w:val="a"/>
    <w:link w:val="a7"/>
    <w:rsid w:val="00385CD4"/>
    <w:pPr>
      <w:jc w:val="center"/>
    </w:pPr>
    <w:rPr>
      <w:sz w:val="52"/>
      <w:szCs w:val="20"/>
    </w:rPr>
  </w:style>
  <w:style w:type="character" w:customStyle="1" w:styleId="a7">
    <w:name w:val="Основной текст Знак"/>
    <w:link w:val="a6"/>
    <w:locked/>
    <w:rsid w:val="00385CD4"/>
    <w:rPr>
      <w:sz w:val="52"/>
      <w:lang w:val="ru-RU" w:eastAsia="ru-RU" w:bidi="ar-SA"/>
    </w:rPr>
  </w:style>
  <w:style w:type="paragraph" w:styleId="a8">
    <w:name w:val="No Spacing"/>
    <w:link w:val="a9"/>
    <w:qFormat/>
    <w:rsid w:val="00385CD4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rsid w:val="00385CD4"/>
    <w:rPr>
      <w:rFonts w:ascii="Calibri" w:hAnsi="Calibri"/>
      <w:sz w:val="22"/>
      <w:szCs w:val="22"/>
      <w:lang w:val="ru-RU" w:eastAsia="en-US" w:bidi="ar-SA"/>
    </w:rPr>
  </w:style>
  <w:style w:type="paragraph" w:styleId="HTML">
    <w:name w:val="HTML Preformatted"/>
    <w:basedOn w:val="a"/>
    <w:link w:val="HTML0"/>
    <w:rsid w:val="00385C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locked/>
    <w:rsid w:val="00385CD4"/>
    <w:rPr>
      <w:rFonts w:ascii="Courier New" w:hAnsi="Courier New" w:cs="Courier New"/>
      <w:lang w:val="ru-RU" w:eastAsia="ar-SA" w:bidi="ar-SA"/>
    </w:rPr>
  </w:style>
  <w:style w:type="paragraph" w:customStyle="1" w:styleId="ConsPlusNonformat">
    <w:name w:val="ConsPlusNonformat"/>
    <w:rsid w:val="00385CD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385C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385CD4"/>
    <w:rPr>
      <w:sz w:val="24"/>
      <w:szCs w:val="24"/>
      <w:lang w:val="ru-RU" w:eastAsia="ru-RU" w:bidi="ar-SA"/>
    </w:rPr>
  </w:style>
  <w:style w:type="paragraph" w:styleId="ac">
    <w:name w:val="Body Text Indent"/>
    <w:basedOn w:val="a"/>
    <w:rsid w:val="00385CD4"/>
    <w:pPr>
      <w:spacing w:after="120"/>
      <w:ind w:left="283"/>
    </w:pPr>
  </w:style>
  <w:style w:type="paragraph" w:customStyle="1" w:styleId="ad">
    <w:name w:val=" Знак"/>
    <w:basedOn w:val="a"/>
    <w:rsid w:val="00385CD4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ConsPlusNormal">
    <w:name w:val="ConsPlusNormal"/>
    <w:rsid w:val="00385CD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385C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385CD4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styleId="af">
    <w:name w:val="List Paragraph"/>
    <w:basedOn w:val="a"/>
    <w:qFormat/>
    <w:rsid w:val="00385CD4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1">
    <w:name w:val="Без интервала1"/>
    <w:rsid w:val="00385CD4"/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385CD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0">
    <w:name w:val="Style30"/>
    <w:basedOn w:val="a"/>
    <w:rsid w:val="00385CD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1">
    <w:name w:val="Основной текст 21"/>
    <w:basedOn w:val="a"/>
    <w:rsid w:val="00385CD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2">
    <w:name w:val="Знак1"/>
    <w:basedOn w:val="a"/>
    <w:rsid w:val="00385CD4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0">
    <w:name w:val="Абзац_пост"/>
    <w:basedOn w:val="a"/>
    <w:rsid w:val="00B34B45"/>
    <w:pPr>
      <w:spacing w:before="120"/>
      <w:ind w:firstLine="720"/>
      <w:jc w:val="both"/>
    </w:pPr>
    <w:rPr>
      <w:sz w:val="26"/>
    </w:rPr>
  </w:style>
  <w:style w:type="paragraph" w:customStyle="1" w:styleId="ConsPlusTitle">
    <w:name w:val="ConsPlusTitle"/>
    <w:rsid w:val="00464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1">
    <w:name w:val="Balloon Text"/>
    <w:basedOn w:val="a"/>
    <w:link w:val="af2"/>
    <w:uiPriority w:val="99"/>
    <w:unhideWhenUsed/>
    <w:rsid w:val="00594C4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594C45"/>
    <w:rPr>
      <w:rFonts w:ascii="Tahoma" w:eastAsia="Times New Roman" w:hAnsi="Tahoma" w:cs="Tahoma"/>
      <w:sz w:val="16"/>
      <w:szCs w:val="16"/>
    </w:rPr>
  </w:style>
  <w:style w:type="paragraph" w:customStyle="1" w:styleId="13">
    <w:name w:val="Абзац списка1"/>
    <w:basedOn w:val="a"/>
    <w:rsid w:val="00594C4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5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header" Target="header13.xml"/><Relationship Id="rId42" Type="http://schemas.openxmlformats.org/officeDocument/2006/relationships/header" Target="header1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oter" Target="footer14.xml"/><Relationship Id="rId38" Type="http://schemas.openxmlformats.org/officeDocument/2006/relationships/footer" Target="footer17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oter" Target="footer12.xml"/><Relationship Id="rId41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32" Type="http://schemas.openxmlformats.org/officeDocument/2006/relationships/footer" Target="footer13.xml"/><Relationship Id="rId37" Type="http://schemas.openxmlformats.org/officeDocument/2006/relationships/footer" Target="footer16.xml"/><Relationship Id="rId40" Type="http://schemas.openxmlformats.org/officeDocument/2006/relationships/footer" Target="footer18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28" Type="http://schemas.openxmlformats.org/officeDocument/2006/relationships/header" Target="header10.xml"/><Relationship Id="rId36" Type="http://schemas.openxmlformats.org/officeDocument/2006/relationships/header" Target="header1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7.xml"/><Relationship Id="rId27" Type="http://schemas.openxmlformats.org/officeDocument/2006/relationships/footer" Target="footer11.xml"/><Relationship Id="rId30" Type="http://schemas.openxmlformats.org/officeDocument/2006/relationships/header" Target="header11.xml"/><Relationship Id="rId35" Type="http://schemas.openxmlformats.org/officeDocument/2006/relationships/footer" Target="footer15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62076-5EB8-4A60-9780-489BE3534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16930</Words>
  <Characters>96506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BEST XP Edition</Company>
  <LinksUpToDate>false</LinksUpToDate>
  <CharactersWithSpaces>113210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Rono</dc:creator>
  <cp:lastModifiedBy>ИКТ</cp:lastModifiedBy>
  <cp:revision>2</cp:revision>
  <cp:lastPrinted>2018-03-21T08:37:00Z</cp:lastPrinted>
  <dcterms:created xsi:type="dcterms:W3CDTF">2018-11-22T06:23:00Z</dcterms:created>
  <dcterms:modified xsi:type="dcterms:W3CDTF">2018-11-22T06:23:00Z</dcterms:modified>
</cp:coreProperties>
</file>