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2A7A92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МАЛАХОВО-СЛОБОДСКОГО</w:t>
      </w:r>
      <w:r w:rsidR="00F038E4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392BFE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  марта</w:t>
      </w:r>
      <w:bookmarkStart w:id="0" w:name="_GoBack"/>
      <w:bookmarkEnd w:id="0"/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2A7A92">
        <w:rPr>
          <w:rFonts w:ascii="Arial" w:hAnsi="Arial" w:cs="Arial"/>
          <w:sz w:val="24"/>
          <w:szCs w:val="24"/>
        </w:rPr>
        <w:t>020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</w:t>
      </w:r>
      <w:r w:rsidR="002A7A92">
        <w:rPr>
          <w:rFonts w:ascii="Arial" w:hAnsi="Arial" w:cs="Arial"/>
          <w:sz w:val="24"/>
          <w:szCs w:val="24"/>
        </w:rPr>
        <w:t xml:space="preserve">                           </w:t>
      </w:r>
      <w:r w:rsidR="00F038E4" w:rsidRPr="0094321A">
        <w:rPr>
          <w:rFonts w:ascii="Arial" w:hAnsi="Arial" w:cs="Arial"/>
          <w:sz w:val="24"/>
          <w:szCs w:val="24"/>
        </w:rPr>
        <w:t xml:space="preserve">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 xml:space="preserve">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094B90">
        <w:rPr>
          <w:rFonts w:ascii="Arial" w:hAnsi="Arial" w:cs="Arial"/>
          <w:sz w:val="24"/>
          <w:szCs w:val="24"/>
        </w:rPr>
        <w:t xml:space="preserve"> стабилизации обстановки с пожарами и снижения негативных последствий от них на </w:t>
      </w:r>
      <w:r w:rsidR="002A7A92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2A7A92">
        <w:rPr>
          <w:rFonts w:ascii="Arial" w:hAnsi="Arial" w:cs="Arial"/>
          <w:sz w:val="24"/>
          <w:szCs w:val="24"/>
        </w:rPr>
        <w:t>Малахово</w:t>
      </w:r>
      <w:proofErr w:type="spellEnd"/>
      <w:r w:rsidR="002A7A92">
        <w:rPr>
          <w:rFonts w:ascii="Arial" w:hAnsi="Arial" w:cs="Arial"/>
          <w:sz w:val="24"/>
          <w:szCs w:val="24"/>
        </w:rPr>
        <w:t>-Слободского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2A7A92">
        <w:rPr>
          <w:rFonts w:ascii="Arial" w:hAnsi="Arial" w:cs="Arial"/>
          <w:sz w:val="24"/>
          <w:szCs w:val="24"/>
        </w:rPr>
        <w:t xml:space="preserve"> в пожароопасный период 2020</w:t>
      </w:r>
      <w:r w:rsidR="00094B90">
        <w:rPr>
          <w:rFonts w:ascii="Arial" w:hAnsi="Arial" w:cs="Arial"/>
          <w:sz w:val="24"/>
          <w:szCs w:val="24"/>
        </w:rPr>
        <w:t xml:space="preserve"> года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В</w:t>
      </w:r>
      <w:r w:rsidR="00094B90">
        <w:rPr>
          <w:rFonts w:ascii="Arial" w:hAnsi="Arial" w:cs="Arial"/>
          <w:sz w:val="24"/>
          <w:szCs w:val="24"/>
        </w:rPr>
        <w:t xml:space="preserve"> соответствии со ст. 30</w:t>
      </w:r>
      <w:r w:rsidR="003A575C">
        <w:rPr>
          <w:rFonts w:ascii="Arial" w:hAnsi="Arial" w:cs="Arial"/>
          <w:sz w:val="24"/>
          <w:szCs w:val="24"/>
        </w:rPr>
        <w:t xml:space="preserve"> 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распоряжения администрации Троснянского района, комиссии по предупреждению и ликвидации чрезвычайных ситуаций и обеспечению пожарной безопасности № 6 от 23.04.2019, в связи с повышением пожарной безопасности в </w:t>
      </w:r>
      <w:proofErr w:type="gramStart"/>
      <w:r w:rsidR="00094B90">
        <w:rPr>
          <w:rFonts w:ascii="Arial" w:hAnsi="Arial" w:cs="Arial"/>
          <w:sz w:val="24"/>
          <w:szCs w:val="24"/>
        </w:rPr>
        <w:t>весеннее</w:t>
      </w:r>
      <w:proofErr w:type="gramEnd"/>
      <w:r w:rsidR="00D65297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>-</w:t>
      </w:r>
      <w:r w:rsidR="00D65297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летний пожароопасный период, учитывая </w:t>
      </w:r>
      <w:proofErr w:type="gramStart"/>
      <w:r w:rsidR="00094B90">
        <w:rPr>
          <w:rFonts w:ascii="Arial" w:hAnsi="Arial" w:cs="Arial"/>
          <w:sz w:val="24"/>
          <w:szCs w:val="24"/>
        </w:rPr>
        <w:t xml:space="preserve">прогнозируемое резкое увеличение среднесуточных температур на большей части территорий, а также в целях принятия незамедлительных мер по выполнению превентивных мероприятий, направленных на обеспечение пожарной безопасности в лесах, населённых пунктах, на землях сельскохозяйственного назначения, предотвращения случаев бесконтрольного возгорания усохшей травяной сухой растительности, порубочных остатков и мусора, и последствий от них на территории  </w:t>
      </w:r>
      <w:proofErr w:type="spellStart"/>
      <w:r w:rsidR="002A7A92" w:rsidRPr="002A7A92">
        <w:rPr>
          <w:rFonts w:ascii="Arial" w:hAnsi="Arial" w:cs="Arial"/>
          <w:sz w:val="24"/>
          <w:szCs w:val="24"/>
        </w:rPr>
        <w:t>Малахово</w:t>
      </w:r>
      <w:proofErr w:type="spellEnd"/>
      <w:r w:rsidR="002A7A92" w:rsidRPr="002A7A92">
        <w:rPr>
          <w:rFonts w:ascii="Arial" w:hAnsi="Arial" w:cs="Arial"/>
          <w:sz w:val="24"/>
          <w:szCs w:val="24"/>
        </w:rPr>
        <w:t>-Слободского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D65297">
        <w:rPr>
          <w:rFonts w:ascii="Arial" w:hAnsi="Arial" w:cs="Arial"/>
          <w:sz w:val="24"/>
          <w:szCs w:val="24"/>
        </w:rPr>
        <w:t>, администрация</w:t>
      </w:r>
      <w:r w:rsidR="0094321A">
        <w:rPr>
          <w:rFonts w:ascii="Arial" w:hAnsi="Arial" w:cs="Arial"/>
          <w:sz w:val="24"/>
          <w:szCs w:val="24"/>
        </w:rPr>
        <w:t xml:space="preserve"> </w:t>
      </w:r>
      <w:r w:rsidR="00D65297"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94321A">
        <w:rPr>
          <w:rFonts w:ascii="Arial" w:hAnsi="Arial" w:cs="Arial"/>
          <w:sz w:val="24"/>
          <w:szCs w:val="24"/>
        </w:rPr>
        <w:t>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  <w:proofErr w:type="gramEnd"/>
    </w:p>
    <w:p w:rsidR="000B7926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учёт и организации проведения профилактической работы.</w:t>
      </w:r>
    </w:p>
    <w:p w:rsidR="000B7926" w:rsidRPr="0094321A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сходы граждан на противопожарную тематику по исключению палов, поджогов сухой травяной растительности, в ходе родительских собраний в общеобразовательных учреждениях с привлечением инспекторов госпожнадзора.</w:t>
      </w:r>
    </w:p>
    <w:p w:rsidR="00D65297" w:rsidRDefault="00D65297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функционирование источников наружного противопожарного водоснабжения, создание резерва приспособленной техники для подвоза воды к месту пожара, в случае необходимости. </w:t>
      </w:r>
    </w:p>
    <w:p w:rsidR="00D65297" w:rsidRDefault="00D65297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Спланировать мероприятия по очистке территорий населённых пунктов от  мусора, усохшей травяной растительности и опашке пожароопасных участков.</w:t>
      </w:r>
    </w:p>
    <w:p w:rsidR="00D65297" w:rsidRPr="000B7926" w:rsidRDefault="00D65297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Издать нормативно-правовой акт о запрете бесконтрольного сжигания усохшей травяной растительности населением.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2A7A92" w:rsidP="009A58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D86FD8" w:rsidRPr="0094321A">
        <w:rPr>
          <w:rFonts w:ascii="Arial" w:hAnsi="Arial" w:cs="Arial"/>
          <w:sz w:val="24"/>
          <w:szCs w:val="24"/>
        </w:rPr>
        <w:t xml:space="preserve">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4321A">
        <w:rPr>
          <w:rFonts w:ascii="Arial" w:hAnsi="Arial" w:cs="Arial"/>
          <w:sz w:val="24"/>
          <w:szCs w:val="24"/>
        </w:rPr>
        <w:t xml:space="preserve">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Н.И. Кудинова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8E4"/>
    <w:rsid w:val="00064AE4"/>
    <w:rsid w:val="00094B90"/>
    <w:rsid w:val="000B7926"/>
    <w:rsid w:val="0022466B"/>
    <w:rsid w:val="00260438"/>
    <w:rsid w:val="002658BA"/>
    <w:rsid w:val="002A4646"/>
    <w:rsid w:val="002A5862"/>
    <w:rsid w:val="002A7A92"/>
    <w:rsid w:val="003508BD"/>
    <w:rsid w:val="003645C1"/>
    <w:rsid w:val="00392BFE"/>
    <w:rsid w:val="003A575C"/>
    <w:rsid w:val="003A7D39"/>
    <w:rsid w:val="003B1234"/>
    <w:rsid w:val="003B697E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C69AB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AF4020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C7C30"/>
    <w:rsid w:val="00D01A00"/>
    <w:rsid w:val="00D35513"/>
    <w:rsid w:val="00D65297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ФЕДЕРАЦИЯ</vt:lpstr>
      <vt:lpstr>РОССИЙСКАЯ ФЕДЕРАЦИЯ</vt:lpstr>
      <vt:lpstr>ТРОСНЯНСКИЙ РАЙОН</vt:lpstr>
      <vt:lpstr>АДМИНИСТРАЦИЯ МАЛАХОВО-СЛОБОДСКОГО СЕЛЬСКОГО ПОСЕЛЕНИЯ</vt:lpstr>
      <vt:lpstr>ПОСТАНОВЛЕНИЕ</vt:lpstr>
      <vt:lpstr/>
    </vt:vector>
  </TitlesOfParts>
  <Company>HOME PC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Александр</cp:lastModifiedBy>
  <cp:revision>3</cp:revision>
  <cp:lastPrinted>2020-03-16T17:02:00Z</cp:lastPrinted>
  <dcterms:created xsi:type="dcterms:W3CDTF">2020-02-22T18:29:00Z</dcterms:created>
  <dcterms:modified xsi:type="dcterms:W3CDTF">2020-03-16T17:05:00Z</dcterms:modified>
</cp:coreProperties>
</file>