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01" w:rsidRPr="00DC6B01" w:rsidRDefault="00DC6B01" w:rsidP="00DC6B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DC6B01" w:rsidRPr="00DC6B01" w:rsidRDefault="00DC6B01" w:rsidP="00DC6B01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24034D">
        <w:rPr>
          <w:rFonts w:ascii="Times New Roman" w:hAnsi="Times New Roman"/>
          <w:b/>
          <w:sz w:val="28"/>
          <w:szCs w:val="28"/>
          <w:u w:val="single"/>
        </w:rPr>
        <w:t>ЛОМОВЕЦКОГО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DC6B01" w:rsidRPr="00DC6B01" w:rsidRDefault="00DC6B01" w:rsidP="00DC6B01">
      <w:pPr>
        <w:spacing w:after="0"/>
        <w:rPr>
          <w:rFonts w:ascii="Times New Roman" w:hAnsi="Times New Roman"/>
          <w:sz w:val="28"/>
          <w:szCs w:val="28"/>
        </w:rPr>
      </w:pPr>
    </w:p>
    <w:p w:rsidR="00DC6B01" w:rsidRPr="00DC6B01" w:rsidRDefault="00DC6B01" w:rsidP="00DC6B01">
      <w:pPr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ПОСТАНОВЛЕНИЕ</w:t>
      </w:r>
    </w:p>
    <w:p w:rsidR="00A4488E" w:rsidRPr="00A4488E" w:rsidRDefault="00A4488E" w:rsidP="00A448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B01" w:rsidRDefault="00A4488E" w:rsidP="00DF6421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DF6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34D">
        <w:rPr>
          <w:rFonts w:ascii="Times New Roman" w:hAnsi="Times New Roman"/>
          <w:kern w:val="2"/>
          <w:sz w:val="28"/>
          <w:szCs w:val="28"/>
        </w:rPr>
        <w:t>О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>т</w:t>
      </w:r>
      <w:r w:rsidR="0024034D">
        <w:rPr>
          <w:rFonts w:ascii="Times New Roman" w:hAnsi="Times New Roman"/>
          <w:kern w:val="2"/>
          <w:sz w:val="28"/>
          <w:szCs w:val="28"/>
        </w:rPr>
        <w:t xml:space="preserve"> 18 мая</w:t>
      </w:r>
      <w:r w:rsidR="00642797">
        <w:rPr>
          <w:rFonts w:ascii="Times New Roman" w:hAnsi="Times New Roman"/>
          <w:kern w:val="2"/>
          <w:sz w:val="28"/>
          <w:szCs w:val="28"/>
        </w:rPr>
        <w:t xml:space="preserve"> 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>20</w:t>
      </w:r>
      <w:r w:rsidR="00642797">
        <w:rPr>
          <w:rFonts w:ascii="Times New Roman" w:hAnsi="Times New Roman"/>
          <w:kern w:val="2"/>
          <w:sz w:val="28"/>
          <w:szCs w:val="28"/>
        </w:rPr>
        <w:t>23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 xml:space="preserve">года                     </w:t>
      </w:r>
      <w:r w:rsidR="0024034D">
        <w:rPr>
          <w:rFonts w:ascii="Times New Roman" w:hAnsi="Times New Roman"/>
          <w:kern w:val="2"/>
          <w:sz w:val="28"/>
          <w:szCs w:val="28"/>
        </w:rPr>
        <w:t xml:space="preserve">                                          </w:t>
      </w:r>
      <w:r w:rsidR="00DC6B01" w:rsidRPr="00DF6421">
        <w:rPr>
          <w:rFonts w:ascii="Times New Roman" w:hAnsi="Times New Roman"/>
          <w:kern w:val="2"/>
          <w:sz w:val="28"/>
          <w:szCs w:val="28"/>
        </w:rPr>
        <w:t xml:space="preserve">   № </w:t>
      </w:r>
      <w:r w:rsidR="0024034D">
        <w:rPr>
          <w:rFonts w:ascii="Times New Roman" w:hAnsi="Times New Roman"/>
          <w:kern w:val="2"/>
          <w:sz w:val="28"/>
          <w:szCs w:val="28"/>
        </w:rPr>
        <w:t>9</w:t>
      </w:r>
    </w:p>
    <w:p w:rsidR="00DF6421" w:rsidRPr="00DF6421" w:rsidRDefault="00DF6421" w:rsidP="00DF6421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с. </w:t>
      </w:r>
      <w:r w:rsidR="0024034D">
        <w:rPr>
          <w:rFonts w:ascii="Times New Roman" w:hAnsi="Times New Roman"/>
          <w:kern w:val="2"/>
          <w:sz w:val="28"/>
          <w:szCs w:val="28"/>
        </w:rPr>
        <w:t>Ломов</w:t>
      </w:r>
      <w:r w:rsidR="00642797">
        <w:rPr>
          <w:rFonts w:ascii="Times New Roman" w:hAnsi="Times New Roman"/>
          <w:kern w:val="2"/>
          <w:sz w:val="28"/>
          <w:szCs w:val="28"/>
        </w:rPr>
        <w:t>ец</w:t>
      </w:r>
    </w:p>
    <w:p w:rsidR="00A4488E" w:rsidRPr="00A4488E" w:rsidRDefault="00A4488E" w:rsidP="00DF64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0AA" w:rsidRPr="00480DEC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0AA" w:rsidRPr="00480DEC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421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80D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Порядка использования </w:t>
      </w:r>
    </w:p>
    <w:p w:rsidR="00DF6421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ассигнований резервного фонда </w:t>
      </w:r>
    </w:p>
    <w:p w:rsidR="00BF07CA" w:rsidRDefault="00BF07C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24034D">
        <w:rPr>
          <w:rFonts w:ascii="Times New Roman" w:eastAsia="Times New Roman" w:hAnsi="Times New Roman"/>
          <w:b/>
          <w:sz w:val="28"/>
          <w:szCs w:val="28"/>
          <w:lang w:eastAsia="ru-RU"/>
        </w:rPr>
        <w:t>Ломовецкого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6B0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100AA" w:rsidRDefault="00DC6B01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r w:rsidR="00A448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="00010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0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Орловской</w:t>
      </w:r>
      <w:r w:rsidR="00010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bookmarkEnd w:id="0"/>
    <w:p w:rsidR="000100AA" w:rsidRDefault="000100AA" w:rsidP="000100AA">
      <w:pPr>
        <w:pStyle w:val="ConsPlusNormal"/>
        <w:jc w:val="both"/>
      </w:pPr>
    </w:p>
    <w:p w:rsidR="000100AA" w:rsidRDefault="000100AA" w:rsidP="000100AA">
      <w:pPr>
        <w:pStyle w:val="ConsPlusNormal"/>
        <w:jc w:val="both"/>
      </w:pPr>
    </w:p>
    <w:p w:rsidR="000100AA" w:rsidRDefault="000100AA" w:rsidP="000100AA">
      <w:pPr>
        <w:pStyle w:val="ConsPlusNormal"/>
        <w:jc w:val="both"/>
      </w:pPr>
    </w:p>
    <w:p w:rsidR="00DC6B01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47256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4725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220B">
        <w:rPr>
          <w:rFonts w:ascii="Times New Roman" w:hAnsi="Times New Roman" w:cs="Times New Roman"/>
          <w:sz w:val="28"/>
          <w:szCs w:val="28"/>
        </w:rPr>
        <w:t>,</w:t>
      </w:r>
      <w:r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3635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08B9">
        <w:rPr>
          <w:rFonts w:ascii="Times New Roman" w:hAnsi="Times New Roman" w:cs="Times New Roman"/>
          <w:sz w:val="28"/>
          <w:szCs w:val="28"/>
        </w:rPr>
        <w:t>приведение в</w:t>
      </w:r>
      <w:r w:rsidR="003635CE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нормативной правовой базы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3635CE">
        <w:rPr>
          <w:rFonts w:ascii="Times New Roman" w:hAnsi="Times New Roman" w:cs="Times New Roman"/>
          <w:sz w:val="28"/>
          <w:szCs w:val="28"/>
        </w:rPr>
        <w:t xml:space="preserve"> сельского поселения, а</w:t>
      </w:r>
      <w:r w:rsidR="00BF07C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="00A448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>Орловской</w:t>
      </w:r>
      <w:r w:rsidRPr="00FC18E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46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C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00AA" w:rsidRPr="000100AA" w:rsidRDefault="00171C44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AA">
        <w:rPr>
          <w:rFonts w:ascii="Times New Roman" w:hAnsi="Times New Roman" w:cs="Times New Roman"/>
          <w:sz w:val="28"/>
          <w:szCs w:val="28"/>
        </w:rPr>
        <w:t>ПОСТАНОВЛЯЕТ</w:t>
      </w:r>
      <w:r w:rsidR="000100AA" w:rsidRPr="00FC18EB">
        <w:rPr>
          <w:rFonts w:ascii="Times New Roman" w:hAnsi="Times New Roman" w:cs="Times New Roman"/>
          <w:sz w:val="28"/>
          <w:szCs w:val="28"/>
        </w:rPr>
        <w:t>:</w:t>
      </w:r>
    </w:p>
    <w:p w:rsidR="000100AA" w:rsidRDefault="00306B34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использования бюджетных ассигнований резервного фонда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  <w:r w:rsidR="00DF6421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1520EF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20B">
        <w:rPr>
          <w:rFonts w:ascii="Times New Roman" w:hAnsi="Times New Roman" w:cs="Times New Roman"/>
          <w:sz w:val="28"/>
          <w:szCs w:val="28"/>
        </w:rPr>
        <w:t>.</w:t>
      </w:r>
      <w:r w:rsidRPr="00DC0F9B">
        <w:rPr>
          <w:rFonts w:ascii="Times New Roman" w:hAnsi="Times New Roman" w:cs="Times New Roman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472566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 w:rsidR="00374F7B">
        <w:rPr>
          <w:rFonts w:ascii="Times New Roman" w:hAnsi="Times New Roman" w:cs="Times New Roman"/>
          <w:sz w:val="28"/>
          <w:szCs w:val="28"/>
        </w:rPr>
        <w:t>3</w:t>
      </w:r>
      <w:r w:rsidR="006779F1">
        <w:rPr>
          <w:rFonts w:ascii="Times New Roman" w:hAnsi="Times New Roman" w:cs="Times New Roman"/>
          <w:sz w:val="28"/>
          <w:szCs w:val="28"/>
        </w:rPr>
        <w:t>0</w:t>
      </w:r>
      <w:r w:rsidR="00472566">
        <w:rPr>
          <w:rFonts w:ascii="Times New Roman" w:hAnsi="Times New Roman" w:cs="Times New Roman"/>
          <w:sz w:val="28"/>
          <w:szCs w:val="28"/>
        </w:rPr>
        <w:t>.</w:t>
      </w:r>
      <w:r w:rsidR="008E7C00">
        <w:rPr>
          <w:rFonts w:ascii="Times New Roman" w:hAnsi="Times New Roman" w:cs="Times New Roman"/>
          <w:sz w:val="28"/>
          <w:szCs w:val="28"/>
        </w:rPr>
        <w:t>0</w:t>
      </w:r>
      <w:r w:rsidR="00374F7B">
        <w:rPr>
          <w:rFonts w:ascii="Times New Roman" w:hAnsi="Times New Roman" w:cs="Times New Roman"/>
          <w:sz w:val="28"/>
          <w:szCs w:val="28"/>
        </w:rPr>
        <w:t>1</w:t>
      </w:r>
      <w:r w:rsidR="00472566">
        <w:rPr>
          <w:rFonts w:ascii="Times New Roman" w:hAnsi="Times New Roman" w:cs="Times New Roman"/>
          <w:sz w:val="28"/>
          <w:szCs w:val="28"/>
        </w:rPr>
        <w:t>.201</w:t>
      </w:r>
      <w:r w:rsidR="00374F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9B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520EF">
        <w:rPr>
          <w:rFonts w:ascii="Times New Roman" w:hAnsi="Times New Roman" w:cs="Times New Roman"/>
          <w:sz w:val="28"/>
          <w:szCs w:val="28"/>
        </w:rPr>
        <w:t xml:space="preserve"> </w:t>
      </w:r>
      <w:r w:rsidR="00374F7B">
        <w:rPr>
          <w:rFonts w:ascii="Times New Roman" w:hAnsi="Times New Roman" w:cs="Times New Roman"/>
          <w:sz w:val="28"/>
          <w:szCs w:val="28"/>
        </w:rPr>
        <w:t>8</w:t>
      </w:r>
      <w:r w:rsidRPr="00EF1170">
        <w:rPr>
          <w:rFonts w:ascii="Times New Roman" w:hAnsi="Times New Roman" w:cs="Times New Roman"/>
          <w:sz w:val="28"/>
          <w:szCs w:val="28"/>
        </w:rPr>
        <w:t xml:space="preserve"> «</w:t>
      </w:r>
      <w:r w:rsidRPr="009B305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>расходования</w:t>
      </w:r>
      <w:r w:rsidRPr="009B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B3057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057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EF1170">
        <w:rPr>
          <w:rFonts w:ascii="Times New Roman" w:hAnsi="Times New Roman" w:cs="Times New Roman"/>
          <w:sz w:val="28"/>
          <w:szCs w:val="28"/>
        </w:rPr>
        <w:t>».</w:t>
      </w:r>
    </w:p>
    <w:p w:rsidR="000100AA" w:rsidRPr="006370AE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B34">
        <w:rPr>
          <w:rFonts w:ascii="Times New Roman" w:hAnsi="Times New Roman" w:cs="Times New Roman"/>
          <w:sz w:val="28"/>
          <w:szCs w:val="28"/>
        </w:rPr>
        <w:t>.</w:t>
      </w:r>
      <w:r w:rsidR="000100AA" w:rsidRPr="006370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208B9" w:rsidRPr="006370AE">
        <w:rPr>
          <w:rFonts w:ascii="Times New Roman" w:hAnsi="Times New Roman" w:cs="Times New Roman"/>
          <w:sz w:val="28"/>
          <w:szCs w:val="28"/>
        </w:rPr>
        <w:t xml:space="preserve">на </w:t>
      </w:r>
      <w:r w:rsidR="000208B9">
        <w:rPr>
          <w:rFonts w:ascii="Times New Roman" w:hAnsi="Times New Roman" w:cs="Times New Roman"/>
          <w:sz w:val="28"/>
          <w:szCs w:val="28"/>
        </w:rPr>
        <w:t>главного</w:t>
      </w:r>
      <w:r w:rsidR="00BF07CA">
        <w:rPr>
          <w:rFonts w:ascii="Times New Roman" w:hAnsi="Times New Roman" w:cs="Times New Roman"/>
          <w:sz w:val="28"/>
          <w:szCs w:val="28"/>
        </w:rPr>
        <w:t xml:space="preserve"> бухгалтера </w:t>
      </w:r>
      <w:r w:rsidR="00DC6B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00AA" w:rsidRPr="006370AE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B34">
        <w:rPr>
          <w:rFonts w:ascii="Times New Roman" w:hAnsi="Times New Roman" w:cs="Times New Roman"/>
          <w:sz w:val="28"/>
          <w:szCs w:val="28"/>
        </w:rPr>
        <w:t>.</w:t>
      </w:r>
      <w:r w:rsidR="000100AA" w:rsidRPr="006370A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B01" w:rsidRPr="00E747FD" w:rsidRDefault="00DC6B01" w:rsidP="00DC6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7FD">
        <w:rPr>
          <w:rFonts w:ascii="Times New Roman" w:hAnsi="Times New Roman"/>
          <w:sz w:val="28"/>
          <w:szCs w:val="28"/>
        </w:rPr>
        <w:t xml:space="preserve">Глава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Pr="00E747FD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747FD">
        <w:rPr>
          <w:rFonts w:ascii="Times New Roman" w:hAnsi="Times New Roman"/>
          <w:sz w:val="28"/>
          <w:szCs w:val="28"/>
        </w:rPr>
        <w:t xml:space="preserve">     </w:t>
      </w:r>
      <w:r w:rsidR="006779F1">
        <w:rPr>
          <w:rFonts w:ascii="Times New Roman" w:hAnsi="Times New Roman"/>
          <w:sz w:val="28"/>
          <w:szCs w:val="28"/>
        </w:rPr>
        <w:t>А</w:t>
      </w:r>
      <w:r w:rsidR="00642797">
        <w:rPr>
          <w:rFonts w:ascii="Times New Roman" w:hAnsi="Times New Roman"/>
          <w:sz w:val="28"/>
          <w:szCs w:val="28"/>
        </w:rPr>
        <w:t>.В.</w:t>
      </w:r>
      <w:r w:rsidR="000208B9">
        <w:rPr>
          <w:rFonts w:ascii="Times New Roman" w:hAnsi="Times New Roman"/>
          <w:sz w:val="28"/>
          <w:szCs w:val="28"/>
        </w:rPr>
        <w:t xml:space="preserve"> </w:t>
      </w:r>
      <w:r w:rsidR="006779F1">
        <w:rPr>
          <w:rFonts w:ascii="Times New Roman" w:hAnsi="Times New Roman"/>
          <w:sz w:val="28"/>
          <w:szCs w:val="28"/>
        </w:rPr>
        <w:t>Канаев</w:t>
      </w:r>
      <w:r w:rsidRPr="00E747FD">
        <w:rPr>
          <w:rFonts w:ascii="Times New Roman" w:hAnsi="Times New Roman"/>
          <w:sz w:val="28"/>
          <w:szCs w:val="28"/>
        </w:rPr>
        <w:t xml:space="preserve">  </w:t>
      </w:r>
    </w:p>
    <w:p w:rsidR="000100AA" w:rsidRPr="000100AA" w:rsidRDefault="00A4488E" w:rsidP="00DC6B01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F64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6B01" w:rsidRPr="00DF6421" w:rsidRDefault="00DF6421" w:rsidP="00DF6421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100AA" w:rsidRPr="000100A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034D">
        <w:rPr>
          <w:rFonts w:ascii="Times New Roman" w:hAnsi="Times New Roman"/>
          <w:sz w:val="24"/>
          <w:szCs w:val="24"/>
        </w:rPr>
        <w:t>Ломовецкого</w:t>
      </w:r>
      <w:r w:rsidR="00DC6B01" w:rsidRPr="00DC6B01">
        <w:rPr>
          <w:rFonts w:ascii="Times New Roman" w:hAnsi="Times New Roman"/>
          <w:sz w:val="24"/>
          <w:szCs w:val="24"/>
        </w:rPr>
        <w:t xml:space="preserve"> сельского</w:t>
      </w:r>
      <w:r w:rsidR="00DC6B01" w:rsidRPr="00DC6B01">
        <w:rPr>
          <w:rFonts w:ascii="Times New Roman" w:hAnsi="Times New Roman"/>
          <w:b/>
          <w:sz w:val="24"/>
          <w:szCs w:val="24"/>
        </w:rPr>
        <w:t xml:space="preserve"> </w:t>
      </w:r>
      <w:r w:rsidR="00DC6B01" w:rsidRPr="00DC6B01">
        <w:rPr>
          <w:rFonts w:ascii="Times New Roman" w:hAnsi="Times New Roman"/>
          <w:sz w:val="24"/>
          <w:szCs w:val="24"/>
        </w:rPr>
        <w:t>поселения</w:t>
      </w:r>
      <w:r w:rsidR="00DC6B01" w:rsidRPr="00DC6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100AA" w:rsidRPr="000100AA" w:rsidRDefault="00DB0DC4" w:rsidP="00DC6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0AA">
        <w:rPr>
          <w:rFonts w:ascii="Times New Roman" w:hAnsi="Times New Roman" w:cs="Times New Roman"/>
          <w:sz w:val="24"/>
          <w:szCs w:val="24"/>
        </w:rPr>
        <w:t>т</w:t>
      </w:r>
      <w:r w:rsidR="00642797">
        <w:rPr>
          <w:rFonts w:ascii="Times New Roman" w:hAnsi="Times New Roman" w:cs="Times New Roman"/>
          <w:sz w:val="24"/>
          <w:szCs w:val="24"/>
        </w:rPr>
        <w:t xml:space="preserve"> </w:t>
      </w:r>
      <w:r w:rsidR="006779F1">
        <w:rPr>
          <w:rFonts w:ascii="Times New Roman" w:hAnsi="Times New Roman" w:cs="Times New Roman"/>
          <w:sz w:val="24"/>
          <w:szCs w:val="24"/>
        </w:rPr>
        <w:t>18</w:t>
      </w:r>
      <w:r w:rsidR="00DF6421">
        <w:rPr>
          <w:rFonts w:ascii="Times New Roman" w:hAnsi="Times New Roman" w:cs="Times New Roman"/>
          <w:sz w:val="24"/>
          <w:szCs w:val="24"/>
        </w:rPr>
        <w:t>.</w:t>
      </w:r>
      <w:r w:rsidR="006779F1">
        <w:rPr>
          <w:rFonts w:ascii="Times New Roman" w:hAnsi="Times New Roman" w:cs="Times New Roman"/>
          <w:sz w:val="24"/>
          <w:szCs w:val="24"/>
        </w:rPr>
        <w:t>05</w:t>
      </w:r>
      <w:r w:rsidR="00DF6421">
        <w:rPr>
          <w:rFonts w:ascii="Times New Roman" w:hAnsi="Times New Roman" w:cs="Times New Roman"/>
          <w:sz w:val="24"/>
          <w:szCs w:val="24"/>
        </w:rPr>
        <w:t>.202</w:t>
      </w:r>
      <w:r w:rsidR="00642797">
        <w:rPr>
          <w:rFonts w:ascii="Times New Roman" w:hAnsi="Times New Roman" w:cs="Times New Roman"/>
          <w:sz w:val="24"/>
          <w:szCs w:val="24"/>
        </w:rPr>
        <w:t>3</w:t>
      </w:r>
      <w:r w:rsidR="00DF6421" w:rsidRPr="00DF6421">
        <w:rPr>
          <w:rFonts w:ascii="Times New Roman" w:hAnsi="Times New Roman" w:cs="Times New Roman"/>
          <w:sz w:val="24"/>
          <w:szCs w:val="24"/>
        </w:rPr>
        <w:t xml:space="preserve"> </w:t>
      </w:r>
      <w:r w:rsidR="000100AA">
        <w:rPr>
          <w:rFonts w:ascii="Times New Roman" w:hAnsi="Times New Roman" w:cs="Times New Roman"/>
          <w:sz w:val="24"/>
          <w:szCs w:val="24"/>
        </w:rPr>
        <w:t>№</w:t>
      </w:r>
      <w:r w:rsidR="00374F7B">
        <w:rPr>
          <w:rFonts w:ascii="Times New Roman" w:hAnsi="Times New Roman" w:cs="Times New Roman"/>
          <w:sz w:val="24"/>
          <w:szCs w:val="24"/>
        </w:rPr>
        <w:t>9</w:t>
      </w:r>
      <w:r w:rsidR="00DF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0AA" w:rsidRPr="000100AA" w:rsidRDefault="000100AA" w:rsidP="000100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0AA" w:rsidRPr="000100AA" w:rsidRDefault="000100AA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100AA">
        <w:rPr>
          <w:rFonts w:ascii="Times New Roman" w:hAnsi="Times New Roman" w:cs="Times New Roman"/>
          <w:sz w:val="28"/>
          <w:szCs w:val="28"/>
        </w:rPr>
        <w:t>ПОРЯДОК</w:t>
      </w:r>
    </w:p>
    <w:p w:rsidR="000100AA" w:rsidRDefault="000100AA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</w:p>
    <w:p w:rsidR="00867155" w:rsidRDefault="00867155" w:rsidP="0086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РЕЗЕРВНОГО ФОНДА АДМИНИСТРАЦИИ</w:t>
      </w:r>
      <w:r w:rsidRPr="00DC6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034D">
        <w:rPr>
          <w:rFonts w:ascii="Times New Roman" w:eastAsia="Times New Roman" w:hAnsi="Times New Roman"/>
          <w:b/>
          <w:sz w:val="28"/>
          <w:szCs w:val="28"/>
          <w:lang w:eastAsia="ru-RU"/>
        </w:rPr>
        <w:t>ЛОМОВЕЦКОГО</w:t>
      </w:r>
      <w:r w:rsidR="00DC6B01" w:rsidRPr="00DC6B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ТРОСНЯНСКОГО РАЙОНА ОРЛОВСКОЙ ОБЛАСТИ</w:t>
      </w:r>
      <w:r w:rsidR="00DC6B01" w:rsidRPr="00DC6B01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FA4CED" w:rsidRPr="000100AA" w:rsidRDefault="00FA4CED" w:rsidP="0001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4CED" w:rsidRPr="00DF6421" w:rsidRDefault="00FA4CED" w:rsidP="00FA4CE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I. Общие положения</w:t>
      </w:r>
    </w:p>
    <w:p w:rsidR="000100AA" w:rsidRPr="00DF6421" w:rsidRDefault="000100AA" w:rsidP="000100AA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5" w:history="1">
        <w:r w:rsidRPr="00472566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0100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использования бюджетных ассигнований резервного фонда </w:t>
      </w:r>
      <w:r w:rsidR="00BF0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</w:t>
      </w:r>
      <w:r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2. Резервный фонд </w:t>
      </w:r>
      <w:r w:rsidR="00BF0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/>
          <w:sz w:val="28"/>
          <w:szCs w:val="28"/>
        </w:rPr>
        <w:t>Ломовецкого</w:t>
      </w:r>
      <w:r w:rsidR="00DC6B01" w:rsidRPr="00DC6B01">
        <w:rPr>
          <w:rFonts w:ascii="Times New Roman" w:hAnsi="Times New Roman"/>
          <w:sz w:val="28"/>
          <w:szCs w:val="28"/>
        </w:rPr>
        <w:t xml:space="preserve"> сельского</w:t>
      </w:r>
      <w:r w:rsidR="00DC6B01">
        <w:rPr>
          <w:rFonts w:ascii="Times New Roman" w:hAnsi="Times New Roman"/>
          <w:b/>
          <w:sz w:val="28"/>
          <w:szCs w:val="28"/>
        </w:rPr>
        <w:t xml:space="preserve"> </w:t>
      </w:r>
      <w:r w:rsidR="00DC6B01" w:rsidRPr="00DC6B01">
        <w:rPr>
          <w:rFonts w:ascii="Times New Roman" w:hAnsi="Times New Roman"/>
          <w:sz w:val="28"/>
          <w:szCs w:val="28"/>
        </w:rPr>
        <w:t>поселения</w:t>
      </w:r>
      <w:r w:rsidR="00DC6B01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 </w:t>
      </w:r>
      <w:r w:rsidRPr="000100AA">
        <w:rPr>
          <w:rFonts w:ascii="Times New Roman" w:hAnsi="Times New Roman" w:cs="Times New Roman"/>
          <w:sz w:val="28"/>
          <w:szCs w:val="28"/>
        </w:rPr>
        <w:t>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20F2">
        <w:rPr>
          <w:rFonts w:ascii="Times New Roman" w:hAnsi="Times New Roman" w:cs="Times New Roman"/>
          <w:sz w:val="28"/>
          <w:szCs w:val="28"/>
        </w:rPr>
        <w:t xml:space="preserve">3. </w:t>
      </w:r>
      <w:r w:rsidR="00DC0F9B">
        <w:rPr>
          <w:rFonts w:ascii="Times New Roman" w:hAnsi="Times New Roman" w:cs="Times New Roman"/>
          <w:sz w:val="28"/>
          <w:szCs w:val="28"/>
        </w:rPr>
        <w:t>Объем</w:t>
      </w:r>
      <w:r w:rsidRPr="008E20F2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B73B9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C6B01">
        <w:rPr>
          <w:rFonts w:ascii="Times New Roman" w:hAnsi="Times New Roman" w:cs="Times New Roman"/>
          <w:sz w:val="28"/>
          <w:szCs w:val="28"/>
        </w:rPr>
        <w:t>кого поселения</w:t>
      </w:r>
      <w:r w:rsidR="00B73B99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>Троснянского</w:t>
      </w:r>
      <w:r w:rsidR="00A448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8E20F2">
        <w:rPr>
          <w:rFonts w:ascii="Times New Roman" w:hAnsi="Times New Roman" w:cs="Times New Roman"/>
          <w:sz w:val="28"/>
          <w:szCs w:val="28"/>
        </w:rPr>
        <w:t xml:space="preserve">области устанавливается решением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Pr="008E20F2">
        <w:rPr>
          <w:rFonts w:ascii="Times New Roman" w:hAnsi="Times New Roman" w:cs="Times New Roman"/>
          <w:sz w:val="28"/>
          <w:szCs w:val="28"/>
        </w:rPr>
        <w:t xml:space="preserve"> о</w:t>
      </w:r>
      <w:r w:rsidR="008E20F2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Pr="008E20F2">
        <w:rPr>
          <w:rFonts w:ascii="Times New Roman" w:hAnsi="Times New Roman" w:cs="Times New Roman"/>
          <w:sz w:val="28"/>
          <w:szCs w:val="28"/>
        </w:rPr>
        <w:t>бюджете на очередной ф</w:t>
      </w:r>
      <w:r w:rsidR="00DC0F9B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AB6AF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42797" w:rsidRDefault="00642797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797" w:rsidRPr="00642797" w:rsidRDefault="00642797" w:rsidP="006427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Порядок формирования средств резервного фонда</w:t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Резервный фонд формируется за счет собственных (налоговых и неналоговых) доходов бюджета сельского поселения.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Размер резервного фонда устанавливается решением Совета депутатов сельского поселения на соответствующий финансовый год.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</w:t>
      </w: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2797" w:rsidRPr="00642797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97">
        <w:rPr>
          <w:rFonts w:ascii="Times New Roman" w:eastAsia="Times New Roman" w:hAnsi="Times New Roman"/>
          <w:sz w:val="28"/>
          <w:szCs w:val="28"/>
          <w:lang w:eastAsia="ru-RU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DC0F9B" w:rsidRPr="00642797" w:rsidRDefault="00DC0F9B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Default="00FA4CED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797" w:rsidRDefault="00642797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892" w:rsidRPr="00642797" w:rsidRDefault="00155892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Pr="00FA4CED" w:rsidRDefault="00FA4CED" w:rsidP="00FA4CE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="00642797"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Использование средств резервного фонда</w:t>
      </w:r>
    </w:p>
    <w:p w:rsidR="00FA4CED" w:rsidRPr="008E20F2" w:rsidRDefault="00FA4CED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100AA" w:rsidRPr="000100AA" w:rsidRDefault="000100AA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AA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100AA">
        <w:rPr>
          <w:rFonts w:ascii="Times New Roman" w:hAnsi="Times New Roman" w:cs="Times New Roman"/>
          <w:sz w:val="28"/>
          <w:szCs w:val="28"/>
        </w:rPr>
        <w:t xml:space="preserve">учитываются в расходной </w:t>
      </w:r>
      <w:r w:rsidR="00A4488E" w:rsidRPr="000100A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E20F2">
        <w:rPr>
          <w:rFonts w:ascii="Times New Roman" w:hAnsi="Times New Roman" w:cs="Times New Roman"/>
          <w:sz w:val="28"/>
          <w:szCs w:val="28"/>
        </w:rPr>
        <w:t xml:space="preserve"> </w:t>
      </w:r>
      <w:r w:rsidRPr="000100AA">
        <w:rPr>
          <w:rFonts w:ascii="Times New Roman" w:hAnsi="Times New Roman" w:cs="Times New Roman"/>
          <w:sz w:val="28"/>
          <w:szCs w:val="28"/>
        </w:rPr>
        <w:t>и используются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именно:</w:t>
      </w:r>
    </w:p>
    <w:p w:rsidR="00FA4CED" w:rsidRDefault="008E20F2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F2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</w:t>
      </w:r>
      <w:r w:rsidR="00374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F7B">
        <w:rPr>
          <w:rFonts w:ascii="Times New Roman" w:hAnsi="Times New Roman" w:cs="Times New Roman"/>
          <w:sz w:val="28"/>
          <w:szCs w:val="28"/>
        </w:rPr>
        <w:t xml:space="preserve">на </w:t>
      </w:r>
      <w:r w:rsidR="00AB6AFD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AB6AFD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B6A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2566">
        <w:rPr>
          <w:rFonts w:ascii="Times New Roman" w:hAnsi="Times New Roman" w:cs="Times New Roman"/>
          <w:sz w:val="28"/>
          <w:szCs w:val="28"/>
        </w:rPr>
        <w:t>.</w:t>
      </w:r>
    </w:p>
    <w:p w:rsidR="00642797" w:rsidRDefault="00642797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CED" w:rsidRPr="00FA4CED" w:rsidRDefault="00FA4CED" w:rsidP="00472566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</w:t>
      </w:r>
      <w:r w:rsidR="00642797" w:rsidRPr="008671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Pr="00FA4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Порядок выделения средств из резервного фонда</w:t>
      </w:r>
    </w:p>
    <w:p w:rsidR="00FA4CED" w:rsidRDefault="00FA4CED" w:rsidP="00A34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99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Средства из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642797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>сельского поселения Троснянского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выделяются на основании </w:t>
      </w:r>
      <w:r w:rsidR="00A340BB">
        <w:rPr>
          <w:rFonts w:ascii="Times New Roman" w:hAnsi="Times New Roman" w:cs="Times New Roman"/>
          <w:sz w:val="28"/>
          <w:szCs w:val="28"/>
        </w:rPr>
        <w:t>распоряжения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>области</w:t>
      </w:r>
      <w:r w:rsidR="00B73B99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</w:t>
      </w:r>
      <w:r w:rsidR="00472566">
        <w:rPr>
          <w:rFonts w:ascii="Times New Roman" w:hAnsi="Times New Roman" w:cs="Times New Roman"/>
          <w:sz w:val="28"/>
          <w:szCs w:val="28"/>
        </w:rPr>
        <w:t>В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ыделении средств из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DC6B01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DC6B01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DC6B0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DC6B01" w:rsidRPr="008E20F2">
        <w:rPr>
          <w:rFonts w:ascii="Times New Roman" w:hAnsi="Times New Roman" w:cs="Times New Roman"/>
          <w:sz w:val="28"/>
          <w:szCs w:val="28"/>
        </w:rPr>
        <w:t>области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должно содержать </w:t>
      </w:r>
      <w:r w:rsidR="00A340BB" w:rsidRPr="000100AA"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r w:rsidR="00A340BB">
        <w:rPr>
          <w:rFonts w:ascii="Times New Roman" w:hAnsi="Times New Roman" w:cs="Times New Roman"/>
          <w:sz w:val="28"/>
          <w:szCs w:val="28"/>
        </w:rPr>
        <w:t xml:space="preserve">или другие документы, </w:t>
      </w:r>
      <w:r w:rsidR="000100AA" w:rsidRPr="000100AA">
        <w:rPr>
          <w:rFonts w:ascii="Times New Roman" w:hAnsi="Times New Roman" w:cs="Times New Roman"/>
          <w:sz w:val="28"/>
          <w:szCs w:val="28"/>
        </w:rPr>
        <w:t>обоснов</w:t>
      </w:r>
      <w:r w:rsidR="00A340BB">
        <w:rPr>
          <w:rFonts w:ascii="Times New Roman" w:hAnsi="Times New Roman" w:cs="Times New Roman"/>
          <w:sz w:val="28"/>
          <w:szCs w:val="28"/>
        </w:rPr>
        <w:t>ывающие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A340BB">
        <w:rPr>
          <w:rFonts w:ascii="Times New Roman" w:hAnsi="Times New Roman" w:cs="Times New Roman"/>
          <w:sz w:val="28"/>
          <w:szCs w:val="28"/>
        </w:rPr>
        <w:t>ь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выделения средств.</w:t>
      </w:r>
    </w:p>
    <w:p w:rsid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A340B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340BB">
        <w:rPr>
          <w:rFonts w:ascii="Times New Roman" w:hAnsi="Times New Roman" w:cs="Times New Roman"/>
          <w:sz w:val="28"/>
          <w:szCs w:val="28"/>
        </w:rPr>
        <w:t xml:space="preserve">о выделении средств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готовится на основании поручения </w:t>
      </w:r>
      <w:proofErr w:type="gramStart"/>
      <w:r w:rsidR="00B73B9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95D7C">
        <w:rPr>
          <w:rFonts w:ascii="Times New Roman" w:hAnsi="Times New Roman" w:cs="Times New Roman"/>
          <w:sz w:val="28"/>
          <w:szCs w:val="28"/>
        </w:rPr>
        <w:t xml:space="preserve">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proofErr w:type="gramEnd"/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867155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155" w:rsidRPr="00867155" w:rsidRDefault="00867155" w:rsidP="0086715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Контроль расходования средств, полученных из резервного фонда</w:t>
      </w:r>
    </w:p>
    <w:p w:rsidR="00867155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. Контроль соблюдения получателями средств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>условий, целей и</w:t>
      </w:r>
      <w:r w:rsidR="00A340BB">
        <w:rPr>
          <w:rFonts w:ascii="Times New Roman" w:hAnsi="Times New Roman" w:cs="Times New Roman"/>
          <w:sz w:val="28"/>
          <w:szCs w:val="28"/>
        </w:rPr>
        <w:t xml:space="preserve"> порядка их предоставления из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осуществляют органы </w:t>
      </w:r>
      <w:r w:rsidR="00A340BB">
        <w:rPr>
          <w:rFonts w:ascii="Times New Roman" w:hAnsi="Times New Roman" w:cs="Times New Roman"/>
          <w:sz w:val="28"/>
          <w:szCs w:val="28"/>
        </w:rPr>
        <w:t>муниципального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их полномочиями, установленными Бюджетным </w:t>
      </w:r>
      <w:hyperlink r:id="rId6" w:history="1">
        <w:r w:rsidR="000100AA" w:rsidRPr="00A95D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00AA" w:rsidRPr="00A95D7C">
        <w:rPr>
          <w:rFonts w:ascii="Times New Roman" w:hAnsi="Times New Roman" w:cs="Times New Roman"/>
          <w:sz w:val="28"/>
          <w:szCs w:val="28"/>
        </w:rPr>
        <w:t xml:space="preserve"> </w:t>
      </w:r>
      <w:r w:rsidR="000100AA" w:rsidRPr="000100AA">
        <w:rPr>
          <w:rFonts w:ascii="Times New Roman" w:hAnsi="Times New Roman" w:cs="Times New Roman"/>
          <w:sz w:val="28"/>
          <w:szCs w:val="28"/>
        </w:rPr>
        <w:t>Российской Федерации и иными нормативными право</w:t>
      </w:r>
      <w:r w:rsidR="00A340BB">
        <w:rPr>
          <w:rFonts w:ascii="Times New Roman" w:hAnsi="Times New Roman" w:cs="Times New Roman"/>
          <w:sz w:val="28"/>
          <w:szCs w:val="28"/>
        </w:rPr>
        <w:t>выми актами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867155" w:rsidP="0001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прилагает отчет об использовании бюджетных ассигнований резервного фонда </w:t>
      </w:r>
      <w:r w:rsidR="00B73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34D">
        <w:rPr>
          <w:rFonts w:ascii="Times New Roman" w:hAnsi="Times New Roman" w:cs="Times New Roman"/>
          <w:sz w:val="28"/>
          <w:szCs w:val="28"/>
        </w:rPr>
        <w:t>Ломовецкого</w:t>
      </w:r>
      <w:r w:rsidR="00A95D7C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 </w:t>
      </w:r>
      <w:r w:rsidR="00A95D7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95D7C" w:rsidRPr="008E20F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00AA" w:rsidRPr="000100AA">
        <w:rPr>
          <w:rFonts w:ascii="Times New Roman" w:hAnsi="Times New Roman" w:cs="Times New Roman"/>
          <w:sz w:val="28"/>
          <w:szCs w:val="28"/>
        </w:rPr>
        <w:t xml:space="preserve">к годовому отчету об исполнении </w:t>
      </w:r>
      <w:r w:rsidR="00A4488E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100AA" w:rsidRPr="000100AA">
        <w:rPr>
          <w:rFonts w:ascii="Times New Roman" w:hAnsi="Times New Roman" w:cs="Times New Roman"/>
          <w:sz w:val="28"/>
          <w:szCs w:val="28"/>
        </w:rPr>
        <w:t>.</w:t>
      </w:r>
    </w:p>
    <w:p w:rsidR="000100AA" w:rsidRPr="000100AA" w:rsidRDefault="000100AA" w:rsidP="00010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00AA" w:rsidRPr="000100AA" w:rsidSect="000100AA">
      <w:pgSz w:w="11906" w:h="16838"/>
      <w:pgMar w:top="1021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0AA"/>
    <w:rsid w:val="000100AA"/>
    <w:rsid w:val="000208B9"/>
    <w:rsid w:val="001520EF"/>
    <w:rsid w:val="00155892"/>
    <w:rsid w:val="00167D02"/>
    <w:rsid w:val="00171C44"/>
    <w:rsid w:val="001F54B7"/>
    <w:rsid w:val="0024034D"/>
    <w:rsid w:val="00306B34"/>
    <w:rsid w:val="003635CE"/>
    <w:rsid w:val="00374F7B"/>
    <w:rsid w:val="00443A84"/>
    <w:rsid w:val="00472566"/>
    <w:rsid w:val="004E220B"/>
    <w:rsid w:val="0053716F"/>
    <w:rsid w:val="00602311"/>
    <w:rsid w:val="006264B1"/>
    <w:rsid w:val="00642797"/>
    <w:rsid w:val="006779F1"/>
    <w:rsid w:val="00867155"/>
    <w:rsid w:val="008E20F2"/>
    <w:rsid w:val="008E7C00"/>
    <w:rsid w:val="00955383"/>
    <w:rsid w:val="009E49DD"/>
    <w:rsid w:val="00A340BB"/>
    <w:rsid w:val="00A4488E"/>
    <w:rsid w:val="00A95D7C"/>
    <w:rsid w:val="00AB6AFD"/>
    <w:rsid w:val="00AE160B"/>
    <w:rsid w:val="00B46FC4"/>
    <w:rsid w:val="00B73B99"/>
    <w:rsid w:val="00BF07CA"/>
    <w:rsid w:val="00BF2060"/>
    <w:rsid w:val="00DB0DC4"/>
    <w:rsid w:val="00DC0F9B"/>
    <w:rsid w:val="00DC6B01"/>
    <w:rsid w:val="00DF6421"/>
    <w:rsid w:val="00E90AC7"/>
    <w:rsid w:val="00EB779C"/>
    <w:rsid w:val="00F95355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FD0D"/>
  <w15:docId w15:val="{CBDC235B-8A43-409F-A016-AE069BC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0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0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100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443A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3A84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DC6B01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06494D48C9D5DCA121128AAFFA3A0F104AC1109A51EAD068712DD3D51F7B21B22DDF74102158DD9947B1B16Cr919J" TargetMode="External"/><Relationship Id="rId5" Type="http://schemas.openxmlformats.org/officeDocument/2006/relationships/hyperlink" Target="consultantplus://offline/ref=DD06494D48C9D5DCA121128AAFFA3A0F104AC1109A51EAD068712DD3D51F7B21A02D8778162541D6CC08F7E4639B300A7630EF2E4BFErE1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6B42-4A30-4C68-AB36-6D2E8C3A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5864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consultantplus://offline/ref=DD06494D48C9D5DCA121128AAFFA3A0F104AC1109A51EAD068712DD3D51F7B21B22DDF74102158DD9947B1B16Cr919J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consultantplus://offline/ref=DD06494D48C9D5DCA121128AAFFA3A0F104AC1109A51EAD068712DD3D51F7B21A02D8778162541D6CC08F7E4639B300A7630EF2E4BFErE13J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Рудакова Н.В</dc:creator>
  <cp:keywords/>
  <cp:lastModifiedBy>Л</cp:lastModifiedBy>
  <cp:revision>9</cp:revision>
  <cp:lastPrinted>2023-05-16T13:33:00Z</cp:lastPrinted>
  <dcterms:created xsi:type="dcterms:W3CDTF">2023-05-03T12:19:00Z</dcterms:created>
  <dcterms:modified xsi:type="dcterms:W3CDTF">2023-05-19T09:24:00Z</dcterms:modified>
</cp:coreProperties>
</file>