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8C" w:rsidRPr="001F3E8C" w:rsidRDefault="001F3E8C" w:rsidP="001F3E8C">
      <w:pPr>
        <w:pStyle w:val="1"/>
        <w:shd w:val="clear" w:color="auto" w:fill="FFFFFF"/>
        <w:spacing w:before="0" w:beforeAutospacing="0" w:after="150" w:afterAutospacing="0" w:line="259" w:lineRule="atLeast"/>
        <w:jc w:val="center"/>
        <w:rPr>
          <w:bCs w:val="0"/>
          <w:color w:val="000000"/>
          <w:sz w:val="26"/>
          <w:szCs w:val="26"/>
        </w:rPr>
      </w:pPr>
      <w:r w:rsidRPr="001F3E8C">
        <w:rPr>
          <w:bCs w:val="0"/>
          <w:color w:val="000000"/>
          <w:sz w:val="26"/>
          <w:szCs w:val="26"/>
        </w:rPr>
        <w:t>Бытовой газ – опасность взрыва: соблюдайте правила безопасности</w:t>
      </w:r>
    </w:p>
    <w:p w:rsidR="001F3E8C" w:rsidRPr="001F3E8C" w:rsidRDefault="001F3E8C" w:rsidP="001F3E8C">
      <w:pPr>
        <w:pStyle w:val="1"/>
        <w:shd w:val="clear" w:color="auto" w:fill="FFFFFF"/>
        <w:spacing w:before="0" w:beforeAutospacing="0" w:after="150" w:afterAutospacing="0" w:line="259" w:lineRule="atLeast"/>
        <w:jc w:val="center"/>
        <w:rPr>
          <w:bCs w:val="0"/>
          <w:color w:val="000000"/>
          <w:sz w:val="26"/>
          <w:szCs w:val="26"/>
        </w:rPr>
      </w:pPr>
    </w:p>
    <w:p w:rsidR="001F3E8C" w:rsidRPr="001F3E8C" w:rsidRDefault="001F3E8C" w:rsidP="001F3E8C">
      <w:pPr>
        <w:ind w:firstLine="540"/>
        <w:jc w:val="both"/>
        <w:rPr>
          <w:b/>
          <w:sz w:val="26"/>
          <w:szCs w:val="26"/>
        </w:rPr>
      </w:pPr>
      <w:r w:rsidRPr="001F3E8C">
        <w:rPr>
          <w:b/>
          <w:sz w:val="26"/>
          <w:szCs w:val="26"/>
        </w:rPr>
        <w:t>Каждый человек в определенной степени имеет представление о взрывоопасных предметах. Между тем многие не знают или забывают, что природный или сжиженный газ – это фактически тоже взрывчатое вещество. И даже более опасное, потому что находится в каждой квартире и доступно каждому человеку. Нарушение правил использования этого вида топлива может привести к беде.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t xml:space="preserve">Некоторые попадают в подобную ситуацию по своей беспечности, легкомыслию, а иногда из-за корыстолюбия. Опасность взрыва газа подстерегает и самых добропорядочных граждан. Утечка газа может возникнуть в случаях отсутствия автоматики безопасности в котлах и колонках, самовольного проведения работ по подключению газового оборудования, использования </w:t>
      </w:r>
      <w:proofErr w:type="spellStart"/>
      <w:r w:rsidRPr="001F3E8C">
        <w:rPr>
          <w:sz w:val="26"/>
          <w:szCs w:val="26"/>
        </w:rPr>
        <w:t>несертифицированных</w:t>
      </w:r>
      <w:proofErr w:type="spellEnd"/>
      <w:r w:rsidRPr="001F3E8C">
        <w:rPr>
          <w:sz w:val="26"/>
          <w:szCs w:val="26"/>
        </w:rPr>
        <w:t xml:space="preserve"> газовых нагревательных приборов.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t>Основной причиной взрывов является нарушение требований правил безопасности при эксплуатации газовых приборов. Сам по себе газ не имеет цвета и не пахнет, поэтому на газокомпрессорных станциях в него добавляют специальное пахучее вещество, позволяющее обнаружить утечку по запаху.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t xml:space="preserve">Присоединять газовые приборы, а также производить их замену могут только специалисты газового хозяйства, имеющие лицензию на выполнение данных работ. Для защиты от невнимательности необходимо устанавливать современные газовые плиты с автоматикой контроля за факелом конфорки. Желательно устанавливать в помещениях, где установлены газовые приборы, бытовые сигнализаторы загазованности и </w:t>
      </w:r>
      <w:proofErr w:type="spellStart"/>
      <w:r w:rsidRPr="001F3E8C">
        <w:rPr>
          <w:sz w:val="26"/>
          <w:szCs w:val="26"/>
        </w:rPr>
        <w:t>клапаны-отсекатели</w:t>
      </w:r>
      <w:proofErr w:type="spellEnd"/>
      <w:r w:rsidRPr="001F3E8C">
        <w:rPr>
          <w:sz w:val="26"/>
          <w:szCs w:val="26"/>
        </w:rPr>
        <w:t>. В переходные периоды года, когда еще не работает централизованное отопление,  не отапливайте помещение, используя газовую плиту. Безопаснее осуществлять подогрев воздуха в помещении электронагревательными приборами.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t>Если вы почувствовали резкий запах газа в квартире или коридоре, необходимо поступить следующим образом: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t>1. Не нажимайте на кнопку электрического звонка, не включайте свет, если свет горит, то не выключайте его (искра, возникшая при включении-выключении, приведет к взрыву);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t>2. Ни в коем случае не используйте зажигалку, спички, свечи;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t>3. Перекройте кран подачи газа (специальный вентиль на газовой трубе);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t>4. Откройте окна, лучше всего устроить сквозняк;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t>5. Если запах не уходит и усиливается, немедленно вызывайте аварийную службу газа;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t>6. При необходимости следует покинуть помещение и предупредить соседей;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t>7. При взрыве газа звоните по телефонам 01 и 101.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t>Если вы хотите найти место утечки, нанесите мыльную пену на подозрительное место. Там, где газ выходит, будут видны пузырьки. Для устранения неполадок всегда обращайтесь к специалистам!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t>Для недопущения взрывов бытового газа специалисты пожарной охраны рекомендуют: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t>1. Получить инструктаж специалистов по правилам хранения и использования газовых баллонов, эксплуатации другого газового оборудования;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lastRenderedPageBreak/>
        <w:t>2. Поручить установку, наладку, ремонт газовых приборов и оборудования специалистам газовой службы, имеющим лицензию на установку и обслуживание газового оборудования;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t>3. Эксплуатировать только исправные газовые приборы;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t>4. Не допускать случаев утечки газа в помещении;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t>5. Исключить допуск детей к газовым приборам;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t>6. Соблюдать последовательность включения газовых приборов: сначала зажгите спичку, а затем откройте подачу газа.</w:t>
      </w:r>
    </w:p>
    <w:p w:rsidR="001F3E8C" w:rsidRDefault="001F3E8C" w:rsidP="001F3E8C">
      <w:pPr>
        <w:ind w:firstLine="540"/>
        <w:jc w:val="both"/>
        <w:rPr>
          <w:sz w:val="26"/>
          <w:szCs w:val="26"/>
        </w:rPr>
      </w:pPr>
      <w:r w:rsidRPr="001F3E8C">
        <w:rPr>
          <w:sz w:val="26"/>
          <w:szCs w:val="26"/>
        </w:rPr>
        <w:t xml:space="preserve">Помните: взрыв бытового газа в помещении может стать причиной обрушения здания или его части, возникновения пожара, </w:t>
      </w:r>
      <w:proofErr w:type="spellStart"/>
      <w:r w:rsidRPr="001F3E8C">
        <w:rPr>
          <w:sz w:val="26"/>
          <w:szCs w:val="26"/>
        </w:rPr>
        <w:t>травмирования</w:t>
      </w:r>
      <w:proofErr w:type="spellEnd"/>
      <w:r w:rsidRPr="001F3E8C">
        <w:rPr>
          <w:sz w:val="26"/>
          <w:szCs w:val="26"/>
        </w:rPr>
        <w:t xml:space="preserve"> и гибели людей!</w:t>
      </w:r>
    </w:p>
    <w:p w:rsidR="001F3E8C" w:rsidRPr="001F3E8C" w:rsidRDefault="001F3E8C" w:rsidP="001F3E8C">
      <w:pPr>
        <w:ind w:firstLine="540"/>
        <w:jc w:val="both"/>
        <w:rPr>
          <w:sz w:val="26"/>
          <w:szCs w:val="26"/>
        </w:rPr>
      </w:pPr>
    </w:p>
    <w:p w:rsidR="004C4DBD" w:rsidRPr="001F3E8C" w:rsidRDefault="001F3E8C" w:rsidP="001F3E8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ГУ МЧС России по Орловской области</w:t>
      </w:r>
    </w:p>
    <w:sectPr w:rsidR="004C4DBD" w:rsidRPr="001F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1F3E8C"/>
    <w:rsid w:val="00184D23"/>
    <w:rsid w:val="001F3E8C"/>
    <w:rsid w:val="004C4DBD"/>
    <w:rsid w:val="005D1182"/>
    <w:rsid w:val="00A84D5D"/>
    <w:rsid w:val="00BC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E8C"/>
    <w:rPr>
      <w:sz w:val="24"/>
      <w:szCs w:val="24"/>
    </w:rPr>
  </w:style>
  <w:style w:type="paragraph" w:styleId="1">
    <w:name w:val="heading 1"/>
    <w:basedOn w:val="a"/>
    <w:qFormat/>
    <w:rsid w:val="001F3E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Наташка</dc:creator>
  <cp:lastModifiedBy>ИКТ</cp:lastModifiedBy>
  <cp:revision>2</cp:revision>
  <dcterms:created xsi:type="dcterms:W3CDTF">2018-09-24T06:21:00Z</dcterms:created>
  <dcterms:modified xsi:type="dcterms:W3CDTF">2018-09-24T06:21:00Z</dcterms:modified>
</cp:coreProperties>
</file>