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РОССИЙСКАЯ ФЕДЕРАЦИЯ</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ОРЛОВСКАЯ ОБЛАСТЬ</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ТРОСНЯНСКИЙ РАЙОН</w:t>
      </w:r>
    </w:p>
    <w:p w:rsidR="000E242E" w:rsidRPr="000E242E" w:rsidRDefault="001E7860" w:rsidP="000E242E">
      <w:pPr>
        <w:pStyle w:val="a3"/>
        <w:jc w:val="center"/>
        <w:rPr>
          <w:rFonts w:ascii="Times New Roman" w:hAnsi="Times New Roman" w:cs="Times New Roman"/>
          <w:b/>
          <w:sz w:val="28"/>
          <w:szCs w:val="28"/>
        </w:rPr>
      </w:pPr>
      <w:r>
        <w:rPr>
          <w:rFonts w:ascii="Times New Roman" w:hAnsi="Times New Roman" w:cs="Times New Roman"/>
          <w:b/>
          <w:sz w:val="28"/>
          <w:szCs w:val="28"/>
        </w:rPr>
        <w:t>ЖЕРНОВЕЦКИЙ</w:t>
      </w:r>
      <w:r w:rsidR="000E242E" w:rsidRPr="000E242E">
        <w:rPr>
          <w:rFonts w:ascii="Times New Roman" w:hAnsi="Times New Roman" w:cs="Times New Roman"/>
          <w:b/>
          <w:sz w:val="28"/>
          <w:szCs w:val="28"/>
        </w:rPr>
        <w:t xml:space="preserve"> СЕЛЬСКИЙ СОВЕТ НАРОДНЫХ ДЕПУТАТОВ</w:t>
      </w:r>
    </w:p>
    <w:p w:rsidR="000E242E" w:rsidRPr="000E242E" w:rsidRDefault="000E242E" w:rsidP="000E242E">
      <w:pPr>
        <w:pStyle w:val="a3"/>
        <w:jc w:val="center"/>
        <w:rPr>
          <w:rFonts w:ascii="Times New Roman" w:hAnsi="Times New Roman" w:cs="Times New Roman"/>
          <w:b/>
          <w:sz w:val="28"/>
          <w:szCs w:val="28"/>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РЕШЕНИЕ</w:t>
      </w: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Default="00F94F5A" w:rsidP="000E242E">
      <w:pPr>
        <w:pStyle w:val="a3"/>
        <w:jc w:val="center"/>
        <w:rPr>
          <w:rFonts w:ascii="Times New Roman" w:hAnsi="Times New Roman" w:cs="Times New Roman"/>
          <w:sz w:val="24"/>
          <w:szCs w:val="24"/>
        </w:rPr>
      </w:pPr>
      <w:r>
        <w:rPr>
          <w:rFonts w:ascii="Times New Roman" w:hAnsi="Times New Roman" w:cs="Times New Roman"/>
          <w:sz w:val="24"/>
          <w:szCs w:val="24"/>
        </w:rPr>
        <w:t>ПРОЕКТ</w:t>
      </w:r>
    </w:p>
    <w:p w:rsidR="000E0F5A" w:rsidRPr="000E242E" w:rsidRDefault="000E242E" w:rsidP="000E242E">
      <w:pPr>
        <w:pStyle w:val="a3"/>
        <w:rPr>
          <w:rFonts w:ascii="Times New Roman" w:hAnsi="Times New Roman" w:cs="Times New Roman"/>
          <w:sz w:val="24"/>
          <w:szCs w:val="24"/>
        </w:rPr>
      </w:pPr>
      <w:r>
        <w:rPr>
          <w:rFonts w:ascii="Times New Roman" w:hAnsi="Times New Roman" w:cs="Times New Roman"/>
          <w:sz w:val="24"/>
          <w:szCs w:val="24"/>
        </w:rPr>
        <w:t xml:space="preserve">                 </w:t>
      </w:r>
    </w:p>
    <w:p w:rsidR="000E0F5A" w:rsidRPr="000E0F5A" w:rsidRDefault="000E0F5A" w:rsidP="000E2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sz w:val="24"/>
          <w:szCs w:val="24"/>
          <w:lang w:eastAsia="ru-RU"/>
        </w:rPr>
        <w:t xml:space="preserve">Об утверждении Положения о порядке и условиях приватизации муниципального имущества на территории </w:t>
      </w:r>
      <w:r w:rsidR="001E7860">
        <w:rPr>
          <w:rFonts w:ascii="Times New Roman" w:eastAsia="Times New Roman" w:hAnsi="Times New Roman" w:cs="Times New Roman"/>
          <w:b/>
          <w:bCs/>
          <w:sz w:val="24"/>
          <w:szCs w:val="24"/>
          <w:lang w:eastAsia="ru-RU"/>
        </w:rPr>
        <w:t>Жерновецкого</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сельского поселения</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Троснянского</w:t>
      </w:r>
      <w:r w:rsidR="000A70E0">
        <w:rPr>
          <w:rFonts w:ascii="Times New Roman" w:eastAsia="Times New Roman" w:hAnsi="Times New Roman" w:cs="Times New Roman"/>
          <w:b/>
          <w:bCs/>
          <w:sz w:val="24"/>
          <w:szCs w:val="24"/>
          <w:lang w:eastAsia="ru-RU"/>
        </w:rPr>
        <w:t> </w:t>
      </w:r>
      <w:r w:rsidRPr="000E0F5A">
        <w:rPr>
          <w:rFonts w:ascii="Times New Roman" w:eastAsia="Times New Roman" w:hAnsi="Times New Roman" w:cs="Times New Roman"/>
          <w:b/>
          <w:bCs/>
          <w:sz w:val="24"/>
          <w:szCs w:val="24"/>
          <w:lang w:eastAsia="ru-RU"/>
        </w:rPr>
        <w:t xml:space="preserve">района </w:t>
      </w:r>
      <w:r w:rsidR="000E242E">
        <w:rPr>
          <w:rFonts w:ascii="Times New Roman" w:eastAsia="Times New Roman" w:hAnsi="Times New Roman" w:cs="Times New Roman"/>
          <w:b/>
          <w:bCs/>
          <w:sz w:val="24"/>
          <w:szCs w:val="24"/>
          <w:lang w:eastAsia="ru-RU"/>
        </w:rPr>
        <w:t>Орловской</w:t>
      </w:r>
      <w:r w:rsidRPr="000E0F5A">
        <w:rPr>
          <w:rFonts w:ascii="Times New Roman" w:eastAsia="Times New Roman" w:hAnsi="Times New Roman" w:cs="Times New Roman"/>
          <w:b/>
          <w:bCs/>
          <w:sz w:val="24"/>
          <w:szCs w:val="24"/>
          <w:lang w:eastAsia="ru-RU"/>
        </w:rPr>
        <w:t xml:space="preserve"> области</w:t>
      </w:r>
      <w:r w:rsidR="000E242E">
        <w:rPr>
          <w:rFonts w:ascii="Times New Roman" w:eastAsia="Times New Roman" w:hAnsi="Times New Roman" w:cs="Times New Roman"/>
          <w:b/>
          <w:bCs/>
          <w:sz w:val="24"/>
          <w:szCs w:val="24"/>
          <w:lang w:eastAsia="ru-RU"/>
        </w:rPr>
        <w:t>.</w:t>
      </w:r>
    </w:p>
    <w:p w:rsidR="000E0F5A" w:rsidRPr="000E0F5A" w:rsidRDefault="000A70E0" w:rsidP="000E24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w:t>
      </w:r>
      <w:r w:rsidR="000E0F5A" w:rsidRPr="000E0F5A">
        <w:rPr>
          <w:rFonts w:ascii="Times New Roman" w:eastAsia="Times New Roman" w:hAnsi="Times New Roman" w:cs="Times New Roman"/>
          <w:sz w:val="24"/>
          <w:szCs w:val="24"/>
          <w:lang w:eastAsia="ru-RU"/>
        </w:rPr>
        <w:t xml:space="preserve">Федерального закона от 21.12.2001 № 178-ФЗ «О приватизации государственного и муниципального имущества», в соответствии с Федеральным законом от 06.10.2003 № 131-ФЗ «Об общих принципах организации местного самоуправления в Российской Федерации», Уставом </w:t>
      </w:r>
      <w:r w:rsidR="001E7860">
        <w:rPr>
          <w:rFonts w:ascii="Times New Roman" w:eastAsia="Times New Roman" w:hAnsi="Times New Roman" w:cs="Times New Roman"/>
          <w:sz w:val="24"/>
          <w:szCs w:val="24"/>
          <w:lang w:eastAsia="ru-RU"/>
        </w:rPr>
        <w:t>Жерновецкого</w:t>
      </w:r>
      <w:r w:rsidR="000E0F5A"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0F5A"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0F5A" w:rsidRPr="000E0F5A">
        <w:rPr>
          <w:rFonts w:ascii="Times New Roman" w:eastAsia="Times New Roman" w:hAnsi="Times New Roman" w:cs="Times New Roman"/>
          <w:sz w:val="24"/>
          <w:szCs w:val="24"/>
          <w:lang w:eastAsia="ru-RU"/>
        </w:rPr>
        <w:t>области,</w:t>
      </w:r>
      <w:r w:rsidR="000E242E">
        <w:rPr>
          <w:rFonts w:ascii="Times New Roman" w:eastAsia="Times New Roman" w:hAnsi="Times New Roman" w:cs="Times New Roman"/>
          <w:sz w:val="24"/>
          <w:szCs w:val="24"/>
          <w:lang w:eastAsia="ru-RU"/>
        </w:rPr>
        <w:t xml:space="preserve"> </w:t>
      </w:r>
      <w:r w:rsidR="001E7860">
        <w:rPr>
          <w:rFonts w:ascii="Times New Roman" w:eastAsia="Times New Roman" w:hAnsi="Times New Roman" w:cs="Times New Roman"/>
          <w:sz w:val="24"/>
          <w:szCs w:val="24"/>
          <w:lang w:eastAsia="ru-RU"/>
        </w:rPr>
        <w:t>Жерновецкий</w:t>
      </w:r>
      <w:r>
        <w:rPr>
          <w:rFonts w:ascii="Times New Roman" w:eastAsia="Times New Roman" w:hAnsi="Times New Roman" w:cs="Times New Roman"/>
          <w:sz w:val="24"/>
          <w:szCs w:val="24"/>
          <w:lang w:eastAsia="ru-RU"/>
        </w:rPr>
        <w:t> </w:t>
      </w:r>
      <w:r w:rsidR="000E0F5A" w:rsidRPr="000E0F5A">
        <w:rPr>
          <w:rFonts w:ascii="Times New Roman" w:eastAsia="Times New Roman" w:hAnsi="Times New Roman" w:cs="Times New Roman"/>
          <w:sz w:val="24"/>
          <w:szCs w:val="24"/>
          <w:lang w:eastAsia="ru-RU"/>
        </w:rPr>
        <w:t>сельский Совет народных депутатов РЕШИЛ: </w:t>
      </w:r>
    </w:p>
    <w:p w:rsidR="001C1698" w:rsidRDefault="000E0F5A"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 Утвердить Положение о порядке и условиях приватизации муниципального имущества на территории </w:t>
      </w:r>
      <w:r w:rsidR="001E7860">
        <w:rPr>
          <w:rFonts w:ascii="Times New Roman" w:eastAsia="Times New Roman" w:hAnsi="Times New Roman" w:cs="Times New Roman"/>
          <w:sz w:val="24"/>
          <w:szCs w:val="24"/>
          <w:lang w:eastAsia="ru-RU"/>
        </w:rPr>
        <w:t>Жерновецкого</w:t>
      </w:r>
      <w:r w:rsidR="000E242E"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242E"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242E" w:rsidRPr="000E0F5A">
        <w:rPr>
          <w:rFonts w:ascii="Times New Roman" w:eastAsia="Times New Roman" w:hAnsi="Times New Roman" w:cs="Times New Roman"/>
          <w:sz w:val="24"/>
          <w:szCs w:val="24"/>
          <w:lang w:eastAsia="ru-RU"/>
        </w:rPr>
        <w:t xml:space="preserve">области </w:t>
      </w:r>
      <w:r w:rsidRPr="000E0F5A">
        <w:rPr>
          <w:rFonts w:ascii="Times New Roman" w:eastAsia="Times New Roman" w:hAnsi="Times New Roman" w:cs="Times New Roman"/>
          <w:sz w:val="24"/>
          <w:szCs w:val="24"/>
          <w:lang w:eastAsia="ru-RU"/>
        </w:rPr>
        <w:t>согласно приложению.</w:t>
      </w:r>
    </w:p>
    <w:p w:rsidR="000E0F5A" w:rsidRPr="001C1698" w:rsidRDefault="001C1698"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Обнародовать</w:t>
      </w:r>
      <w:r w:rsidR="000A70E0">
        <w:rPr>
          <w:rFonts w:ascii="Times New Roman" w:eastAsia="Times New Roman" w:hAnsi="Times New Roman" w:cs="Times New Roman"/>
          <w:color w:val="00000A"/>
          <w:sz w:val="24"/>
          <w:szCs w:val="24"/>
          <w:lang w:eastAsia="ru-RU"/>
        </w:rPr>
        <w:t xml:space="preserve"> настоящее решение </w:t>
      </w:r>
      <w:r>
        <w:rPr>
          <w:rFonts w:ascii="Times New Roman" w:eastAsia="Times New Roman" w:hAnsi="Times New Roman" w:cs="Times New Roman"/>
          <w:color w:val="00000A"/>
          <w:sz w:val="24"/>
          <w:szCs w:val="24"/>
          <w:lang w:eastAsia="ru-RU"/>
        </w:rPr>
        <w:t xml:space="preserve">на </w:t>
      </w:r>
      <w:r w:rsidR="000E0F5A" w:rsidRPr="001C1698">
        <w:rPr>
          <w:rFonts w:ascii="Times New Roman" w:eastAsia="Times New Roman" w:hAnsi="Times New Roman" w:cs="Times New Roman"/>
          <w:color w:val="00000A"/>
          <w:sz w:val="24"/>
          <w:szCs w:val="24"/>
          <w:lang w:eastAsia="ru-RU"/>
        </w:rPr>
        <w:t>информаци</w:t>
      </w:r>
      <w:r>
        <w:rPr>
          <w:rFonts w:ascii="Times New Roman" w:eastAsia="Times New Roman" w:hAnsi="Times New Roman" w:cs="Times New Roman"/>
          <w:color w:val="00000A"/>
          <w:sz w:val="24"/>
          <w:szCs w:val="24"/>
          <w:lang w:eastAsia="ru-RU"/>
        </w:rPr>
        <w:t>онном стенде и разместить на странице</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сельского поселения официального сайта администрации Троснянского района Орловской области в информационно-телекоммуникационной сети «Интернет»</w:t>
      </w:r>
    </w:p>
    <w:p w:rsidR="000E0F5A" w:rsidRDefault="001C1698" w:rsidP="001C1698">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0F5A" w:rsidRPr="001C1698">
        <w:rPr>
          <w:rFonts w:ascii="Times New Roman" w:eastAsia="Times New Roman" w:hAnsi="Times New Roman" w:cs="Times New Roman"/>
          <w:sz w:val="24"/>
          <w:szCs w:val="24"/>
          <w:lang w:eastAsia="ru-RU"/>
        </w:rPr>
        <w:t xml:space="preserve">. Настоящее решение вступает в силу после его официального опубликования. </w:t>
      </w:r>
    </w:p>
    <w:p w:rsidR="001C1698" w:rsidRPr="001C1698" w:rsidRDefault="001C1698" w:rsidP="001C1698">
      <w:pPr>
        <w:spacing w:after="0" w:line="240" w:lineRule="auto"/>
        <w:ind w:right="20"/>
        <w:jc w:val="both"/>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Pr="001C1698" w:rsidRDefault="001E7860" w:rsidP="001C1698">
      <w:pPr>
        <w:spacing w:after="0" w:line="240" w:lineRule="auto"/>
        <w:rPr>
          <w:rFonts w:ascii="Times New Roman" w:eastAsia="Arial" w:hAnsi="Times New Roman" w:cs="Times New Roman"/>
          <w:sz w:val="24"/>
        </w:rPr>
      </w:pPr>
      <w:r>
        <w:rPr>
          <w:rFonts w:ascii="Times New Roman" w:eastAsia="Arial" w:hAnsi="Times New Roman" w:cs="Times New Roman"/>
          <w:sz w:val="24"/>
        </w:rPr>
        <w:t>И.о.главы</w:t>
      </w:r>
      <w:r w:rsidR="001C1698" w:rsidRPr="001C1698">
        <w:rPr>
          <w:rFonts w:ascii="Times New Roman" w:eastAsia="Arial" w:hAnsi="Times New Roman" w:cs="Times New Roman"/>
          <w:sz w:val="24"/>
        </w:rPr>
        <w:t xml:space="preserve"> сельского</w:t>
      </w:r>
      <w:r w:rsidR="00A52E64">
        <w:rPr>
          <w:rFonts w:ascii="Times New Roman" w:eastAsia="Arial" w:hAnsi="Times New Roman" w:cs="Times New Roman"/>
          <w:sz w:val="24"/>
        </w:rPr>
        <w:t xml:space="preserve"> поселения</w:t>
      </w:r>
      <w:r w:rsidR="001C1698" w:rsidRPr="001C1698">
        <w:rPr>
          <w:rFonts w:ascii="Times New Roman" w:eastAsia="Arial" w:hAnsi="Times New Roman" w:cs="Times New Roman"/>
          <w:sz w:val="24"/>
        </w:rPr>
        <w:t xml:space="preserve"> </w:t>
      </w:r>
      <w:r w:rsidR="00A52E64">
        <w:rPr>
          <w:rFonts w:ascii="Times New Roman" w:eastAsia="Arial" w:hAnsi="Times New Roman" w:cs="Times New Roman"/>
          <w:sz w:val="24"/>
        </w:rPr>
        <w:t xml:space="preserve">                                                         </w:t>
      </w:r>
      <w:bookmarkStart w:id="0" w:name="_GoBack"/>
      <w:bookmarkEnd w:id="0"/>
      <w:r>
        <w:rPr>
          <w:rFonts w:ascii="Times New Roman" w:eastAsia="Arial" w:hAnsi="Times New Roman" w:cs="Times New Roman"/>
          <w:sz w:val="24"/>
        </w:rPr>
        <w:t>О.В.Прус</w:t>
      </w:r>
    </w:p>
    <w:p w:rsidR="001C1698" w:rsidRDefault="001C1698" w:rsidP="001C1698">
      <w:pPr>
        <w:spacing w:after="0" w:line="240" w:lineRule="auto"/>
        <w:rPr>
          <w:rFonts w:ascii="Arial" w:eastAsia="Arial" w:hAnsi="Arial" w:cs="Arial"/>
          <w:sz w:val="24"/>
        </w:rPr>
      </w:pPr>
    </w:p>
    <w:p w:rsidR="000E0F5A" w:rsidRDefault="000E0F5A"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F94F5A" w:rsidRPr="000E0F5A" w:rsidRDefault="00F94F5A"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lastRenderedPageBreak/>
        <w:t>УТВЕРЖДЕНО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решением  </w:t>
      </w:r>
      <w:r w:rsidR="001E7860">
        <w:rPr>
          <w:rFonts w:ascii="Times New Roman" w:hAnsi="Times New Roman" w:cs="Times New Roman"/>
          <w:lang w:eastAsia="ru-RU"/>
        </w:rPr>
        <w:t>Жерновецкого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сельского Совета народных депутатов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от  № </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ПОЛОЖЕНИЕ</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 xml:space="preserve">о порядке и условиях приватизации муниципального имущества на территории </w:t>
      </w:r>
      <w:r w:rsidR="001E7860">
        <w:rPr>
          <w:rFonts w:ascii="Times New Roman" w:eastAsia="Times New Roman" w:hAnsi="Times New Roman" w:cs="Times New Roman"/>
          <w:color w:val="000000"/>
          <w:sz w:val="28"/>
          <w:szCs w:val="28"/>
          <w:lang w:eastAsia="ru-RU"/>
        </w:rPr>
        <w:t>Жерновецкого</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сельского поселения</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Троснянского</w:t>
      </w:r>
      <w:r w:rsidRPr="000E0F5A">
        <w:rPr>
          <w:rFonts w:ascii="Times New Roman" w:eastAsia="Times New Roman" w:hAnsi="Times New Roman" w:cs="Times New Roman"/>
          <w:color w:val="000000"/>
          <w:sz w:val="28"/>
          <w:szCs w:val="28"/>
          <w:lang w:eastAsia="ru-RU"/>
        </w:rPr>
        <w:t xml:space="preserve"> района </w:t>
      </w:r>
      <w:r w:rsidR="001C1698">
        <w:rPr>
          <w:rFonts w:ascii="Times New Roman" w:eastAsia="Times New Roman" w:hAnsi="Times New Roman" w:cs="Times New Roman"/>
          <w:color w:val="000000"/>
          <w:sz w:val="28"/>
          <w:szCs w:val="28"/>
          <w:lang w:eastAsia="ru-RU"/>
        </w:rPr>
        <w:t>Орловской области</w:t>
      </w:r>
      <w:r w:rsidRPr="000E0F5A">
        <w:rPr>
          <w:rFonts w:ascii="Times New Roman" w:eastAsia="Times New Roman" w:hAnsi="Times New Roman" w:cs="Times New Roman"/>
          <w:color w:val="000000"/>
          <w:sz w:val="28"/>
          <w:szCs w:val="28"/>
          <w:lang w:eastAsia="ru-RU"/>
        </w:rPr>
        <w:t xml:space="preserve"> </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1C1698">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color w:val="000000"/>
          <w:sz w:val="28"/>
          <w:szCs w:val="28"/>
          <w:lang w:eastAsia="ru-RU"/>
        </w:rPr>
        <w:t>1. Общие положения</w:t>
      </w: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w:t>
      </w:r>
      <w:r w:rsidRPr="000E0F5A">
        <w:rPr>
          <w:rFonts w:ascii="Times New Roman" w:eastAsia="Times New Roman" w:hAnsi="Times New Roman" w:cs="Times New Roman"/>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r w:rsidR="001E7860">
        <w:rPr>
          <w:rFonts w:ascii="Times New Roman" w:eastAsia="Times New Roman" w:hAnsi="Times New Roman" w:cs="Times New Roman"/>
          <w:color w:val="000000"/>
          <w:sz w:val="24"/>
          <w:szCs w:val="24"/>
          <w:lang w:eastAsia="ru-RU"/>
        </w:rPr>
        <w:t>Жерновецкого</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Pr="000E0F5A">
        <w:rPr>
          <w:rFonts w:ascii="Times New Roman" w:eastAsia="Times New Roman" w:hAnsi="Times New Roman" w:cs="Times New Roman"/>
          <w:color w:val="000000"/>
          <w:sz w:val="24"/>
          <w:szCs w:val="24"/>
          <w:lang w:eastAsia="ru-RU"/>
        </w:rPr>
        <w:t xml:space="preserve"> района  и устанавливает порядок и условия приватизации муниципального имущества</w:t>
      </w:r>
      <w:r w:rsidRPr="000E0F5A">
        <w:rPr>
          <w:rFonts w:ascii="Times New Roman" w:eastAsia="Times New Roman" w:hAnsi="Times New Roman" w:cs="Times New Roman"/>
          <w:sz w:val="24"/>
          <w:szCs w:val="24"/>
          <w:lang w:eastAsia="ru-RU"/>
        </w:rPr>
        <w:t xml:space="preserve">,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r w:rsidR="001E7860">
        <w:rPr>
          <w:rFonts w:ascii="Times New Roman" w:eastAsia="Times New Roman" w:hAnsi="Times New Roman" w:cs="Times New Roman"/>
          <w:color w:val="000000"/>
          <w:sz w:val="24"/>
          <w:szCs w:val="24"/>
          <w:lang w:eastAsia="ru-RU"/>
        </w:rPr>
        <w:t>Жерновецкого</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001C1698"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 области</w:t>
      </w:r>
      <w:r w:rsidRPr="000E0F5A">
        <w:rPr>
          <w:rFonts w:ascii="Times New Roman" w:eastAsia="Times New Roman" w:hAnsi="Times New Roman" w:cs="Times New Roman"/>
          <w:sz w:val="24"/>
          <w:szCs w:val="24"/>
          <w:lang w:eastAsia="ru-RU"/>
        </w:rPr>
        <w:t>(далее - муниципальное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C1698">
        <w:rPr>
          <w:rFonts w:ascii="Times New Roman" w:eastAsia="Times New Roman" w:hAnsi="Times New Roman" w:cs="Times New Roman"/>
          <w:color w:val="000000"/>
          <w:sz w:val="24"/>
          <w:szCs w:val="24"/>
          <w:lang w:eastAsia="ru-RU"/>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C1698" w:rsidRPr="001C1698" w:rsidRDefault="001C1698" w:rsidP="000E0F5A">
      <w:pPr>
        <w:spacing w:after="0" w:line="240" w:lineRule="auto"/>
        <w:jc w:val="both"/>
        <w:rPr>
          <w:rFonts w:ascii="Times New Roman" w:eastAsia="Times New Roman" w:hAnsi="Times New Roman" w:cs="Times New Roman"/>
          <w:sz w:val="24"/>
          <w:szCs w:val="24"/>
          <w:lang w:eastAsia="ru-RU"/>
        </w:rPr>
      </w:pP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lang w:eastAsia="ru-RU"/>
        </w:rPr>
        <w:t xml:space="preserve">1.2. Действие настоящего Положения не распространяется на отношения, возникающие при отчуждении: </w:t>
      </w: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shd w:val="clear" w:color="auto" w:fill="FFFFFF"/>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0E0F5A" w:rsidRPr="001C1698" w:rsidRDefault="000E0F5A" w:rsidP="001C1698">
      <w:pPr>
        <w:pStyle w:val="a3"/>
        <w:rPr>
          <w:rFonts w:ascii="Times New Roman" w:hAnsi="Times New Roman" w:cs="Times New Roman"/>
          <w:sz w:val="24"/>
          <w:szCs w:val="24"/>
          <w:lang w:eastAsia="ru-RU"/>
        </w:rPr>
      </w:pPr>
      <w:bookmarkStart w:id="1" w:name="dst100019"/>
      <w:bookmarkEnd w:id="1"/>
      <w:r w:rsidRPr="001C1698">
        <w:rPr>
          <w:rFonts w:ascii="Times New Roman" w:hAnsi="Times New Roman" w:cs="Times New Roman"/>
          <w:sz w:val="24"/>
          <w:szCs w:val="24"/>
          <w:shd w:val="clear" w:color="auto" w:fill="FFFFFF"/>
          <w:lang w:eastAsia="ru-RU"/>
        </w:rPr>
        <w:t>2) природных ресурсов;</w:t>
      </w:r>
    </w:p>
    <w:p w:rsidR="000E0F5A" w:rsidRPr="001C1698" w:rsidRDefault="000E0F5A" w:rsidP="001C1698">
      <w:pPr>
        <w:pStyle w:val="a3"/>
        <w:rPr>
          <w:rFonts w:ascii="Times New Roman" w:hAnsi="Times New Roman" w:cs="Times New Roman"/>
          <w:sz w:val="24"/>
          <w:szCs w:val="24"/>
          <w:lang w:eastAsia="ru-RU"/>
        </w:rPr>
      </w:pPr>
      <w:bookmarkStart w:id="2" w:name="dst100020"/>
      <w:bookmarkEnd w:id="2"/>
      <w:r w:rsidRPr="001C1698">
        <w:rPr>
          <w:rFonts w:ascii="Times New Roman" w:hAnsi="Times New Roman" w:cs="Times New Roman"/>
          <w:sz w:val="24"/>
          <w:szCs w:val="24"/>
          <w:shd w:val="clear" w:color="auto" w:fill="FFFFFF"/>
          <w:lang w:eastAsia="ru-RU"/>
        </w:rPr>
        <w:t>3) муниципального жилищного фонда;</w:t>
      </w:r>
    </w:p>
    <w:p w:rsidR="000E0F5A" w:rsidRPr="001C1698" w:rsidRDefault="000E0F5A" w:rsidP="001C1698">
      <w:pPr>
        <w:pStyle w:val="a3"/>
        <w:rPr>
          <w:rFonts w:ascii="Times New Roman" w:hAnsi="Times New Roman" w:cs="Times New Roman"/>
          <w:sz w:val="24"/>
          <w:szCs w:val="24"/>
          <w:lang w:eastAsia="ru-RU"/>
        </w:rPr>
      </w:pPr>
      <w:bookmarkStart w:id="3" w:name="dst100021"/>
      <w:bookmarkEnd w:id="3"/>
      <w:r w:rsidRPr="001C1698">
        <w:rPr>
          <w:rFonts w:ascii="Times New Roman" w:hAnsi="Times New Roman" w:cs="Times New Roman"/>
          <w:sz w:val="24"/>
          <w:szCs w:val="24"/>
          <w:shd w:val="clear" w:color="auto" w:fill="FFFFFF"/>
          <w:lang w:eastAsia="ru-RU"/>
        </w:rPr>
        <w:t xml:space="preserve">4) </w:t>
      </w:r>
      <w:bookmarkStart w:id="4" w:name="dst100022"/>
      <w:bookmarkEnd w:id="4"/>
      <w:r w:rsidRPr="001C1698">
        <w:rPr>
          <w:rFonts w:ascii="Times New Roman" w:hAnsi="Times New Roman" w:cs="Times New Roman"/>
          <w:sz w:val="24"/>
          <w:szCs w:val="24"/>
          <w:shd w:val="clear" w:color="auto" w:fill="FFFFFF"/>
          <w:lang w:eastAsia="ru-RU"/>
        </w:rPr>
        <w:t>муниципального имущества, находящегося за пределами территории Российской Федерации;</w:t>
      </w:r>
    </w:p>
    <w:p w:rsidR="000E0F5A" w:rsidRPr="00DD453C" w:rsidRDefault="000E0F5A" w:rsidP="00DD453C">
      <w:pPr>
        <w:pStyle w:val="a3"/>
        <w:rPr>
          <w:rFonts w:ascii="Times New Roman" w:hAnsi="Times New Roman" w:cs="Times New Roman"/>
          <w:sz w:val="24"/>
          <w:szCs w:val="24"/>
          <w:lang w:eastAsia="ru-RU"/>
        </w:rPr>
      </w:pPr>
      <w:bookmarkStart w:id="5" w:name="dst100023"/>
      <w:bookmarkEnd w:id="5"/>
      <w:r w:rsidRPr="00DD453C">
        <w:rPr>
          <w:rFonts w:ascii="Times New Roman" w:hAnsi="Times New Roman" w:cs="Times New Roman"/>
          <w:sz w:val="24"/>
          <w:szCs w:val="24"/>
          <w:shd w:val="clear" w:color="auto" w:fill="FFFFFF"/>
          <w:lang w:eastAsia="ru-RU"/>
        </w:rPr>
        <w:t>5) муниципального имущества в случаях, предусмотренных международными договорами Российской Федерации;</w:t>
      </w:r>
    </w:p>
    <w:p w:rsidR="000E0F5A" w:rsidRPr="00DD453C" w:rsidRDefault="000E0F5A" w:rsidP="00DD453C">
      <w:pPr>
        <w:pStyle w:val="a3"/>
        <w:rPr>
          <w:rFonts w:ascii="Times New Roman" w:eastAsia="Times New Roman" w:hAnsi="Times New Roman" w:cs="Times New Roman"/>
          <w:sz w:val="24"/>
          <w:szCs w:val="24"/>
          <w:lang w:eastAsia="ru-RU"/>
        </w:rPr>
      </w:pPr>
      <w:bookmarkStart w:id="6" w:name="dst100594"/>
      <w:bookmarkEnd w:id="6"/>
      <w:r w:rsidRPr="00DD453C">
        <w:rPr>
          <w:rFonts w:ascii="Times New Roman" w:eastAsia="Times New Roman" w:hAnsi="Times New Roman" w:cs="Times New Roman"/>
          <w:sz w:val="24"/>
          <w:szCs w:val="24"/>
          <w:shd w:val="clear" w:color="auto" w:fill="FFFFFF"/>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0E0F5A" w:rsidRPr="00DD453C" w:rsidRDefault="000E0F5A" w:rsidP="00DD453C">
      <w:pPr>
        <w:pStyle w:val="a3"/>
        <w:rPr>
          <w:rFonts w:ascii="Times New Roman" w:eastAsia="Times New Roman" w:hAnsi="Times New Roman" w:cs="Times New Roman"/>
          <w:sz w:val="24"/>
          <w:szCs w:val="24"/>
          <w:lang w:eastAsia="ru-RU"/>
        </w:rPr>
      </w:pPr>
      <w:bookmarkStart w:id="7" w:name="dst100658"/>
      <w:bookmarkEnd w:id="7"/>
      <w:r w:rsidRPr="00DD453C">
        <w:rPr>
          <w:rFonts w:ascii="Times New Roman" w:eastAsia="Times New Roman" w:hAnsi="Times New Roman" w:cs="Times New Roman"/>
          <w:sz w:val="24"/>
          <w:szCs w:val="24"/>
          <w:shd w:val="clear" w:color="auto" w:fill="FFFFFF"/>
          <w:lang w:eastAsia="ru-RU"/>
        </w:rPr>
        <w:t xml:space="preserve">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w:t>
      </w:r>
      <w:r w:rsidRPr="00DD453C">
        <w:rPr>
          <w:rFonts w:ascii="Times New Roman" w:eastAsia="Times New Roman" w:hAnsi="Times New Roman" w:cs="Times New Roman"/>
          <w:sz w:val="24"/>
          <w:szCs w:val="24"/>
          <w:shd w:val="clear" w:color="auto" w:fill="FFFFFF"/>
          <w:lang w:eastAsia="ru-RU"/>
        </w:rPr>
        <w:lastRenderedPageBreak/>
        <w:t xml:space="preserve">имущества, передаваемого государственным корпорациям и иным некоммерческим организациям в качестве имущественного взноса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sz w:val="24"/>
          <w:szCs w:val="24"/>
          <w:shd w:val="clear" w:color="auto" w:fill="FFFFFF"/>
          <w:lang w:eastAsia="ru-RU"/>
        </w:rPr>
        <w:t>Орловской области</w:t>
      </w:r>
      <w:r w:rsidRPr="00DD453C">
        <w:rPr>
          <w:rFonts w:ascii="Times New Roman" w:eastAsia="Times New Roman" w:hAnsi="Times New Roman" w:cs="Times New Roman"/>
          <w:sz w:val="24"/>
          <w:szCs w:val="24"/>
          <w:shd w:val="clear" w:color="auto" w:fill="FFFFFF"/>
          <w:lang w:eastAsia="ru-RU"/>
        </w:rPr>
        <w:t>;</w:t>
      </w:r>
    </w:p>
    <w:p w:rsidR="000E0F5A" w:rsidRPr="00DD453C" w:rsidRDefault="000E0F5A" w:rsidP="00DD453C">
      <w:pPr>
        <w:pStyle w:val="a3"/>
        <w:rPr>
          <w:rFonts w:ascii="Times New Roman" w:eastAsia="Times New Roman" w:hAnsi="Times New Roman" w:cs="Times New Roman"/>
          <w:sz w:val="24"/>
          <w:szCs w:val="24"/>
          <w:lang w:eastAsia="ru-RU"/>
        </w:rPr>
      </w:pPr>
      <w:bookmarkStart w:id="8" w:name="dst100026"/>
      <w:bookmarkEnd w:id="8"/>
      <w:r w:rsidRPr="00DD453C">
        <w:rPr>
          <w:rFonts w:ascii="Times New Roman" w:eastAsia="Times New Roman" w:hAnsi="Times New Roman" w:cs="Times New Roman"/>
          <w:sz w:val="24"/>
          <w:szCs w:val="24"/>
          <w:shd w:val="clear" w:color="auto" w:fill="FFFFFF"/>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E0F5A" w:rsidRPr="00DD453C" w:rsidRDefault="000E0F5A" w:rsidP="00DD453C">
      <w:pPr>
        <w:pStyle w:val="a3"/>
        <w:rPr>
          <w:rFonts w:ascii="Times New Roman" w:eastAsia="Times New Roman" w:hAnsi="Times New Roman" w:cs="Times New Roman"/>
          <w:sz w:val="24"/>
          <w:szCs w:val="24"/>
          <w:lang w:eastAsia="ru-RU"/>
        </w:rPr>
      </w:pPr>
      <w:bookmarkStart w:id="9" w:name="dst100027"/>
      <w:bookmarkEnd w:id="9"/>
      <w:r w:rsidRPr="00DD453C">
        <w:rPr>
          <w:rFonts w:ascii="Times New Roman" w:eastAsia="Times New Roman" w:hAnsi="Times New Roman" w:cs="Times New Roman"/>
          <w:sz w:val="24"/>
          <w:szCs w:val="24"/>
          <w:shd w:val="clear" w:color="auto" w:fill="FFFFFF"/>
          <w:lang w:eastAsia="ru-RU"/>
        </w:rPr>
        <w:t>9) муниципального имущества на основании судебного решения;</w:t>
      </w:r>
    </w:p>
    <w:p w:rsidR="000E0F5A" w:rsidRPr="00DD453C" w:rsidRDefault="000E0F5A" w:rsidP="00DD453C">
      <w:pPr>
        <w:pStyle w:val="a3"/>
        <w:rPr>
          <w:rFonts w:ascii="Times New Roman" w:eastAsia="Times New Roman" w:hAnsi="Times New Roman" w:cs="Times New Roman"/>
          <w:sz w:val="24"/>
          <w:szCs w:val="24"/>
          <w:lang w:eastAsia="ru-RU"/>
        </w:rPr>
      </w:pPr>
      <w:bookmarkStart w:id="10" w:name="dst100028"/>
      <w:bookmarkEnd w:id="10"/>
      <w:r w:rsidRPr="00DD453C">
        <w:rPr>
          <w:rFonts w:ascii="Times New Roman" w:eastAsia="Times New Roman" w:hAnsi="Times New Roman" w:cs="Times New Roman"/>
          <w:sz w:val="24"/>
          <w:szCs w:val="24"/>
          <w:shd w:val="clear" w:color="auto" w:fill="FFFFFF"/>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E0F5A" w:rsidRPr="00DD453C" w:rsidRDefault="000E0F5A" w:rsidP="00DD453C">
      <w:pPr>
        <w:pStyle w:val="a3"/>
        <w:rPr>
          <w:rFonts w:ascii="Times New Roman" w:eastAsia="Times New Roman" w:hAnsi="Times New Roman" w:cs="Times New Roman"/>
          <w:sz w:val="24"/>
          <w:szCs w:val="24"/>
          <w:lang w:eastAsia="ru-RU"/>
        </w:rPr>
      </w:pPr>
      <w:bookmarkStart w:id="11" w:name="dst348"/>
      <w:bookmarkEnd w:id="11"/>
      <w:r w:rsidRPr="00DD453C">
        <w:rPr>
          <w:rFonts w:ascii="Times New Roman" w:eastAsia="Times New Roman" w:hAnsi="Times New Roman" w:cs="Times New Roman"/>
          <w:sz w:val="24"/>
          <w:szCs w:val="24"/>
          <w:shd w:val="clear" w:color="auto" w:fill="FFFFFF"/>
          <w:lang w:eastAsia="ru-RU"/>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статьями </w:t>
      </w:r>
      <w:hyperlink r:id="rId7" w:anchor="dst43"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2</w:t>
      </w:r>
      <w:r w:rsidRPr="00DD453C">
        <w:rPr>
          <w:rFonts w:ascii="Times New Roman" w:eastAsia="Times New Roman" w:hAnsi="Times New Roman" w:cs="Times New Roman"/>
          <w:sz w:val="24"/>
          <w:szCs w:val="24"/>
          <w:shd w:val="clear" w:color="auto" w:fill="FFFFFF"/>
          <w:lang w:eastAsia="ru-RU"/>
        </w:rPr>
        <w:t>, </w:t>
      </w:r>
      <w:hyperlink r:id="rId8" w:anchor="dst126"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7</w:t>
      </w:r>
      <w:r w:rsidRPr="00DD453C">
        <w:rPr>
          <w:rFonts w:ascii="Times New Roman" w:eastAsia="Times New Roman" w:hAnsi="Times New Roman" w:cs="Times New Roman"/>
          <w:sz w:val="24"/>
          <w:szCs w:val="24"/>
          <w:shd w:val="clear" w:color="auto" w:fill="FFFFFF"/>
          <w:lang w:eastAsia="ru-RU"/>
        </w:rPr>
        <w:t> и </w:t>
      </w:r>
      <w:hyperlink r:id="rId9" w:anchor="dst158"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8</w:t>
      </w:r>
      <w:r w:rsidRPr="00DD453C">
        <w:rPr>
          <w:rFonts w:ascii="Times New Roman" w:eastAsia="Times New Roman" w:hAnsi="Times New Roman" w:cs="Times New Roman"/>
          <w:sz w:val="24"/>
          <w:szCs w:val="24"/>
          <w:shd w:val="clear" w:color="auto" w:fill="FFFFFF"/>
          <w:lang w:eastAsia="ru-RU"/>
        </w:rPr>
        <w:t> Федерального закона от 26.12.1995 №  208-ФЗ «Об акционерных обществах»;</w:t>
      </w:r>
    </w:p>
    <w:p w:rsidR="000E0F5A" w:rsidRPr="00DD453C" w:rsidRDefault="000E0F5A" w:rsidP="00DD453C">
      <w:pPr>
        <w:pStyle w:val="a3"/>
        <w:rPr>
          <w:rFonts w:ascii="Times New Roman" w:eastAsia="Times New Roman" w:hAnsi="Times New Roman" w:cs="Times New Roman"/>
          <w:sz w:val="24"/>
          <w:szCs w:val="24"/>
          <w:lang w:eastAsia="ru-RU"/>
        </w:rPr>
      </w:pPr>
      <w:bookmarkStart w:id="12" w:name="dst100625"/>
      <w:bookmarkStart w:id="13" w:name="dst349"/>
      <w:bookmarkEnd w:id="12"/>
      <w:bookmarkEnd w:id="13"/>
      <w:r w:rsidRPr="00DD453C">
        <w:rPr>
          <w:rFonts w:ascii="Times New Roman" w:eastAsia="Times New Roman" w:hAnsi="Times New Roman" w:cs="Times New Roman"/>
          <w:color w:val="333333"/>
          <w:sz w:val="24"/>
          <w:szCs w:val="24"/>
          <w:shd w:val="clear" w:color="auto" w:fill="FFFFFF"/>
          <w:lang w:eastAsia="ru-RU"/>
        </w:rPr>
        <w:t>12</w:t>
      </w:r>
      <w:r w:rsidRPr="00DD453C">
        <w:rPr>
          <w:rFonts w:ascii="Times New Roman" w:eastAsia="Times New Roman" w:hAnsi="Times New Roman" w:cs="Times New Roman"/>
          <w:sz w:val="24"/>
          <w:szCs w:val="24"/>
          <w:shd w:val="clear" w:color="auto" w:fill="FFFFFF"/>
          <w:lang w:eastAsia="ru-RU"/>
        </w:rPr>
        <w:t>) ценных бумаг на проводимых в соответствии с Федеральным </w:t>
      </w:r>
      <w:hyperlink r:id="rId10" w:anchor="dst0" w:history="1">
        <w:r w:rsidRPr="00DD453C">
          <w:rPr>
            <w:rFonts w:ascii="Times New Roman" w:eastAsia="Times New Roman" w:hAnsi="Times New Roman" w:cs="Times New Roman"/>
            <w:color w:val="00000A"/>
            <w:sz w:val="24"/>
            <w:szCs w:val="24"/>
            <w:shd w:val="clear" w:color="auto" w:fill="FFFFFF"/>
            <w:lang w:eastAsia="ru-RU"/>
          </w:rPr>
          <w:t>законом</w:t>
        </w:r>
      </w:hyperlink>
      <w:r w:rsidRPr="00DD453C">
        <w:rPr>
          <w:rFonts w:ascii="Times New Roman" w:eastAsia="Times New Roman" w:hAnsi="Times New Roman" w:cs="Times New Roman"/>
          <w:sz w:val="24"/>
          <w:szCs w:val="24"/>
          <w:shd w:val="clear" w:color="auto" w:fill="FFFFFF"/>
          <w:lang w:eastAsia="ru-RU"/>
        </w:rPr>
        <w:t> от 21.112011 № 325-ФЗ «Об организованных торгах» организованных торгах и на основании решений Правительства Российской Федерации.</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4" w:name="dst576"/>
      <w:bookmarkStart w:id="15" w:name="dst157"/>
      <w:bookmarkEnd w:id="14"/>
      <w:bookmarkEnd w:id="15"/>
      <w:r w:rsidRPr="000E0F5A">
        <w:rPr>
          <w:rFonts w:ascii="Times New Roman" w:eastAsia="Times New Roman" w:hAnsi="Times New Roman" w:cs="Times New Roman"/>
          <w:sz w:val="24"/>
          <w:szCs w:val="24"/>
          <w:lang w:eastAsia="ru-RU"/>
        </w:rPr>
        <w:t xml:space="preserve">1.3. Под приватизацией муниципального имущества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понимается возмездное отчуждение имущества, находящегося в собственности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 в собственность </w:t>
      </w:r>
      <w:r w:rsidRPr="00DD453C">
        <w:rPr>
          <w:rFonts w:ascii="Times New Roman" w:eastAsia="Times New Roman" w:hAnsi="Times New Roman" w:cs="Times New Roman"/>
          <w:sz w:val="24"/>
          <w:szCs w:val="24"/>
          <w:lang w:eastAsia="ru-RU"/>
        </w:rPr>
        <w:t>физических и (или) юридических лиц.</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1.4. Основными целями приватизации являются: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совершенствование управления муниципальной собственностью;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обеспечение доходной части бюджета сельсовета;</w:t>
      </w:r>
    </w:p>
    <w:p w:rsidR="000E0F5A"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привлечение инвестиций. </w:t>
      </w:r>
    </w:p>
    <w:p w:rsidR="00DD453C" w:rsidRPr="00DD453C" w:rsidRDefault="00DD453C" w:rsidP="00DD453C">
      <w:pPr>
        <w:pStyle w:val="a3"/>
        <w:rPr>
          <w:rFonts w:ascii="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shd w:val="clear" w:color="auto" w:fill="FFFFFF"/>
          <w:lang w:eastAsia="ru-RU"/>
        </w:rP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sz w:val="24"/>
          <w:szCs w:val="24"/>
          <w:shd w:val="clear" w:color="auto" w:fill="FFFFFF"/>
          <w:lang w:eastAsia="ru-RU"/>
        </w:rPr>
        <w:t>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anchor="dst5" w:history="1">
        <w:r w:rsidRPr="00DD453C">
          <w:rPr>
            <w:rFonts w:ascii="Times New Roman" w:eastAsia="Times New Roman" w:hAnsi="Times New Roman" w:cs="Times New Roman"/>
            <w:color w:val="00000A"/>
            <w:sz w:val="24"/>
            <w:szCs w:val="24"/>
            <w:u w:val="single"/>
            <w:shd w:val="clear" w:color="auto" w:fill="FFFFFF"/>
            <w:lang w:eastAsia="ru-RU"/>
          </w:rPr>
          <w:t>перечень</w:t>
        </w:r>
      </w:hyperlink>
      <w:r w:rsidRPr="00DD453C">
        <w:rPr>
          <w:rFonts w:ascii="Times New Roman" w:eastAsia="Times New Roman" w:hAnsi="Times New Roman" w:cs="Times New Roman"/>
          <w:sz w:val="24"/>
          <w:szCs w:val="24"/>
          <w:shd w:val="clear" w:color="auto" w:fill="FFFFFF"/>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rsidRPr="00DD453C">
        <w:rPr>
          <w:rFonts w:ascii="Times New Roman" w:eastAsia="Times New Roman" w:hAnsi="Times New Roman" w:cs="Times New Roman"/>
          <w:sz w:val="24"/>
          <w:szCs w:val="24"/>
          <w:shd w:val="clear" w:color="auto" w:fill="FFFFFF"/>
          <w:lang w:eastAsia="ru-RU"/>
        </w:rPr>
        <w:lastRenderedPageBreak/>
        <w:t>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A"/>
          <w:sz w:val="24"/>
          <w:szCs w:val="24"/>
          <w:lang w:eastAsia="ru-RU"/>
        </w:rPr>
      </w:pPr>
      <w:r w:rsidRPr="00DD453C">
        <w:rPr>
          <w:rFonts w:ascii="Times New Roman" w:eastAsia="Times New Roman" w:hAnsi="Times New Roman" w:cs="Times New Roman"/>
          <w:color w:val="000000"/>
          <w:sz w:val="24"/>
          <w:szCs w:val="24"/>
          <w:lang w:eastAsia="ru-RU"/>
        </w:rPr>
        <w:t xml:space="preserve">1.7. </w:t>
      </w:r>
      <w:r w:rsidRPr="00DD453C">
        <w:rPr>
          <w:rFonts w:ascii="Times New Roman" w:eastAsia="Times New Roman" w:hAnsi="Times New Roman" w:cs="Times New Roman"/>
          <w:color w:val="00000A"/>
          <w:sz w:val="24"/>
          <w:szCs w:val="24"/>
          <w:lang w:eastAsia="ru-RU"/>
        </w:rPr>
        <w:t xml:space="preserve">Уполномоченным органом, осуществляющим функции   по продаже муниципального имущества является администрация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127CA6">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A"/>
          <w:sz w:val="24"/>
          <w:szCs w:val="24"/>
          <w:lang w:eastAsia="ru-RU"/>
        </w:rPr>
        <w:t xml:space="preserve">Орловской </w:t>
      </w:r>
      <w:r w:rsidRPr="00DD453C">
        <w:rPr>
          <w:rFonts w:ascii="Times New Roman" w:eastAsia="Times New Roman" w:hAnsi="Times New Roman" w:cs="Times New Roman"/>
          <w:color w:val="00000A"/>
          <w:sz w:val="24"/>
          <w:szCs w:val="24"/>
          <w:lang w:eastAsia="ru-RU"/>
        </w:rPr>
        <w:t>области (далее — Продавец).    Продавец своим решением может поручить юридическим лицам, указанным в подпункте 8</w:t>
      </w:r>
      <w:r w:rsidRPr="00DD453C">
        <w:rPr>
          <w:rFonts w:ascii="Times New Roman" w:eastAsia="Times New Roman" w:hAnsi="Times New Roman" w:cs="Times New Roman"/>
          <w:color w:val="000000"/>
          <w:sz w:val="24"/>
          <w:szCs w:val="24"/>
          <w:vertAlign w:val="superscript"/>
          <w:lang w:eastAsia="ru-RU"/>
        </w:rPr>
        <w:t>1</w:t>
      </w:r>
      <w:r w:rsidRPr="00DD453C">
        <w:rPr>
          <w:rFonts w:ascii="Times New Roman" w:eastAsia="Times New Roman" w:hAnsi="Times New Roman" w:cs="Times New Roman"/>
          <w:color w:val="00000A"/>
          <w:sz w:val="24"/>
          <w:szCs w:val="24"/>
          <w:lang w:eastAsia="ru-RU"/>
        </w:rPr>
        <w:t xml:space="preserve"> пункта 1 статьи 6 Федерального закона от 21.12.2001 № 178-ФЗ, организовывать от имени собственника в установленном порядке продажу приватизируемого имущества, находящегося в собственности </w:t>
      </w:r>
      <w:r w:rsidR="001E7860">
        <w:rPr>
          <w:rFonts w:ascii="Times New Roman" w:eastAsia="Times New Roman" w:hAnsi="Times New Roman" w:cs="Times New Roman"/>
          <w:color w:val="000000"/>
          <w:sz w:val="24"/>
          <w:szCs w:val="24"/>
          <w:lang w:eastAsia="ru-RU"/>
        </w:rPr>
        <w:t>Жерновецкого</w:t>
      </w:r>
      <w:r w:rsidR="00127CA6">
        <w:rPr>
          <w:rFonts w:ascii="Times New Roman" w:eastAsia="Times New Roman" w:hAnsi="Times New Roman" w:cs="Times New Roman"/>
          <w:color w:val="000000"/>
          <w:sz w:val="24"/>
          <w:szCs w:val="24"/>
          <w:lang w:eastAsia="ru-RU"/>
        </w:rPr>
        <w:t>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A"/>
          <w:sz w:val="24"/>
          <w:szCs w:val="24"/>
          <w:lang w:eastAsia="ru-RU"/>
        </w:rPr>
        <w:t>.</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1.8. </w:t>
      </w:r>
      <w:r w:rsidRPr="00DD453C">
        <w:rPr>
          <w:rFonts w:ascii="Times New Roman" w:eastAsia="Times New Roman" w:hAnsi="Times New Roman" w:cs="Times New Roman"/>
          <w:color w:val="000000"/>
          <w:sz w:val="24"/>
          <w:szCs w:val="24"/>
          <w:shd w:val="clear" w:color="auto" w:fill="FFFFFF"/>
          <w:lang w:eastAsia="ru-RU"/>
        </w:rPr>
        <w:t>Начальная цена подлежащего приватизации муниципального имущества устанавливается в случаях, предусмотренных Федеральным законом</w:t>
      </w:r>
      <w:r w:rsidRPr="00DD453C">
        <w:rPr>
          <w:rFonts w:ascii="Times New Roman" w:eastAsia="Times New Roman" w:hAnsi="Times New Roman" w:cs="Times New Roman"/>
          <w:color w:val="000000"/>
          <w:sz w:val="24"/>
          <w:szCs w:val="24"/>
          <w:lang w:eastAsia="ru-RU"/>
        </w:rPr>
        <w:t xml:space="preserve"> от 21.12.2001 № 178-ФЗ,</w:t>
      </w:r>
      <w:r w:rsidRPr="00DD453C">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DD453C">
        <w:rPr>
          <w:rFonts w:ascii="Times New Roman" w:eastAsia="Times New Roman" w:hAnsi="Times New Roman" w:cs="Times New Roman"/>
          <w:color w:val="000000"/>
          <w:sz w:val="24"/>
          <w:szCs w:val="24"/>
          <w:lang w:eastAsia="ru-RU"/>
        </w:rPr>
        <w:t xml:space="preserve">официальном сайте администрации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r w:rsidRPr="00DD453C">
        <w:rPr>
          <w:rFonts w:ascii="Times New Roman" w:eastAsia="Times New Roman" w:hAnsi="Times New Roman" w:cs="Times New Roman"/>
          <w:color w:val="000000"/>
          <w:sz w:val="24"/>
          <w:szCs w:val="24"/>
          <w:shd w:val="clear" w:color="auto" w:fill="FFFFFF"/>
          <w:lang w:eastAsia="ru-RU"/>
        </w:rPr>
        <w:t>информационного сообщения о продаже муниципального имущества прошло не более чем шесть месяцев</w:t>
      </w:r>
      <w:r w:rsidRPr="00DD453C">
        <w:rPr>
          <w:rFonts w:ascii="Times New Roman" w:eastAsia="Times New Roman" w:hAnsi="Times New Roman" w:cs="Times New Roman"/>
          <w:color w:val="333333"/>
          <w:sz w:val="24"/>
          <w:szCs w:val="24"/>
          <w:shd w:val="clear" w:color="auto" w:fill="FFFFFF"/>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b/>
          <w:bCs/>
          <w:color w:val="000000"/>
          <w:sz w:val="24"/>
          <w:szCs w:val="24"/>
          <w:lang w:eastAsia="ru-RU"/>
        </w:rPr>
        <w:t>2. Планирование приватизации муниципального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Не подлежит приватизации муниципальное имущество, не включенное в прогнозный план приватизации муниципального имущества.</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2.2. Порядок разработки прогнозного плана (программы) приватизации муниципального имущества устанавливается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 xml:space="preserve">Разработка проекта прогнозного плана приватизации муниципального имущества осуществляется администрацией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w:t>
      </w:r>
      <w:r w:rsidRPr="00DD453C">
        <w:rPr>
          <w:rFonts w:ascii="Times New Roman" w:eastAsia="Times New Roman" w:hAnsi="Times New Roman" w:cs="Times New Roman"/>
          <w:color w:val="000000"/>
          <w:sz w:val="24"/>
          <w:szCs w:val="24"/>
          <w:lang w:eastAsia="ru-RU"/>
        </w:rPr>
        <w:t xml:space="preserve"> области на основе ежегодно проводимого анализа объектов муниципальной собственности. </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2.3. Проект прогнозного плана приватизации муниципального имущества состоит из двух разделов.</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Раздел первый плана содержит:</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1) задачи приватизации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 прогноз влияния приватизации на структурные изменения в экономике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0"/>
          <w:sz w:val="24"/>
          <w:szCs w:val="24"/>
          <w:lang w:eastAsia="ru-RU"/>
        </w:rPr>
        <w:t>, в том числе в конкретных отраслях экономики (сферах управления);</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3) прогноз поступления в бюджет </w:t>
      </w:r>
      <w:r w:rsidR="001E7860">
        <w:rPr>
          <w:rFonts w:ascii="Times New Roman" w:eastAsia="Times New Roman" w:hAnsi="Times New Roman" w:cs="Times New Roman"/>
          <w:color w:val="000000"/>
          <w:sz w:val="24"/>
          <w:szCs w:val="24"/>
          <w:lang w:eastAsia="ru-RU"/>
        </w:rPr>
        <w:t>Жерновецкого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Pr="00DD453C">
        <w:rPr>
          <w:rFonts w:ascii="Times New Roman" w:eastAsia="Times New Roman" w:hAnsi="Times New Roman" w:cs="Times New Roman"/>
          <w:color w:val="000000"/>
          <w:sz w:val="24"/>
          <w:szCs w:val="24"/>
          <w:lang w:eastAsia="ru-RU"/>
        </w:rPr>
        <w:t>денежных средств от приватизации муниципального имущества, включенного в прогнозный план, по годам.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lastRenderedPageBreak/>
        <w:t>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выносится на рассмотрение в </w:t>
      </w:r>
      <w:r w:rsidR="001E7860">
        <w:rPr>
          <w:rFonts w:ascii="Times New Roman" w:eastAsia="Times New Roman" w:hAnsi="Times New Roman" w:cs="Times New Roman"/>
          <w:color w:val="000000"/>
          <w:sz w:val="24"/>
          <w:szCs w:val="24"/>
          <w:lang w:eastAsia="ru-RU"/>
        </w:rPr>
        <w:t>Жерновецкий</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 xml:space="preserve">сельский Совет народных депутатов, </w:t>
      </w:r>
      <w:r w:rsidRPr="00DD453C">
        <w:rPr>
          <w:rFonts w:ascii="Times New Roman" w:eastAsia="Times New Roman" w:hAnsi="Times New Roman" w:cs="Times New Roman"/>
          <w:color w:val="000000"/>
          <w:sz w:val="24"/>
          <w:szCs w:val="24"/>
          <w:lang w:eastAsia="ru-RU"/>
        </w:rPr>
        <w:t xml:space="preserve">в виде проекта решения сельского Совета народных депутатов, и утверждается решением Совета народных депутатов.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Изменения в прогнозный план приватизации муниципального имущества вносятся решениями сельского Совета народных депутатов по предложению главы </w:t>
      </w:r>
      <w:r w:rsidR="001E7860">
        <w:rPr>
          <w:rFonts w:ascii="Times New Roman" w:eastAsia="Times New Roman" w:hAnsi="Times New Roman" w:cs="Times New Roman"/>
          <w:color w:val="00000A"/>
          <w:sz w:val="24"/>
          <w:szCs w:val="24"/>
          <w:lang w:eastAsia="ru-RU"/>
        </w:rPr>
        <w:t xml:space="preserve">Жерновецкого </w:t>
      </w:r>
      <w:r w:rsidR="00DD453C">
        <w:rPr>
          <w:rFonts w:ascii="Times New Roman" w:eastAsia="Times New Roman" w:hAnsi="Times New Roman" w:cs="Times New Roman"/>
          <w:color w:val="000000"/>
          <w:sz w:val="24"/>
          <w:szCs w:val="24"/>
          <w:lang w:eastAsia="ru-RU"/>
        </w:rPr>
        <w:t>сельского поселения</w:t>
      </w:r>
      <w:r w:rsidRPr="00DD453C">
        <w:rPr>
          <w:rFonts w:ascii="Times New Roman" w:eastAsia="Times New Roman" w:hAnsi="Times New Roman" w:cs="Times New Roman"/>
          <w:i/>
          <w:iCs/>
          <w:color w:val="000000"/>
          <w:sz w:val="24"/>
          <w:szCs w:val="24"/>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2.6. Прогнозный план приватизации муниципального имущества</w:t>
      </w:r>
      <w:r w:rsidRPr="000E0F5A">
        <w:rPr>
          <w:rFonts w:ascii="Times New Roman" w:eastAsia="Times New Roman" w:hAnsi="Times New Roman" w:cs="Times New Roman"/>
          <w:sz w:val="24"/>
          <w:szCs w:val="24"/>
          <w:lang w:eastAsia="ru-RU"/>
        </w:rPr>
        <w:t xml:space="preserve"> размещается на </w:t>
      </w:r>
      <w:r w:rsidRPr="000E0F5A">
        <w:rPr>
          <w:rFonts w:ascii="Times New Roman" w:eastAsia="Times New Roman" w:hAnsi="Times New Roman" w:cs="Times New Roman"/>
          <w:color w:val="000000"/>
          <w:sz w:val="24"/>
          <w:szCs w:val="24"/>
          <w:lang w:eastAsia="ru-RU"/>
        </w:rPr>
        <w:t xml:space="preserve">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2.7. Глава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ежегодно представляет в Совет отчет о результатах приватизации муниципального имущества за прошедший год.</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и должен соответствовать формам отчетов об итогах исполнения прогнозных планов (программ) приватизации государственного и муниципального имущества, утверждаемым Правительством Российской Федерации.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2.8. Отчет о результатах приватизации муниципального имущества за прошедший год размещается 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4A070C">
        <w:rPr>
          <w:rFonts w:ascii="Times New Roman" w:eastAsia="Times New Roman" w:hAnsi="Times New Roman" w:cs="Times New Roman"/>
          <w:i/>
          <w:iCs/>
          <w:color w:val="000000"/>
          <w:sz w:val="24"/>
          <w:szCs w:val="24"/>
          <w:lang w:eastAsia="ru-RU"/>
        </w:rPr>
        <w:t>.</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3. Порядок принятия решений об условиях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3.1. Решение об условиях приватизации муниципального имущества принимается администрацией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lang w:eastAsia="ru-RU"/>
        </w:rPr>
        <w:t>Орловской</w:t>
      </w:r>
      <w:r w:rsidRPr="004A070C">
        <w:rPr>
          <w:rFonts w:ascii="Times New Roman" w:eastAsia="Times New Roman" w:hAnsi="Times New Roman" w:cs="Times New Roman"/>
          <w:color w:val="000000"/>
          <w:sz w:val="24"/>
          <w:szCs w:val="24"/>
          <w:lang w:eastAsia="ru-RU"/>
        </w:rPr>
        <w:t xml:space="preserve"> области в соответствии с прогнозным планом приватизации муниципального имущества с соблюдением способа приватизации муниципального имущества, указанного в прогнозном плане приватизации.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3.2. В случае приватизации  муниципального имущества   субъектами малого и среднего предпринимательства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такого имущества принимается после уведомления сельского Совета народных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3.3. Решение об условиях приватизации муниципального имущества должно содержать следующие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наименование имущества и иные позволяющие его индивидуализировать данные (характеристика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6" w:name="dst100125"/>
      <w:bookmarkEnd w:id="16"/>
      <w:r w:rsidRPr="004A070C">
        <w:rPr>
          <w:rFonts w:ascii="Times New Roman" w:eastAsia="Times New Roman" w:hAnsi="Times New Roman" w:cs="Times New Roman"/>
          <w:color w:val="000000"/>
          <w:sz w:val="24"/>
          <w:szCs w:val="24"/>
          <w:lang w:eastAsia="ru-RU"/>
        </w:rPr>
        <w:t>2) способ приватизации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7" w:name="dst39"/>
      <w:bookmarkEnd w:id="17"/>
      <w:r w:rsidRPr="004A070C">
        <w:rPr>
          <w:rFonts w:ascii="Times New Roman" w:eastAsia="Times New Roman" w:hAnsi="Times New Roman" w:cs="Times New Roman"/>
          <w:color w:val="000000"/>
          <w:sz w:val="24"/>
          <w:szCs w:val="24"/>
          <w:lang w:eastAsia="ru-RU"/>
        </w:rPr>
        <w:t>3) начальная цена имущества</w:t>
      </w:r>
      <w:bookmarkStart w:id="18" w:name="dst100127"/>
      <w:bookmarkEnd w:id="18"/>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 срок рассрочки платежа (в случае ее предоставления);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9" w:name="dst100128"/>
      <w:bookmarkEnd w:id="19"/>
      <w:r w:rsidRPr="004A070C">
        <w:rPr>
          <w:rFonts w:ascii="Times New Roman" w:eastAsia="Times New Roman" w:hAnsi="Times New Roman" w:cs="Times New Roman"/>
          <w:color w:val="000000"/>
          <w:sz w:val="24"/>
          <w:szCs w:val="24"/>
          <w:lang w:eastAsia="ru-RU"/>
        </w:rPr>
        <w:t>5) иные необходимые для приватизации имущества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0" w:name="dst100129"/>
      <w:bookmarkEnd w:id="20"/>
      <w:r w:rsidRPr="004A070C">
        <w:rPr>
          <w:rFonts w:ascii="Times New Roman" w:eastAsia="Times New Roman" w:hAnsi="Times New Roman" w:cs="Times New Roman"/>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1" w:name="dst100130"/>
      <w:bookmarkEnd w:id="21"/>
      <w:r w:rsidRPr="004A070C">
        <w:rPr>
          <w:rFonts w:ascii="Times New Roman" w:eastAsia="Times New Roman" w:hAnsi="Times New Roman" w:cs="Times New Roman"/>
          <w:color w:val="000000"/>
          <w:sz w:val="24"/>
          <w:szCs w:val="24"/>
          <w:lang w:eastAsia="ru-RU"/>
        </w:rPr>
        <w:t>состав подлежащего приватизации имущественного комплекса унитарного предприятия, определенный в соответствии со </w:t>
      </w:r>
      <w:hyperlink r:id="rId12" w:anchor="dst100079" w:history="1">
        <w:r w:rsidRPr="004A070C">
          <w:rPr>
            <w:rFonts w:ascii="Times New Roman" w:eastAsia="Times New Roman" w:hAnsi="Times New Roman" w:cs="Times New Roman"/>
            <w:color w:val="000000"/>
            <w:sz w:val="24"/>
            <w:szCs w:val="24"/>
            <w:u w:val="single"/>
            <w:lang w:eastAsia="ru-RU"/>
          </w:rPr>
          <w:t>статьей 11</w:t>
        </w:r>
      </w:hyperlink>
      <w:r w:rsidRPr="004A070C">
        <w:rPr>
          <w:rFonts w:ascii="Times New Roman" w:eastAsia="Times New Roman" w:hAnsi="Times New Roman" w:cs="Times New Roman"/>
          <w:color w:val="000000"/>
          <w:sz w:val="24"/>
          <w:szCs w:val="24"/>
          <w:lang w:eastAsia="ru-RU"/>
        </w:rPr>
        <w:t>  Федерального закона от 21.12.2001 № 178-ФЗ;</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2" w:name="dst100131"/>
      <w:bookmarkEnd w:id="22"/>
      <w:r w:rsidRPr="004A070C">
        <w:rPr>
          <w:rFonts w:ascii="Times New Roman" w:eastAsia="Times New Roman" w:hAnsi="Times New Roman" w:cs="Times New Roman"/>
          <w:color w:val="000000"/>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bookmarkStart w:id="23" w:name="dst374"/>
      <w:bookmarkEnd w:id="23"/>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bookmarkStart w:id="24" w:name="dst375"/>
      <w:bookmarkEnd w:id="24"/>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5" w:name="dst552"/>
      <w:bookmarkEnd w:id="25"/>
      <w:r w:rsidRPr="004A070C">
        <w:rPr>
          <w:rFonts w:ascii="Times New Roman" w:eastAsia="Times New Roman" w:hAnsi="Times New Roman" w:cs="Times New Roman"/>
          <w:sz w:val="24"/>
          <w:szCs w:val="24"/>
          <w:shd w:val="clear" w:color="auto" w:fill="FFFFFF"/>
          <w:lang w:eastAsia="ru-RU"/>
        </w:rPr>
        <w:t>3</w:t>
      </w:r>
      <w:r w:rsidRPr="004A070C">
        <w:rPr>
          <w:rFonts w:ascii="Times New Roman" w:eastAsia="Times New Roman" w:hAnsi="Times New Roman" w:cs="Times New Roman"/>
          <w:color w:val="000000"/>
          <w:sz w:val="24"/>
          <w:szCs w:val="24"/>
          <w:shd w:val="clear" w:color="auto" w:fill="FFFFFF"/>
          <w:lang w:eastAsia="ru-RU"/>
        </w:rPr>
        <w:t>.4.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3" w:anchor="dst100008" w:history="1">
        <w:r w:rsidRPr="004A070C">
          <w:rPr>
            <w:rFonts w:ascii="Times New Roman" w:eastAsia="Times New Roman" w:hAnsi="Times New Roman" w:cs="Times New Roman"/>
            <w:color w:val="000000"/>
            <w:sz w:val="24"/>
            <w:szCs w:val="24"/>
            <w:u w:val="single"/>
            <w:shd w:val="clear" w:color="auto" w:fill="FFFFFF"/>
            <w:lang w:eastAsia="ru-RU"/>
          </w:rPr>
          <w:t>прогнозн</w:t>
        </w:r>
      </w:hyperlink>
      <w:r w:rsidRPr="004A070C">
        <w:rPr>
          <w:rFonts w:ascii="Times New Roman" w:eastAsia="Times New Roman" w:hAnsi="Times New Roman" w:cs="Times New Roman"/>
          <w:color w:val="000000"/>
          <w:sz w:val="24"/>
          <w:szCs w:val="24"/>
          <w:shd w:val="clear" w:color="auto" w:fill="FFFFFF"/>
          <w:lang w:eastAsia="ru-RU"/>
        </w:rPr>
        <w:t>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lastRenderedPageBreak/>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14" w:anchor="dst100141" w:history="1">
        <w:r w:rsidRPr="000E0F5A">
          <w:rPr>
            <w:rFonts w:ascii="Times New Roman" w:eastAsia="Times New Roman" w:hAnsi="Times New Roman" w:cs="Times New Roman"/>
            <w:color w:val="000000"/>
            <w:sz w:val="24"/>
            <w:szCs w:val="24"/>
            <w:u w:val="single"/>
            <w:shd w:val="clear" w:color="auto" w:fill="FFFFFF"/>
            <w:lang w:eastAsia="ru-RU"/>
          </w:rPr>
          <w:t>сайт</w:t>
        </w:r>
      </w:hyperlink>
      <w:r w:rsidRPr="000E0F5A">
        <w:rPr>
          <w:rFonts w:ascii="Times New Roman" w:eastAsia="Times New Roman" w:hAnsi="Times New Roman" w:cs="Times New Roman"/>
          <w:color w:val="000000"/>
          <w:sz w:val="24"/>
          <w:szCs w:val="24"/>
          <w:shd w:val="clear" w:color="auto" w:fill="FFFFFF"/>
          <w:lang w:eastAsia="ru-RU"/>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w:t>
      </w:r>
      <w:r w:rsidRPr="000E0F5A">
        <w:rPr>
          <w:rFonts w:ascii="Times New Roman" w:eastAsia="Times New Roman" w:hAnsi="Times New Roman" w:cs="Times New Roman"/>
          <w:sz w:val="24"/>
          <w:szCs w:val="24"/>
          <w:shd w:val="clear" w:color="auto" w:fill="FFFFFF"/>
          <w:lang w:eastAsia="ru-RU"/>
        </w:rPr>
        <w:t xml:space="preserve">дополнительно размещается на </w:t>
      </w:r>
      <w:r w:rsidRPr="000E0F5A">
        <w:rPr>
          <w:rFonts w:ascii="Times New Roman" w:eastAsia="Times New Roman" w:hAnsi="Times New Roman" w:cs="Times New Roman"/>
          <w:color w:val="000000"/>
          <w:sz w:val="24"/>
          <w:szCs w:val="24"/>
          <w:shd w:val="clear" w:color="auto" w:fill="FFFFFF"/>
          <w:lang w:eastAsia="ru-RU"/>
        </w:rPr>
        <w:t xml:space="preserve">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shd w:val="clear" w:color="auto" w:fill="FFFFFF"/>
          <w:lang w:eastAsia="ru-RU"/>
        </w:rPr>
        <w:t>Орловской</w:t>
      </w:r>
      <w:r w:rsidRPr="000E0F5A">
        <w:rPr>
          <w:rFonts w:ascii="Times New Roman" w:eastAsia="Times New Roman" w:hAnsi="Times New Roman" w:cs="Times New Roman"/>
          <w:color w:val="000000"/>
          <w:sz w:val="24"/>
          <w:szCs w:val="24"/>
          <w:shd w:val="clear" w:color="auto" w:fill="FFFFFF"/>
          <w:lang w:eastAsia="ru-RU"/>
        </w:rPr>
        <w:t xml:space="preserve"> области в  информационно-телекоммуникационной сети «Интернет».</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 xml:space="preserve">3.7. Унитарные предприятия, акционерные общества и общества с ограниченной ответственностью, включенные в прогнозные планы приватизации муниципального имущества, представляют в администрацию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shd w:val="clear" w:color="auto" w:fill="FFFFFF"/>
          <w:lang w:eastAsia="ru-RU"/>
        </w:rPr>
        <w:t xml:space="preserve">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w:t>
      </w:r>
      <w:r w:rsidRPr="000E0F5A">
        <w:rPr>
          <w:rFonts w:ascii="Times New Roman" w:eastAsia="Times New Roman" w:hAnsi="Times New Roman" w:cs="Times New Roman"/>
          <w:sz w:val="24"/>
          <w:szCs w:val="24"/>
          <w:shd w:val="clear" w:color="auto" w:fill="FFFFFF"/>
          <w:lang w:eastAsia="ru-RU"/>
        </w:rPr>
        <w:t xml:space="preserve">на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shd w:val="clear" w:color="auto" w:fill="FFFFFF"/>
          <w:lang w:eastAsia="ru-RU"/>
        </w:rPr>
        <w:t>в  информационно-телекоммуникационной сети «Интернет».</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4. Способы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4.1. Муниципальное имущество может быть приватизировано с применением следующих способов: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преобразование унитарного предприятия в акционерное общество;</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6" w:name="dst168"/>
      <w:bookmarkEnd w:id="26"/>
      <w:r w:rsidRPr="004A070C">
        <w:rPr>
          <w:rFonts w:ascii="Times New Roman" w:eastAsia="Times New Roman" w:hAnsi="Times New Roman" w:cs="Times New Roman"/>
          <w:color w:val="000000"/>
          <w:sz w:val="24"/>
          <w:szCs w:val="24"/>
          <w:lang w:eastAsia="ru-RU"/>
        </w:rPr>
        <w:t>2) преобразование унитарного предприятия в общество с ограниченной ответственностью;</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7" w:name="dst100096"/>
      <w:bookmarkEnd w:id="27"/>
      <w:r w:rsidRPr="004A070C">
        <w:rPr>
          <w:rFonts w:ascii="Times New Roman" w:eastAsia="Times New Roman" w:hAnsi="Times New Roman" w:cs="Times New Roman"/>
          <w:color w:val="000000"/>
          <w:sz w:val="24"/>
          <w:szCs w:val="24"/>
          <w:lang w:eastAsia="ru-RU"/>
        </w:rPr>
        <w:t>3) продажа муниципального имущества на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8" w:name="dst367"/>
      <w:bookmarkEnd w:id="28"/>
      <w:r w:rsidRPr="004A070C">
        <w:rPr>
          <w:rFonts w:ascii="Times New Roman" w:eastAsia="Times New Roman" w:hAnsi="Times New Roman" w:cs="Times New Roman"/>
          <w:color w:val="000000"/>
          <w:sz w:val="24"/>
          <w:szCs w:val="24"/>
          <w:lang w:eastAsia="ru-RU"/>
        </w:rPr>
        <w:t>4) продажа акций акционерных обществ на специализированном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9" w:name="dst100098"/>
      <w:bookmarkEnd w:id="29"/>
      <w:r w:rsidRPr="004A070C">
        <w:rPr>
          <w:rFonts w:ascii="Times New Roman" w:eastAsia="Times New Roman" w:hAnsi="Times New Roman" w:cs="Times New Roman"/>
          <w:color w:val="000000"/>
          <w:sz w:val="24"/>
          <w:szCs w:val="24"/>
          <w:lang w:eastAsia="ru-RU"/>
        </w:rPr>
        <w:t>5) продажа муниципального имущества на конкурсе;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0" w:name="dst368"/>
      <w:bookmarkStart w:id="31" w:name="dst100101"/>
      <w:bookmarkEnd w:id="30"/>
      <w:bookmarkEnd w:id="31"/>
      <w:r w:rsidRPr="004A070C">
        <w:rPr>
          <w:rFonts w:ascii="Times New Roman" w:eastAsia="Times New Roman" w:hAnsi="Times New Roman" w:cs="Times New Roman"/>
          <w:color w:val="000000"/>
          <w:sz w:val="24"/>
          <w:szCs w:val="24"/>
          <w:lang w:eastAsia="ru-RU"/>
        </w:rPr>
        <w:t>6) продажа муниципального имущества посредством публичного предложения;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2" w:name="dst100102"/>
      <w:bookmarkEnd w:id="32"/>
      <w:r w:rsidRPr="004A070C">
        <w:rPr>
          <w:rFonts w:ascii="Times New Roman" w:eastAsia="Times New Roman" w:hAnsi="Times New Roman" w:cs="Times New Roman"/>
          <w:color w:val="000000"/>
          <w:sz w:val="24"/>
          <w:szCs w:val="24"/>
          <w:lang w:eastAsia="ru-RU"/>
        </w:rPr>
        <w:t>7) продажа муниципального имущества без объявления цены;</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3" w:name="dst370"/>
      <w:bookmarkEnd w:id="33"/>
      <w:r w:rsidRPr="004A070C">
        <w:rPr>
          <w:rFonts w:ascii="Times New Roman" w:eastAsia="Times New Roman" w:hAnsi="Times New Roman" w:cs="Times New Roman"/>
          <w:color w:val="000000"/>
          <w:sz w:val="24"/>
          <w:szCs w:val="24"/>
          <w:lang w:eastAsia="ru-RU"/>
        </w:rPr>
        <w:t>8) внесение муниципального имущества в качестве вклада в уставные капиталы акционерных обществ;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bookmarkStart w:id="34" w:name="dst371"/>
      <w:bookmarkEnd w:id="34"/>
      <w:r w:rsidRPr="004A070C">
        <w:rPr>
          <w:rFonts w:ascii="Times New Roman" w:eastAsia="Times New Roman" w:hAnsi="Times New Roman" w:cs="Times New Roman"/>
          <w:color w:val="000000"/>
          <w:sz w:val="24"/>
          <w:szCs w:val="24"/>
          <w:lang w:eastAsia="ru-RU"/>
        </w:rPr>
        <w:t>9) продажа акций акционерных обществ по результатам доверительного управления.</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4.2. Приватизация имущественных комплексов унитарных предприятий осуществляется путем их преобразования в хозяйственные общества.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4.3. Приватизация муниципального имущества   способами, указанными  в  пункте 4.1 настоящего Положения, осуществляется  в порядке, установленном Федеральным законом от 21.12.2001 № 178-ФЗ.</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lastRenderedPageBreak/>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 Особенности приватизации отдельных видов муниципального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5.1. Особенности отчуждения земельных участков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5.1.2.</w:t>
      </w:r>
      <w:r w:rsidRPr="000E0F5A">
        <w:rPr>
          <w:rFonts w:ascii="Times New Roman" w:eastAsia="Times New Roman" w:hAnsi="Times New Roman" w:cs="Times New Roman"/>
          <w:color w:val="000000"/>
          <w:sz w:val="24"/>
          <w:szCs w:val="24"/>
          <w:shd w:val="clear" w:color="auto" w:fill="FFFFFF"/>
          <w:lang w:eastAsia="ru-RU"/>
        </w:rPr>
        <w:t xml:space="preserve"> Приватизация имущественных комплексов унитарных предприятий осуществляется одновременно с отчуждением следующих земельных участков: </w:t>
      </w:r>
      <w:bookmarkStart w:id="35" w:name="dst100386"/>
      <w:bookmarkEnd w:id="35"/>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-находящихся у унитарного предприятия на праве постоянного (бессрочного) пользования или аренды;</w:t>
      </w:r>
      <w:bookmarkStart w:id="36" w:name="dst100387"/>
      <w:bookmarkEnd w:id="36"/>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-занимаемых объектами недвижимости, указанными в </w:t>
      </w:r>
      <w:hyperlink r:id="rId15" w:anchor="dst100384" w:history="1">
        <w:r w:rsidRPr="000E0F5A">
          <w:rPr>
            <w:rFonts w:ascii="Times New Roman" w:eastAsia="Times New Roman" w:hAnsi="Times New Roman" w:cs="Times New Roman"/>
            <w:color w:val="000000"/>
            <w:sz w:val="24"/>
            <w:szCs w:val="24"/>
            <w:shd w:val="clear" w:color="auto" w:fill="FFFFFF"/>
            <w:lang w:eastAsia="ru-RU"/>
          </w:rPr>
          <w:t>пункте 1</w:t>
        </w:r>
      </w:hyperlink>
      <w:r w:rsidRPr="000E0F5A">
        <w:rPr>
          <w:rFonts w:ascii="Times New Roman" w:eastAsia="Times New Roman" w:hAnsi="Times New Roman" w:cs="Times New Roman"/>
          <w:color w:val="000000"/>
          <w:sz w:val="24"/>
          <w:szCs w:val="24"/>
          <w:shd w:val="clear" w:color="auto" w:fill="FFFFFF"/>
          <w:lang w:eastAsia="ru-RU"/>
        </w:rPr>
        <w:t xml:space="preserve"> статьи 28 </w:t>
      </w:r>
      <w:r w:rsidRPr="000E0F5A">
        <w:rPr>
          <w:rFonts w:ascii="Times New Roman" w:eastAsia="Times New Roman" w:hAnsi="Times New Roman" w:cs="Times New Roman"/>
          <w:sz w:val="24"/>
          <w:szCs w:val="24"/>
          <w:shd w:val="clear" w:color="auto" w:fill="FFFFFF"/>
          <w:lang w:eastAsia="ru-RU"/>
        </w:rPr>
        <w:t>Федерального  закона от 21.12.2001 № 178-ФЗ</w:t>
      </w:r>
      <w:r w:rsidRPr="000E0F5A">
        <w:rPr>
          <w:rFonts w:ascii="Times New Roman" w:eastAsia="Times New Roman" w:hAnsi="Times New Roman" w:cs="Times New Roman"/>
          <w:color w:val="000000"/>
          <w:sz w:val="24"/>
          <w:szCs w:val="24"/>
          <w:shd w:val="clear" w:color="auto" w:fill="FFFFFF"/>
          <w:lang w:eastAsia="ru-RU"/>
        </w:rP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указанные земельные участки, если иное не предусмотрено федеральным законом.</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5.1.5. Договор аренды земельного участка не является препятствием для выкупа земельного участка.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5.1.6. Отказ в выкупе земельного участка или предоставлении его в аренду не допускается, за исключением случаев, предусмотренных законом.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5.2 Особенности приватизации объектов культурного наследия, включенных в реестр объектов культурного наследия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w:t>
      </w:r>
      <w:r w:rsidRPr="004A070C">
        <w:rPr>
          <w:rFonts w:ascii="Times New Roman" w:eastAsia="Times New Roman" w:hAnsi="Times New Roman" w:cs="Times New Roman"/>
          <w:color w:val="000000"/>
          <w:sz w:val="24"/>
          <w:szCs w:val="24"/>
          <w:vertAlign w:val="superscript"/>
          <w:lang w:eastAsia="ru-RU"/>
        </w:rPr>
        <w:t>1</w:t>
      </w:r>
      <w:r w:rsidRPr="004A070C">
        <w:rPr>
          <w:rFonts w:ascii="Times New Roman" w:eastAsia="Times New Roman" w:hAnsi="Times New Roman" w:cs="Times New Roman"/>
          <w:color w:val="000000"/>
          <w:sz w:val="24"/>
          <w:szCs w:val="24"/>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w:t>
      </w:r>
      <w:r w:rsidR="00D8312C">
        <w:rPr>
          <w:rFonts w:ascii="Times New Roman" w:eastAsia="Times New Roman" w:hAnsi="Times New Roman" w:cs="Times New Roman"/>
          <w:color w:val="000000"/>
          <w:sz w:val="24"/>
          <w:szCs w:val="24"/>
          <w:lang w:eastAsia="ru-RU"/>
        </w:rPr>
        <w:t>Жерновецкого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sidRPr="004A070C">
        <w:rPr>
          <w:rFonts w:ascii="Times New Roman" w:eastAsia="Times New Roman" w:hAnsi="Times New Roman" w:cs="Times New Roman"/>
          <w:sz w:val="24"/>
          <w:szCs w:val="24"/>
          <w:lang w:eastAsia="ru-RU"/>
        </w:rPr>
        <w:t>Троснянского</w:t>
      </w:r>
      <w:r w:rsidR="004A070C" w:rsidRPr="004A070C">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 xml:space="preserve">представляется согласованная в порядке, установленном Федеральным законом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w:t>
      </w:r>
    </w:p>
    <w:p w:rsidR="000E0F5A" w:rsidRPr="004A070C" w:rsidRDefault="00933F6F" w:rsidP="000E0F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случае</w:t>
      </w:r>
      <w:r w:rsidR="000E0F5A" w:rsidRPr="004A070C">
        <w:rPr>
          <w:rFonts w:ascii="Times New Roman" w:eastAsia="Times New Roman" w:hAnsi="Times New Roman" w:cs="Times New Roman"/>
          <w:color w:val="000000"/>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w:t>
      </w:r>
      <w:r w:rsidRPr="004A070C">
        <w:rPr>
          <w:rFonts w:ascii="Times New Roman" w:eastAsia="Times New Roman" w:hAnsi="Times New Roman" w:cs="Times New Roman"/>
          <w:color w:val="000000"/>
          <w:sz w:val="24"/>
          <w:szCs w:val="24"/>
          <w:lang w:eastAsia="ru-RU"/>
        </w:rPr>
        <w:lastRenderedPageBreak/>
        <w:t xml:space="preserve">Федерации и соответствующим договором купли-продажи, до выполнения победителем конкурса условий конкурса.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Кроме указанного в подпункте 5.2.3 настоящего Положения существенного условия такой договор должен содержать следующие существенные условия: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5.2.6. Срок выполнения условий конкурса не должен превышать семь лет.</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5.3. Особенности приватизации объектов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здравоохранения, культуры,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социальной инфраструктуры для детей;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жилищного фонда и объектов его инфраструктуры;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транспорта и энергетики,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сельским Советом народных депутатов.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5.3.7. Обязательным условием приватизации объектов социально-культурного и коммунально-бытового назначения (за исключением объектов, указанных в статье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вправе обратиться в суд с иском об изъятии посредством выкупа такого объекта для муниципальных нужд.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E0F5A" w:rsidRPr="00933F6F"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shd w:val="clear" w:color="auto" w:fill="FFFFFF"/>
          <w:lang w:eastAsia="ru-RU"/>
        </w:rPr>
        <w:t>5.4.2. Условия инвестиционных обязательств и эксплуатационных обязательств определяются в отношении:</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1)  объектов электросетевого хозяйства утвержденной в соответствии с положениями Федерального </w:t>
      </w:r>
      <w:hyperlink r:id="rId16"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26.03.2003 №  35-ФЗ «Об электроэнергетике» инвестиционной программой субъекта электроэнергетики; </w:t>
      </w:r>
      <w:bookmarkStart w:id="37" w:name="dst290"/>
      <w:bookmarkEnd w:id="37"/>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7"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27.07.2010 № 190-ФЗ «О теплоснабжении» </w:t>
      </w:r>
      <w:r w:rsidRPr="000E0F5A">
        <w:rPr>
          <w:rFonts w:ascii="Times New Roman" w:eastAsia="Times New Roman" w:hAnsi="Times New Roman" w:cs="Times New Roman"/>
          <w:sz w:val="24"/>
          <w:szCs w:val="24"/>
          <w:shd w:val="clear" w:color="auto" w:fill="FFFFFF"/>
          <w:lang w:eastAsia="ru-RU"/>
        </w:rPr>
        <w:lastRenderedPageBreak/>
        <w:t>инвестиционной программой организации, осуществляющей регулируемые виды деятельности в сфере теплоснабжения;</w:t>
      </w:r>
      <w:bookmarkStart w:id="38" w:name="dst291"/>
      <w:bookmarkEnd w:id="38"/>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18"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от 07.12.2011 № 416-ФЗ «О водоснабжении и водоотведении» инвестиционной программой организации, осуществляющей горячее водоснабжение.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5.4.6.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w:t>
      </w:r>
      <w:r w:rsidR="00933F6F">
        <w:rPr>
          <w:rFonts w:ascii="Times New Roman" w:eastAsia="Times New Roman" w:hAnsi="Times New Roman" w:cs="Times New Roman"/>
          <w:color w:val="000000"/>
          <w:sz w:val="24"/>
          <w:szCs w:val="24"/>
          <w:lang w:eastAsia="ru-RU"/>
        </w:rPr>
        <w:t>Орловской</w:t>
      </w:r>
      <w:r w:rsidRPr="00933F6F">
        <w:rPr>
          <w:rFonts w:ascii="Times New Roman" w:eastAsia="Times New Roman" w:hAnsi="Times New Roman" w:cs="Times New Roman"/>
          <w:color w:val="000000"/>
          <w:sz w:val="24"/>
          <w:szCs w:val="24"/>
          <w:lang w:eastAsia="ru-RU"/>
        </w:rPr>
        <w:t xml:space="preserve"> области, уполномоченными на осуществление контроля за реализацией инвестиционных программ субъектов электроэнергетики.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9" w:history="1">
        <w:r w:rsidRPr="00933F6F">
          <w:rPr>
            <w:rFonts w:ascii="Times New Roman" w:eastAsia="Times New Roman" w:hAnsi="Times New Roman" w:cs="Times New Roman"/>
            <w:color w:val="0000FF"/>
            <w:sz w:val="24"/>
            <w:szCs w:val="24"/>
            <w:u w:val="single"/>
            <w:lang w:eastAsia="ru-RU"/>
          </w:rPr>
          <w:t>порядком</w:t>
        </w:r>
      </w:hyperlink>
      <w:r w:rsidRPr="00933F6F">
        <w:rPr>
          <w:rFonts w:ascii="Times New Roman" w:eastAsia="Times New Roman" w:hAnsi="Times New Roman" w:cs="Times New Roman"/>
          <w:color w:val="000000"/>
          <w:sz w:val="24"/>
          <w:szCs w:val="24"/>
          <w:lang w:eastAsia="ru-RU"/>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w:t>
      </w:r>
      <w:r w:rsidRPr="00933F6F">
        <w:rPr>
          <w:rFonts w:ascii="Times New Roman" w:eastAsia="Times New Roman" w:hAnsi="Times New Roman" w:cs="Times New Roman"/>
          <w:color w:val="000000"/>
          <w:sz w:val="24"/>
          <w:szCs w:val="24"/>
          <w:lang w:eastAsia="ru-RU"/>
        </w:rPr>
        <w:lastRenderedPageBreak/>
        <w:t>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5.4.7. Контроль за исполнением условий эксплуатационных обязательств в отношении указанного в подпункте 5.4.1 настоящего Положения имущества осуществляется администрацией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xml:space="preserve">. Порядок осуществления контроля за исполнением условий эксплуатационных обязательств устанавливается постановлением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5.4.8.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5.5. Особенности приватизации объектов концессионного соглашения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5.5.2.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5.5.4. В течение тридцати календарных дней с даты принятия решения об условиях приватизации администрация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5.5.6. Уступка преимущественного права на приобретение имущества не допускается.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6. Обременения приватизируемого государственного или муниципального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6.1.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от 21.12.2001 № 178-ФЗили иными федеральными законами, и публичным сервитутом.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6.2. Ограничениями могут являться: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3) иные обязанности, предусмотренные федеральным законом или в установленном им порядке.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беспрепятственный доступ, проход, проезд;</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размещения межевых, геодезических и иных знаков;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6.5. Переход прав на муниципальное имущество, обремененное публичным сервитутом, не влечет за собой прекращение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указанное лицо может быть обязано исполнить в натуре условия обременения, в том числе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а при его отсутствии - в доход субъекта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6.7. Обременение, в том числе публичный сервитут, может быть прекращено или их условия могут быть изменены в случае: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невозможности или существенного затруднения использования имущества по его прямому назначению.</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sz w:val="24"/>
          <w:szCs w:val="24"/>
          <w:lang w:eastAsia="ru-RU"/>
        </w:rPr>
        <w:t>7. Оформление сделок купли-продажи муниципального имущества</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xml:space="preserve">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Основанием для государственной регистрации перехода права  собственности на  такое имущество является договор купли-продажи недвижимого имущества, а также передаточный акт или акт приема-передачи имущества.</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Расходы,  связанные с  осуществлением государственной регистрации перехода права собственности  на   муниципальное имущество,   возлагаются на покупателя.</w:t>
      </w:r>
      <w:bookmarkStart w:id="39" w:name="dst466"/>
      <w:bookmarkStart w:id="40" w:name="dst467"/>
      <w:bookmarkEnd w:id="39"/>
      <w:bookmarkEnd w:id="40"/>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8. Проведение продажи муниципального имущества в электронной форме</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8.1.   В электронной  форме осуществляется  продажа </w:t>
      </w:r>
      <w:r w:rsidRPr="00933F6F">
        <w:rPr>
          <w:rFonts w:ascii="Times New Roman" w:eastAsia="Times New Roman" w:hAnsi="Times New Roman" w:cs="Times New Roman"/>
          <w:color w:val="000000"/>
          <w:sz w:val="24"/>
          <w:szCs w:val="24"/>
          <w:shd w:val="clear" w:color="auto" w:fill="FFFFFF"/>
          <w:lang w:eastAsia="ru-RU"/>
        </w:rPr>
        <w:t> муниципального имущества следующими способами: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xml:space="preserve">- продажа муниципального имущества на аукционе;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пр</w:t>
      </w:r>
      <w:r w:rsidRPr="00933F6F">
        <w:rPr>
          <w:rFonts w:ascii="Times New Roman" w:eastAsia="Times New Roman" w:hAnsi="Times New Roman" w:cs="Times New Roman"/>
          <w:color w:val="000000"/>
          <w:sz w:val="24"/>
          <w:szCs w:val="24"/>
          <w:lang w:eastAsia="ru-RU"/>
        </w:rPr>
        <w:t>одажа акций акционерных обществ на специализированном аукционе;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w:t>
      </w:r>
      <w:r w:rsidRPr="00933F6F">
        <w:rPr>
          <w:rFonts w:ascii="Times New Roman" w:eastAsia="Times New Roman" w:hAnsi="Times New Roman" w:cs="Times New Roman"/>
          <w:color w:val="000000"/>
          <w:sz w:val="24"/>
          <w:szCs w:val="24"/>
          <w:lang w:eastAsia="ru-RU"/>
        </w:rPr>
        <w:t xml:space="preserve">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w:t>
      </w:r>
      <w:r w:rsidRPr="00933F6F">
        <w:rPr>
          <w:rFonts w:ascii="Times New Roman" w:eastAsia="Times New Roman" w:hAnsi="Times New Roman" w:cs="Times New Roman"/>
          <w:color w:val="000000"/>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на конкурсе;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-продажа муниципального имущества посредством публичного предложения;</w:t>
      </w: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 продажа муниципального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8.2. Организация и проведение продажи муниципального  имущества в электронной форме осуществляется в порядке, утвержденном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8.3.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8.4.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0" w:anchor="dst100063" w:history="1">
        <w:r w:rsidRPr="00933F6F">
          <w:rPr>
            <w:rFonts w:ascii="Times New Roman" w:eastAsia="Times New Roman" w:hAnsi="Times New Roman" w:cs="Times New Roman"/>
            <w:color w:val="000000"/>
            <w:sz w:val="24"/>
            <w:szCs w:val="24"/>
            <w:u w:val="single"/>
            <w:lang w:eastAsia="ru-RU"/>
          </w:rPr>
          <w:t>единым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22" w:anchor="dst0" w:history="1">
        <w:r w:rsidRPr="00933F6F">
          <w:rPr>
            <w:rFonts w:ascii="Times New Roman" w:eastAsia="Times New Roman" w:hAnsi="Times New Roman" w:cs="Times New Roman"/>
            <w:color w:val="000000"/>
            <w:sz w:val="24"/>
            <w:szCs w:val="24"/>
            <w:u w:val="single"/>
            <w:lang w:eastAsia="ru-RU"/>
          </w:rPr>
          <w:t>закон</w:t>
        </w:r>
      </w:hyperlink>
      <w:r w:rsidRPr="00933F6F">
        <w:rPr>
          <w:rFonts w:ascii="Times New Roman" w:eastAsia="Times New Roman" w:hAnsi="Times New Roman" w:cs="Times New Roman"/>
          <w:color w:val="000000"/>
          <w:sz w:val="24"/>
          <w:szCs w:val="24"/>
          <w:lang w:eastAsia="ru-RU"/>
        </w:rPr>
        <w:t> от 05.04.2013 №  44-ФЗ) и </w:t>
      </w:r>
      <w:hyperlink r:id="rId23" w:anchor="dst100011" w:history="1">
        <w:r w:rsidRPr="00933F6F">
          <w:rPr>
            <w:rFonts w:ascii="Times New Roman" w:eastAsia="Times New Roman" w:hAnsi="Times New Roman" w:cs="Times New Roman"/>
            <w:color w:val="000000"/>
            <w:sz w:val="24"/>
            <w:szCs w:val="24"/>
            <w:u w:val="single"/>
            <w:lang w:eastAsia="ru-RU"/>
          </w:rPr>
          <w:t>дополнительным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4"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В случае, если юридическое лицо, действующее по договору с собственником имущества, включено в </w:t>
      </w:r>
      <w:hyperlink r:id="rId25" w:anchor="dst0" w:history="1">
        <w:r w:rsidRPr="00933F6F">
          <w:rPr>
            <w:rFonts w:ascii="Times New Roman" w:eastAsia="Times New Roman" w:hAnsi="Times New Roman" w:cs="Times New Roman"/>
            <w:color w:val="000000"/>
            <w:sz w:val="24"/>
            <w:szCs w:val="24"/>
            <w:u w:val="single"/>
            <w:lang w:eastAsia="ru-RU"/>
          </w:rPr>
          <w:t>перечень</w:t>
        </w:r>
      </w:hyperlink>
      <w:r w:rsidRPr="00933F6F">
        <w:rPr>
          <w:rFonts w:ascii="Times New Roman" w:eastAsia="Times New Roman" w:hAnsi="Times New Roman" w:cs="Times New Roman"/>
          <w:color w:val="000000"/>
          <w:sz w:val="24"/>
          <w:szCs w:val="24"/>
          <w:lang w:eastAsia="ru-RU"/>
        </w:rPr>
        <w:t> операторов электронных площадок, утвержденный Правительством Российской Федерации в соответствии с Федеральным </w:t>
      </w:r>
      <w:hyperlink r:id="rId26"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7"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привлечение иного оператора электронной площадки не требуется.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8.5. При проведении продажи в электронной форме оператор электронной площадки обеспечивает:</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свободный и бесплатный доступ к информации о проведении продажи в электронной форме;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2) возможность представления претендентами заявок и прилагаемых к ним документов в форме электронных документов;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8.6. Запрещается взимать с участников продажи в электронной форме не предусмотренную Федеральным законом от 21.12.2001 № 178-ФЗ дополнительную плату.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8.7.  </w:t>
      </w:r>
      <w:r w:rsidRPr="00933F6F">
        <w:rPr>
          <w:rFonts w:ascii="Times New Roman" w:eastAsia="Times New Roman" w:hAnsi="Times New Roman" w:cs="Times New Roman"/>
          <w:color w:val="000000"/>
          <w:sz w:val="24"/>
          <w:szCs w:val="24"/>
          <w:shd w:val="clear" w:color="auto" w:fill="FFFFFF"/>
          <w:lang w:eastAsia="ru-RU"/>
        </w:rPr>
        <w:t xml:space="preserve">В информационном сообщении о проведении продажи в электронной форме, размещаемом на </w:t>
      </w:r>
      <w:r w:rsidRPr="00933F6F">
        <w:rPr>
          <w:rFonts w:ascii="Times New Roman" w:eastAsia="Times New Roman" w:hAnsi="Times New Roman" w:cs="Times New Roman"/>
          <w:color w:val="000000"/>
          <w:sz w:val="24"/>
          <w:szCs w:val="24"/>
          <w:lang w:eastAsia="ru-RU"/>
        </w:rPr>
        <w:t xml:space="preserve"> официальном сайте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933F6F">
        <w:rPr>
          <w:rFonts w:ascii="Times New Roman" w:eastAsia="Times New Roman" w:hAnsi="Times New Roman" w:cs="Times New Roman"/>
          <w:color w:val="000000"/>
          <w:sz w:val="24"/>
          <w:szCs w:val="24"/>
          <w:shd w:val="clear" w:color="auto" w:fill="FFFFFF"/>
          <w:lang w:eastAsia="ru-RU"/>
        </w:rPr>
        <w:t>, наряду со сведениями, предусмотренными </w:t>
      </w:r>
      <w:hyperlink r:id="rId28" w:anchor="dst40" w:history="1">
        <w:r w:rsidRPr="00933F6F">
          <w:rPr>
            <w:rFonts w:ascii="Times New Roman" w:eastAsia="Times New Roman" w:hAnsi="Times New Roman" w:cs="Times New Roman"/>
            <w:color w:val="0000FF"/>
            <w:sz w:val="24"/>
            <w:szCs w:val="24"/>
            <w:u w:val="single"/>
            <w:lang w:eastAsia="ru-RU"/>
          </w:rPr>
          <w:t>статьей 15</w:t>
        </w:r>
      </w:hyperlink>
      <w:r w:rsidRPr="00933F6F">
        <w:rPr>
          <w:rFonts w:ascii="Times New Roman" w:eastAsia="Times New Roman" w:hAnsi="Times New Roman" w:cs="Times New Roman"/>
          <w:color w:val="000000"/>
          <w:sz w:val="24"/>
          <w:szCs w:val="24"/>
          <w:shd w:val="clear" w:color="auto" w:fill="FFFFFF"/>
          <w:lang w:eastAsia="ru-RU"/>
        </w:rPr>
        <w:t xml:space="preserve"> Федерального закона от 21.12.2001 №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r w:rsidRPr="00933F6F">
        <w:rPr>
          <w:rFonts w:ascii="Times New Roman" w:eastAsia="Times New Roman" w:hAnsi="Times New Roman" w:cs="Times New Roman"/>
          <w:color w:val="000000"/>
          <w:sz w:val="24"/>
          <w:szCs w:val="24"/>
          <w:lang w:eastAsia="ru-RU"/>
        </w:rPr>
        <w:t xml:space="preserve">По решению администрации </w:t>
      </w:r>
      <w:r w:rsidR="00D8312C">
        <w:rPr>
          <w:rFonts w:ascii="Times New Roman" w:eastAsia="Times New Roman" w:hAnsi="Times New Roman" w:cs="Times New Roman"/>
          <w:color w:val="000000"/>
          <w:sz w:val="24"/>
          <w:szCs w:val="24"/>
          <w:lang w:eastAsia="ru-RU"/>
        </w:rPr>
        <w:t>Жерновецкого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lang w:eastAsia="ru-RU"/>
        </w:rPr>
        <w:t>8.10.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shd w:val="clear" w:color="auto" w:fill="FFFFFF"/>
          <w:lang w:eastAsia="ru-RU"/>
        </w:rPr>
        <w:t>1) наименование муниципального имущества и иные позволяющие его индивидуализировать сведения (спецификация лота);</w:t>
      </w:r>
    </w:p>
    <w:p w:rsidR="000E0F5A" w:rsidRPr="00933F6F" w:rsidRDefault="000E0F5A" w:rsidP="00933F6F">
      <w:pPr>
        <w:pStyle w:val="a3"/>
        <w:rPr>
          <w:rFonts w:ascii="Times New Roman" w:hAnsi="Times New Roman" w:cs="Times New Roman"/>
          <w:sz w:val="24"/>
          <w:szCs w:val="24"/>
          <w:lang w:eastAsia="ru-RU"/>
        </w:rPr>
      </w:pPr>
      <w:bookmarkStart w:id="41" w:name="dst140"/>
      <w:bookmarkEnd w:id="41"/>
      <w:r w:rsidRPr="00933F6F">
        <w:rPr>
          <w:rFonts w:ascii="Times New Roman" w:hAnsi="Times New Roman" w:cs="Times New Roman"/>
          <w:sz w:val="24"/>
          <w:szCs w:val="24"/>
          <w:shd w:val="clear" w:color="auto" w:fill="FFFFFF"/>
          <w:lang w:eastAsia="ru-RU"/>
        </w:rPr>
        <w:t>2) начальная цена, величина повышения начальной цены («шаг аукциона») - в случае проведения продажи на аукционе;</w:t>
      </w:r>
    </w:p>
    <w:p w:rsidR="000E0F5A" w:rsidRPr="00933F6F" w:rsidRDefault="000E0F5A" w:rsidP="00933F6F">
      <w:pPr>
        <w:pStyle w:val="a3"/>
        <w:rPr>
          <w:rFonts w:ascii="Times New Roman" w:hAnsi="Times New Roman" w:cs="Times New Roman"/>
          <w:sz w:val="24"/>
          <w:szCs w:val="24"/>
          <w:lang w:eastAsia="ru-RU"/>
        </w:rPr>
      </w:pPr>
      <w:bookmarkStart w:id="42" w:name="dst141"/>
      <w:bookmarkEnd w:id="42"/>
      <w:r w:rsidRPr="00933F6F">
        <w:rPr>
          <w:rFonts w:ascii="Times New Roman" w:hAnsi="Times New Roman" w:cs="Times New Roman"/>
          <w:sz w:val="24"/>
          <w:szCs w:val="24"/>
          <w:shd w:val="clear" w:color="auto" w:fill="FFFFFF"/>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w:t>
      </w:r>
    </w:p>
    <w:p w:rsidR="000E0F5A" w:rsidRDefault="000E0F5A" w:rsidP="00933F6F">
      <w:pPr>
        <w:pStyle w:val="a3"/>
        <w:rPr>
          <w:rFonts w:ascii="Times New Roman" w:hAnsi="Times New Roman" w:cs="Times New Roman"/>
          <w:sz w:val="24"/>
          <w:szCs w:val="24"/>
          <w:shd w:val="clear" w:color="auto" w:fill="FFFFFF"/>
          <w:lang w:eastAsia="ru-RU"/>
        </w:rPr>
      </w:pPr>
      <w:bookmarkStart w:id="43" w:name="dst142"/>
      <w:bookmarkEnd w:id="43"/>
      <w:r w:rsidRPr="00933F6F">
        <w:rPr>
          <w:rFonts w:ascii="Times New Roman" w:hAnsi="Times New Roman" w:cs="Times New Roman"/>
          <w:sz w:val="24"/>
          <w:szCs w:val="24"/>
          <w:shd w:val="clear" w:color="auto" w:fill="FFFFFF"/>
          <w:lang w:eastAsia="ru-RU"/>
        </w:rPr>
        <w:t>4) последнее предложение о цене муниципального имущества и время его поступления в режиме реального времени.</w:t>
      </w:r>
    </w:p>
    <w:p w:rsidR="00933F6F" w:rsidRPr="00933F6F" w:rsidRDefault="00933F6F" w:rsidP="00933F6F">
      <w:pPr>
        <w:pStyle w:val="a3"/>
        <w:rPr>
          <w:rFonts w:ascii="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8.11. В случае проведения продажи муниципального имущества без объявления цены его начальная цена не указывается.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r w:rsidRPr="000E0F5A">
        <w:rPr>
          <w:rFonts w:ascii="Times New Roman" w:eastAsia="Times New Roman" w:hAnsi="Times New Roman" w:cs="Times New Roman"/>
          <w:color w:val="000000"/>
          <w:sz w:val="28"/>
          <w:szCs w:val="28"/>
          <w:lang w:eastAsia="ru-RU"/>
        </w:rPr>
        <w:t>:</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4" w:name="dst145"/>
      <w:bookmarkEnd w:id="44"/>
      <w:r w:rsidRPr="000E0F5A">
        <w:rPr>
          <w:rFonts w:ascii="Times New Roman" w:eastAsia="Times New Roman" w:hAnsi="Times New Roman" w:cs="Times New Roman"/>
          <w:color w:val="000000"/>
          <w:sz w:val="28"/>
          <w:szCs w:val="28"/>
          <w:lang w:eastAsia="ru-RU"/>
        </w:rPr>
        <w:t>1</w:t>
      </w:r>
      <w:r w:rsidRPr="00933F6F">
        <w:rPr>
          <w:rFonts w:ascii="Times New Roman" w:eastAsia="Times New Roman" w:hAnsi="Times New Roman" w:cs="Times New Roman"/>
          <w:color w:val="000000"/>
          <w:sz w:val="24"/>
          <w:szCs w:val="24"/>
          <w:lang w:eastAsia="ru-RU"/>
        </w:rPr>
        <w:t>)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5" w:name="dst146"/>
      <w:bookmarkEnd w:id="45"/>
      <w:r w:rsidRPr="00933F6F">
        <w:rPr>
          <w:rFonts w:ascii="Times New Roman" w:eastAsia="Times New Roman" w:hAnsi="Times New Roman" w:cs="Times New Roman"/>
          <w:color w:val="000000"/>
          <w:sz w:val="24"/>
          <w:szCs w:val="24"/>
          <w:lang w:eastAsia="ru-RU"/>
        </w:rPr>
        <w:t>2) цена сделки приватизации;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6" w:name="dst147"/>
      <w:bookmarkEnd w:id="46"/>
      <w:r w:rsidRPr="00933F6F">
        <w:rPr>
          <w:rFonts w:ascii="Times New Roman" w:eastAsia="Times New Roman" w:hAnsi="Times New Roman" w:cs="Times New Roman"/>
          <w:color w:val="000000"/>
          <w:sz w:val="24"/>
          <w:szCs w:val="24"/>
          <w:lang w:eastAsia="ru-RU"/>
        </w:rPr>
        <w:t>3) имя физического лица или наименование юридического лица - победителя торгов.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8.13. Результаты процедуры проведения продажи в электронной форме оформляются протоколом.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  9.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933F6F"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7" w:name="Par0"/>
      <w:bookmarkEnd w:id="47"/>
      <w:r w:rsidRPr="00933F6F">
        <w:rPr>
          <w:rFonts w:ascii="Times New Roman" w:eastAsia="Times New Roman" w:hAnsi="Times New Roman" w:cs="Times New Roman"/>
          <w:color w:val="000000"/>
          <w:sz w:val="24"/>
          <w:szCs w:val="24"/>
          <w:lang w:eastAsia="ru-RU"/>
        </w:rPr>
        <w:t>9.1.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9.2.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9.3.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9.4. Продавец отказывает претенденту в приеме заявки в следующих случаях:</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заявка представлена лицом, не уполномоченным претендентом на осуществление таких действий;</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представлены не все документы, предусмотренные перечнем, указанным в информационном сообщении о продаже имущества без объявления цены;</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9.5.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9.6.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29" w:anchor="Par0" w:history="1">
        <w:r w:rsidRPr="00933F6F">
          <w:rPr>
            <w:rFonts w:ascii="Times New Roman" w:eastAsia="Times New Roman" w:hAnsi="Times New Roman" w:cs="Times New Roman"/>
            <w:color w:val="0000FF"/>
            <w:sz w:val="24"/>
            <w:szCs w:val="24"/>
            <w:u w:val="single"/>
            <w:lang w:eastAsia="ru-RU"/>
          </w:rPr>
          <w:t>пункте 9.1</w:t>
        </w:r>
      </w:hyperlink>
      <w:r w:rsidRPr="00933F6F">
        <w:rPr>
          <w:rFonts w:ascii="Times New Roman" w:eastAsia="Times New Roman" w:hAnsi="Times New Roman" w:cs="Times New Roman"/>
          <w:color w:val="000000"/>
          <w:sz w:val="24"/>
          <w:szCs w:val="24"/>
          <w:lang w:eastAsia="ru-RU"/>
        </w:rPr>
        <w:t xml:space="preserve"> настоящего Положения, а также к журналу приема заявок.</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9.7.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9.8. Покупателем имущества признается: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в случае регистрации одной заявки и предложения о цене имущества - участник, представивший это предложение;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9.9.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сведения об имуществе;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количество поступивших и зарегистрированных заявок;</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сведения об отказе в принятии заявок с указанием причин отказа;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г) сведения о рассмотренных предложениях о цене имущества с указанием подавших их претендентов;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д) сведения о покупателе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е) сведения о цене приобретения имущества, предложенной покупателем;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ж) иные необходимые сведения.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9.10.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Такое решение оформляется протоколом об итогах продажи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9.11.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9.12.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цена сделки;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9.13. Договор купли-продажи имущества заключается в течение 5 рабочих дней со дня подведения итогов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случае предоставления рассрочки оплата имущества осуществляется в соответствии с решением о предоставлении рассрочки.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9.14.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9.15.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shd w:val="clear" w:color="auto" w:fill="F9F9F9"/>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lastRenderedPageBreak/>
        <w:t>10. Порядок оплаты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срок рассрочки платежа указан в решении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условия и сроки платежа опубликованы в информационном сообщении о продаже муниципального имущества.</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10.2. Оплата приобретаемого покупателем муниципального имущества осуществляется в течение 10 календарных дней со дня заключения договора купли-продажи, если цена продажи имущества составляет до трех миллионов рублей.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от трех до десяти миллионов рублей,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купли-продажи.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свыше десяти миллионов рублей,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купли-продажи. </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10.3.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0" w:anchor="dst0" w:history="1">
        <w:r w:rsidRPr="00193863">
          <w:rPr>
            <w:rFonts w:ascii="Times New Roman" w:eastAsia="Times New Roman" w:hAnsi="Times New Roman" w:cs="Times New Roman"/>
            <w:color w:val="00000A"/>
            <w:sz w:val="24"/>
            <w:szCs w:val="24"/>
            <w:u w:val="single"/>
            <w:shd w:val="clear" w:color="auto" w:fill="FFFFFF"/>
            <w:lang w:eastAsia="ru-RU"/>
          </w:rPr>
          <w:t>ставки рефинансирования</w:t>
        </w:r>
      </w:hyperlink>
      <w:r w:rsidRPr="00193863">
        <w:rPr>
          <w:rFonts w:ascii="Times New Roman" w:eastAsia="Times New Roman" w:hAnsi="Times New Roman" w:cs="Times New Roman"/>
          <w:sz w:val="24"/>
          <w:szCs w:val="24"/>
          <w:shd w:val="clear" w:color="auto" w:fill="FFFFFF"/>
          <w:lang w:eastAsia="ru-RU"/>
        </w:rPr>
        <w:t> Центрального банка Российской Федерации, действующей на дату размещения на официальном сайте в сети «Интернет» объявления о продаже.</w:t>
      </w:r>
      <w:bookmarkStart w:id="48" w:name="dst227"/>
      <w:bookmarkEnd w:id="48"/>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Начисленные проценты перечисляются в порядке, установленном Бюджетным </w:t>
      </w:r>
      <w:hyperlink r:id="rId31" w:anchor="dst0" w:history="1">
        <w:r w:rsidRPr="00193863">
          <w:rPr>
            <w:rFonts w:ascii="Times New Roman" w:eastAsia="Times New Roman" w:hAnsi="Times New Roman" w:cs="Times New Roman"/>
            <w:color w:val="00000A"/>
            <w:sz w:val="24"/>
            <w:szCs w:val="24"/>
            <w:u w:val="single"/>
            <w:shd w:val="clear" w:color="auto" w:fill="FFFFFF"/>
            <w:lang w:eastAsia="ru-RU"/>
          </w:rPr>
          <w:t>кодексом</w:t>
        </w:r>
      </w:hyperlink>
      <w:r w:rsidRPr="00193863">
        <w:rPr>
          <w:rFonts w:ascii="Times New Roman" w:eastAsia="Times New Roman" w:hAnsi="Times New Roman" w:cs="Times New Roman"/>
          <w:sz w:val="24"/>
          <w:szCs w:val="24"/>
          <w:shd w:val="clear" w:color="auto" w:fill="FFFFFF"/>
          <w:lang w:eastAsia="ru-RU"/>
        </w:rPr>
        <w:t xml:space="preserve"> Российской Федерации. </w:t>
      </w:r>
      <w:bookmarkStart w:id="49" w:name="dst100484"/>
      <w:bookmarkEnd w:id="49"/>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10.4. Покупатель вправе оплатить приобретаемое муниципальное имущество досрочно.</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признается находящимся в залоге для обеспечения исполнения покупателем его обязанности по оплате приобретенного имущества.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 случае нарушения покупателем сроков и порядка внесения платежей обращается взыскание в судебном порядке на заложенное имущество. С покупателя могут быть взысканы также убытки, причиненные неисполнением договора купли-продажи.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lastRenderedPageBreak/>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11. Зачисление средств, полученных от приватизации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11.2. Денежные средства, полученные от продажи муниципального имущества, подлежат перечислению в бюджет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в полном объеме.</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11.3. Контроль за порядком и своевременностью перечисления в бюджет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 xml:space="preserve">  денежных средств, полученных от продажи муниципального имущества, осуществляет администрация </w:t>
      </w:r>
      <w:r w:rsidR="00D8312C">
        <w:rPr>
          <w:rFonts w:ascii="Times New Roman" w:eastAsia="Times New Roman" w:hAnsi="Times New Roman" w:cs="Times New Roman"/>
          <w:color w:val="000000"/>
          <w:sz w:val="24"/>
          <w:szCs w:val="24"/>
          <w:lang w:eastAsia="ru-RU"/>
        </w:rPr>
        <w:t>Жерновецкого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Pr>
          <w:rFonts w:ascii="Times New Roman" w:eastAsia="Times New Roman" w:hAnsi="Times New Roman" w:cs="Times New Roman"/>
          <w:color w:val="000000"/>
          <w:sz w:val="24"/>
          <w:szCs w:val="24"/>
          <w:lang w:eastAsia="ru-RU"/>
        </w:rPr>
        <w:t xml:space="preserve"> района</w:t>
      </w:r>
      <w:r w:rsidRPr="00193863">
        <w:rPr>
          <w:rFonts w:ascii="Times New Roman" w:eastAsia="Times New Roman" w:hAnsi="Times New Roman" w:cs="Times New Roman"/>
          <w:color w:val="000000"/>
          <w:sz w:val="24"/>
          <w:szCs w:val="24"/>
          <w:lang w:eastAsia="ru-RU"/>
        </w:rPr>
        <w:t>.</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12. Порядок возврата денежных средств по недействительным следкам купли-продажи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Возврат денежных средств по недействительным сделкам купли-продажи муниципального имущества осуществляется в соответствии с Бюджетным </w:t>
      </w:r>
      <w:hyperlink r:id="rId32" w:anchor="dst0" w:history="1">
        <w:r w:rsidRPr="00193863">
          <w:rPr>
            <w:rFonts w:ascii="Times New Roman" w:eastAsia="Times New Roman" w:hAnsi="Times New Roman" w:cs="Times New Roman"/>
            <w:color w:val="000000"/>
            <w:sz w:val="24"/>
            <w:szCs w:val="24"/>
            <w:u w:val="single"/>
            <w:lang w:eastAsia="ru-RU"/>
          </w:rPr>
          <w:t>кодексом</w:t>
        </w:r>
      </w:hyperlink>
      <w:hyperlink r:id="rId33" w:history="1">
        <w:r w:rsidRPr="00193863">
          <w:rPr>
            <w:rFonts w:ascii="Times New Roman" w:eastAsia="Times New Roman" w:hAnsi="Times New Roman" w:cs="Times New Roman"/>
            <w:color w:val="000000"/>
            <w:sz w:val="24"/>
            <w:szCs w:val="24"/>
            <w:u w:val="single"/>
            <w:lang w:eastAsia="ru-RU"/>
          </w:rPr>
          <w:t> Российской Федерации за счет средств бюджета</w:t>
        </w:r>
        <w:r w:rsidRPr="00193863">
          <w:rPr>
            <w:rFonts w:ascii="Times New Roman" w:eastAsia="Times New Roman" w:hAnsi="Times New Roman" w:cs="Times New Roman"/>
            <w:color w:val="00000A"/>
            <w:sz w:val="24"/>
            <w:szCs w:val="24"/>
            <w:u w:val="single"/>
            <w:lang w:eastAsia="ru-RU"/>
          </w:rPr>
          <w:t xml:space="preserve"> </w:t>
        </w:r>
        <w:r w:rsidR="00D8312C">
          <w:rPr>
            <w:rFonts w:ascii="Times New Roman" w:eastAsia="Times New Roman" w:hAnsi="Times New Roman" w:cs="Times New Roman"/>
            <w:color w:val="000000"/>
            <w:sz w:val="24"/>
            <w:szCs w:val="24"/>
            <w:u w:val="single"/>
            <w:lang w:eastAsia="ru-RU"/>
          </w:rPr>
          <w:t>Жерновецкого</w:t>
        </w:r>
        <w:r w:rsidR="00193863" w:rsidRPr="00193863">
          <w:rPr>
            <w:rFonts w:ascii="Times New Roman" w:eastAsia="Times New Roman" w:hAnsi="Times New Roman" w:cs="Times New Roman"/>
            <w:color w:val="000000"/>
            <w:sz w:val="24"/>
            <w:szCs w:val="24"/>
            <w:u w:val="single"/>
            <w:lang w:eastAsia="ru-RU"/>
          </w:rPr>
          <w:t xml:space="preserve">  сельского поселения </w:t>
        </w:r>
        <w:r w:rsidR="00193863" w:rsidRPr="00193863">
          <w:rPr>
            <w:rFonts w:ascii="Times New Roman" w:eastAsia="Times New Roman" w:hAnsi="Times New Roman" w:cs="Times New Roman"/>
            <w:sz w:val="24"/>
            <w:szCs w:val="24"/>
            <w:u w:val="single"/>
            <w:lang w:eastAsia="ru-RU"/>
          </w:rPr>
          <w:t>Троснянского</w:t>
        </w:r>
        <w:r w:rsidR="00193863" w:rsidRPr="00193863">
          <w:rPr>
            <w:rFonts w:ascii="Times New Roman" w:eastAsia="Times New Roman" w:hAnsi="Times New Roman" w:cs="Times New Roman"/>
            <w:color w:val="000000"/>
            <w:sz w:val="24"/>
            <w:szCs w:val="24"/>
            <w:u w:val="single"/>
            <w:lang w:eastAsia="ru-RU"/>
          </w:rPr>
          <w:t xml:space="preserve"> района </w:t>
        </w:r>
        <w:r w:rsidRPr="00193863">
          <w:rPr>
            <w:rFonts w:ascii="Times New Roman" w:eastAsia="Times New Roman" w:hAnsi="Times New Roman" w:cs="Times New Roman"/>
            <w:color w:val="000000"/>
            <w:sz w:val="24"/>
            <w:szCs w:val="24"/>
            <w:u w:val="single"/>
            <w:lang w:eastAsia="ru-RU"/>
          </w:rPr>
          <w:t xml:space="preserve"> на основании вступившего в силу решения суда после передачи такого имущества в муниципальную собственность.</w:t>
        </w:r>
      </w:hyperlink>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AB0256" w:rsidRPr="00193863" w:rsidRDefault="00AB0256">
      <w:pPr>
        <w:rPr>
          <w:sz w:val="24"/>
          <w:szCs w:val="24"/>
        </w:rPr>
      </w:pPr>
    </w:p>
    <w:sectPr w:rsidR="00AB0256" w:rsidRPr="00193863" w:rsidSect="00436B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B3A" w:rsidRDefault="00176B3A" w:rsidP="00933F6F">
      <w:pPr>
        <w:spacing w:after="0" w:line="240" w:lineRule="auto"/>
      </w:pPr>
      <w:r>
        <w:separator/>
      </w:r>
    </w:p>
  </w:endnote>
  <w:endnote w:type="continuationSeparator" w:id="0">
    <w:p w:rsidR="00176B3A" w:rsidRDefault="00176B3A" w:rsidP="0093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B3A" w:rsidRDefault="00176B3A" w:rsidP="00933F6F">
      <w:pPr>
        <w:spacing w:after="0" w:line="240" w:lineRule="auto"/>
      </w:pPr>
      <w:r>
        <w:separator/>
      </w:r>
    </w:p>
  </w:footnote>
  <w:footnote w:type="continuationSeparator" w:id="0">
    <w:p w:rsidR="00176B3A" w:rsidRDefault="00176B3A" w:rsidP="0093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1DF2"/>
    <w:multiLevelType w:val="multilevel"/>
    <w:tmpl w:val="01C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44B3C"/>
    <w:multiLevelType w:val="multilevel"/>
    <w:tmpl w:val="1746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608FE"/>
    <w:multiLevelType w:val="multilevel"/>
    <w:tmpl w:val="301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E0F5A"/>
    <w:rsid w:val="00037F68"/>
    <w:rsid w:val="000A70E0"/>
    <w:rsid w:val="000E0F5A"/>
    <w:rsid w:val="000E242E"/>
    <w:rsid w:val="00127CA6"/>
    <w:rsid w:val="00176B3A"/>
    <w:rsid w:val="00176BF0"/>
    <w:rsid w:val="00193863"/>
    <w:rsid w:val="001C1698"/>
    <w:rsid w:val="001E7860"/>
    <w:rsid w:val="003A4757"/>
    <w:rsid w:val="00436B5E"/>
    <w:rsid w:val="004A070C"/>
    <w:rsid w:val="005A125C"/>
    <w:rsid w:val="006835E3"/>
    <w:rsid w:val="00792337"/>
    <w:rsid w:val="007B4345"/>
    <w:rsid w:val="008A6F05"/>
    <w:rsid w:val="00933F6F"/>
    <w:rsid w:val="00A52E64"/>
    <w:rsid w:val="00AB0256"/>
    <w:rsid w:val="00D04CB7"/>
    <w:rsid w:val="00D8312C"/>
    <w:rsid w:val="00DD453C"/>
    <w:rsid w:val="00ED04C4"/>
    <w:rsid w:val="00F94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42E"/>
    <w:pPr>
      <w:spacing w:after="0" w:line="240" w:lineRule="auto"/>
    </w:pPr>
  </w:style>
  <w:style w:type="paragraph" w:styleId="a4">
    <w:name w:val="header"/>
    <w:basedOn w:val="a"/>
    <w:link w:val="a5"/>
    <w:uiPriority w:val="99"/>
    <w:semiHidden/>
    <w:unhideWhenUsed/>
    <w:rsid w:val="00933F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3F6F"/>
  </w:style>
  <w:style w:type="paragraph" w:styleId="a6">
    <w:name w:val="footer"/>
    <w:basedOn w:val="a"/>
    <w:link w:val="a7"/>
    <w:uiPriority w:val="99"/>
    <w:semiHidden/>
    <w:unhideWhenUsed/>
    <w:rsid w:val="00933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3F6F"/>
  </w:style>
</w:styles>
</file>

<file path=word/webSettings.xml><?xml version="1.0" encoding="utf-8"?>
<w:webSettings xmlns:r="http://schemas.openxmlformats.org/officeDocument/2006/relationships" xmlns:w="http://schemas.openxmlformats.org/wordprocessingml/2006/main">
  <w:divs>
    <w:div w:id="1751805498">
      <w:bodyDiv w:val="1"/>
      <w:marLeft w:val="0"/>
      <w:marRight w:val="0"/>
      <w:marTop w:val="0"/>
      <w:marBottom w:val="0"/>
      <w:divBdr>
        <w:top w:val="none" w:sz="0" w:space="0" w:color="auto"/>
        <w:left w:val="none" w:sz="0" w:space="0" w:color="auto"/>
        <w:bottom w:val="none" w:sz="0" w:space="0" w:color="auto"/>
        <w:right w:val="none" w:sz="0" w:space="0" w:color="auto"/>
      </w:divBdr>
      <w:divsChild>
        <w:div w:id="889078367">
          <w:marLeft w:val="0"/>
          <w:marRight w:val="0"/>
          <w:marTop w:val="0"/>
          <w:marBottom w:val="0"/>
          <w:divBdr>
            <w:top w:val="none" w:sz="0" w:space="0" w:color="auto"/>
            <w:left w:val="none" w:sz="0" w:space="0" w:color="auto"/>
            <w:bottom w:val="none" w:sz="0" w:space="0" w:color="auto"/>
            <w:right w:val="none" w:sz="0" w:space="0" w:color="auto"/>
          </w:divBdr>
          <w:divsChild>
            <w:div w:id="1044716724">
              <w:marLeft w:val="0"/>
              <w:marRight w:val="0"/>
              <w:marTop w:val="0"/>
              <w:marBottom w:val="0"/>
              <w:divBdr>
                <w:top w:val="none" w:sz="0" w:space="0" w:color="auto"/>
                <w:left w:val="none" w:sz="0" w:space="0" w:color="auto"/>
                <w:bottom w:val="none" w:sz="0" w:space="0" w:color="auto"/>
                <w:right w:val="none" w:sz="0" w:space="0" w:color="auto"/>
              </w:divBdr>
              <w:divsChild>
                <w:div w:id="168448268">
                  <w:marLeft w:val="0"/>
                  <w:marRight w:val="0"/>
                  <w:marTop w:val="0"/>
                  <w:marBottom w:val="0"/>
                  <w:divBdr>
                    <w:top w:val="none" w:sz="0" w:space="0" w:color="auto"/>
                    <w:left w:val="none" w:sz="0" w:space="0" w:color="auto"/>
                    <w:bottom w:val="none" w:sz="0" w:space="0" w:color="auto"/>
                    <w:right w:val="none" w:sz="0" w:space="0" w:color="auto"/>
                  </w:divBdr>
                </w:div>
                <w:div w:id="17548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6260">
          <w:marLeft w:val="0"/>
          <w:marRight w:val="0"/>
          <w:marTop w:val="0"/>
          <w:marBottom w:val="0"/>
          <w:divBdr>
            <w:top w:val="none" w:sz="0" w:space="0" w:color="auto"/>
            <w:left w:val="none" w:sz="0" w:space="0" w:color="auto"/>
            <w:bottom w:val="none" w:sz="0" w:space="0" w:color="auto"/>
            <w:right w:val="none" w:sz="0" w:space="0" w:color="auto"/>
          </w:divBdr>
          <w:divsChild>
            <w:div w:id="2100521396">
              <w:marLeft w:val="0"/>
              <w:marRight w:val="0"/>
              <w:marTop w:val="0"/>
              <w:marBottom w:val="0"/>
              <w:divBdr>
                <w:top w:val="none" w:sz="0" w:space="0" w:color="auto"/>
                <w:left w:val="none" w:sz="0" w:space="0" w:color="auto"/>
                <w:bottom w:val="none" w:sz="0" w:space="0" w:color="auto"/>
                <w:right w:val="none" w:sz="0" w:space="0" w:color="auto"/>
              </w:divBdr>
              <w:divsChild>
                <w:div w:id="1502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06">
          <w:marLeft w:val="0"/>
          <w:marRight w:val="0"/>
          <w:marTop w:val="0"/>
          <w:marBottom w:val="0"/>
          <w:divBdr>
            <w:top w:val="none" w:sz="0" w:space="0" w:color="auto"/>
            <w:left w:val="none" w:sz="0" w:space="0" w:color="auto"/>
            <w:bottom w:val="none" w:sz="0" w:space="0" w:color="auto"/>
            <w:right w:val="none" w:sz="0" w:space="0" w:color="auto"/>
          </w:divBdr>
          <w:divsChild>
            <w:div w:id="1280991385">
              <w:marLeft w:val="0"/>
              <w:marRight w:val="0"/>
              <w:marTop w:val="0"/>
              <w:marBottom w:val="0"/>
              <w:divBdr>
                <w:top w:val="none" w:sz="0" w:space="0" w:color="auto"/>
                <w:left w:val="none" w:sz="0" w:space="0" w:color="auto"/>
                <w:bottom w:val="none" w:sz="0" w:space="0" w:color="auto"/>
                <w:right w:val="none" w:sz="0" w:space="0" w:color="auto"/>
              </w:divBdr>
              <w:divsChild>
                <w:div w:id="419572260">
                  <w:marLeft w:val="0"/>
                  <w:marRight w:val="0"/>
                  <w:marTop w:val="0"/>
                  <w:marBottom w:val="0"/>
                  <w:divBdr>
                    <w:top w:val="none" w:sz="0" w:space="0" w:color="auto"/>
                    <w:left w:val="none" w:sz="0" w:space="0" w:color="auto"/>
                    <w:bottom w:val="none" w:sz="0" w:space="0" w:color="auto"/>
                    <w:right w:val="none" w:sz="0" w:space="0" w:color="auto"/>
                  </w:divBdr>
                  <w:divsChild>
                    <w:div w:id="1450706868">
                      <w:marLeft w:val="0"/>
                      <w:marRight w:val="0"/>
                      <w:marTop w:val="0"/>
                      <w:marBottom w:val="0"/>
                      <w:divBdr>
                        <w:top w:val="none" w:sz="0" w:space="0" w:color="auto"/>
                        <w:left w:val="none" w:sz="0" w:space="0" w:color="auto"/>
                        <w:bottom w:val="none" w:sz="0" w:space="0" w:color="auto"/>
                        <w:right w:val="none" w:sz="0" w:space="0" w:color="auto"/>
                      </w:divBdr>
                      <w:divsChild>
                        <w:div w:id="1641305653">
                          <w:marLeft w:val="0"/>
                          <w:marRight w:val="0"/>
                          <w:marTop w:val="0"/>
                          <w:marBottom w:val="0"/>
                          <w:divBdr>
                            <w:top w:val="none" w:sz="0" w:space="0" w:color="auto"/>
                            <w:left w:val="none" w:sz="0" w:space="0" w:color="auto"/>
                            <w:bottom w:val="none" w:sz="0" w:space="0" w:color="auto"/>
                            <w:right w:val="none" w:sz="0" w:space="0" w:color="auto"/>
                          </w:divBdr>
                          <w:divsChild>
                            <w:div w:id="1267928881">
                              <w:marLeft w:val="0"/>
                              <w:marRight w:val="0"/>
                              <w:marTop w:val="0"/>
                              <w:marBottom w:val="0"/>
                              <w:divBdr>
                                <w:top w:val="none" w:sz="0" w:space="0" w:color="auto"/>
                                <w:left w:val="none" w:sz="0" w:space="0" w:color="auto"/>
                                <w:bottom w:val="none" w:sz="0" w:space="0" w:color="auto"/>
                                <w:right w:val="none" w:sz="0" w:space="0" w:color="auto"/>
                              </w:divBdr>
                              <w:divsChild>
                                <w:div w:id="1389692342">
                                  <w:marLeft w:val="0"/>
                                  <w:marRight w:val="0"/>
                                  <w:marTop w:val="0"/>
                                  <w:marBottom w:val="0"/>
                                  <w:divBdr>
                                    <w:top w:val="none" w:sz="0" w:space="0" w:color="auto"/>
                                    <w:left w:val="none" w:sz="0" w:space="0" w:color="auto"/>
                                    <w:bottom w:val="none" w:sz="0" w:space="0" w:color="auto"/>
                                    <w:right w:val="none" w:sz="0" w:space="0" w:color="auto"/>
                                  </w:divBdr>
                                </w:div>
                                <w:div w:id="819007715">
                                  <w:marLeft w:val="0"/>
                                  <w:marRight w:val="0"/>
                                  <w:marTop w:val="0"/>
                                  <w:marBottom w:val="0"/>
                                  <w:divBdr>
                                    <w:top w:val="none" w:sz="0" w:space="0" w:color="auto"/>
                                    <w:left w:val="none" w:sz="0" w:space="0" w:color="auto"/>
                                    <w:bottom w:val="none" w:sz="0" w:space="0" w:color="auto"/>
                                    <w:right w:val="none" w:sz="0" w:space="0" w:color="auto"/>
                                  </w:divBdr>
                                </w:div>
                                <w:div w:id="1663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544">
                      <w:marLeft w:val="0"/>
                      <w:marRight w:val="0"/>
                      <w:marTop w:val="0"/>
                      <w:marBottom w:val="0"/>
                      <w:divBdr>
                        <w:top w:val="none" w:sz="0" w:space="0" w:color="auto"/>
                        <w:left w:val="none" w:sz="0" w:space="0" w:color="auto"/>
                        <w:bottom w:val="none" w:sz="0" w:space="0" w:color="auto"/>
                        <w:right w:val="none" w:sz="0" w:space="0" w:color="auto"/>
                      </w:divBdr>
                      <w:divsChild>
                        <w:div w:id="409272838">
                          <w:marLeft w:val="0"/>
                          <w:marRight w:val="0"/>
                          <w:marTop w:val="0"/>
                          <w:marBottom w:val="0"/>
                          <w:divBdr>
                            <w:top w:val="none" w:sz="0" w:space="0" w:color="auto"/>
                            <w:left w:val="none" w:sz="0" w:space="0" w:color="auto"/>
                            <w:bottom w:val="none" w:sz="0" w:space="0" w:color="auto"/>
                            <w:right w:val="none" w:sz="0" w:space="0" w:color="auto"/>
                          </w:divBdr>
                        </w:div>
                        <w:div w:id="836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1125">
          <w:marLeft w:val="0"/>
          <w:marRight w:val="0"/>
          <w:marTop w:val="0"/>
          <w:marBottom w:val="0"/>
          <w:divBdr>
            <w:top w:val="none" w:sz="0" w:space="0" w:color="auto"/>
            <w:left w:val="none" w:sz="0" w:space="0" w:color="auto"/>
            <w:bottom w:val="none" w:sz="0" w:space="0" w:color="auto"/>
            <w:right w:val="none" w:sz="0" w:space="0" w:color="auto"/>
          </w:divBdr>
          <w:divsChild>
            <w:div w:id="500126142">
              <w:marLeft w:val="0"/>
              <w:marRight w:val="0"/>
              <w:marTop w:val="0"/>
              <w:marBottom w:val="0"/>
              <w:divBdr>
                <w:top w:val="none" w:sz="0" w:space="0" w:color="auto"/>
                <w:left w:val="none" w:sz="0" w:space="0" w:color="auto"/>
                <w:bottom w:val="none" w:sz="0" w:space="0" w:color="auto"/>
                <w:right w:val="none" w:sz="0" w:space="0" w:color="auto"/>
              </w:divBdr>
              <w:divsChild>
                <w:div w:id="523174599">
                  <w:marLeft w:val="0"/>
                  <w:marRight w:val="0"/>
                  <w:marTop w:val="0"/>
                  <w:marBottom w:val="0"/>
                  <w:divBdr>
                    <w:top w:val="none" w:sz="0" w:space="0" w:color="auto"/>
                    <w:left w:val="none" w:sz="0" w:space="0" w:color="auto"/>
                    <w:bottom w:val="none" w:sz="0" w:space="0" w:color="auto"/>
                    <w:right w:val="none" w:sz="0" w:space="0" w:color="auto"/>
                  </w:divBdr>
                </w:div>
              </w:divsChild>
            </w:div>
            <w:div w:id="544563669">
              <w:marLeft w:val="0"/>
              <w:marRight w:val="0"/>
              <w:marTop w:val="0"/>
              <w:marBottom w:val="0"/>
              <w:divBdr>
                <w:top w:val="none" w:sz="0" w:space="0" w:color="auto"/>
                <w:left w:val="none" w:sz="0" w:space="0" w:color="auto"/>
                <w:bottom w:val="none" w:sz="0" w:space="0" w:color="auto"/>
                <w:right w:val="none" w:sz="0" w:space="0" w:color="auto"/>
              </w:divBdr>
            </w:div>
          </w:divsChild>
        </w:div>
        <w:div w:id="1481269915">
          <w:marLeft w:val="0"/>
          <w:marRight w:val="0"/>
          <w:marTop w:val="0"/>
          <w:marBottom w:val="0"/>
          <w:divBdr>
            <w:top w:val="none" w:sz="0" w:space="0" w:color="auto"/>
            <w:left w:val="none" w:sz="0" w:space="0" w:color="auto"/>
            <w:bottom w:val="none" w:sz="0" w:space="0" w:color="auto"/>
            <w:right w:val="none" w:sz="0" w:space="0" w:color="auto"/>
          </w:divBdr>
          <w:divsChild>
            <w:div w:id="1592199481">
              <w:marLeft w:val="0"/>
              <w:marRight w:val="0"/>
              <w:marTop w:val="0"/>
              <w:marBottom w:val="0"/>
              <w:divBdr>
                <w:top w:val="none" w:sz="0" w:space="0" w:color="auto"/>
                <w:left w:val="none" w:sz="0" w:space="0" w:color="auto"/>
                <w:bottom w:val="none" w:sz="0" w:space="0" w:color="auto"/>
                <w:right w:val="none" w:sz="0" w:space="0" w:color="auto"/>
              </w:divBdr>
              <w:divsChild>
                <w:div w:id="1910649128">
                  <w:marLeft w:val="0"/>
                  <w:marRight w:val="0"/>
                  <w:marTop w:val="0"/>
                  <w:marBottom w:val="0"/>
                  <w:divBdr>
                    <w:top w:val="none" w:sz="0" w:space="0" w:color="auto"/>
                    <w:left w:val="none" w:sz="0" w:space="0" w:color="auto"/>
                    <w:bottom w:val="none" w:sz="0" w:space="0" w:color="auto"/>
                    <w:right w:val="none" w:sz="0" w:space="0" w:color="auto"/>
                  </w:divBdr>
                  <w:divsChild>
                    <w:div w:id="178861905">
                      <w:marLeft w:val="0"/>
                      <w:marRight w:val="0"/>
                      <w:marTop w:val="0"/>
                      <w:marBottom w:val="0"/>
                      <w:divBdr>
                        <w:top w:val="none" w:sz="0" w:space="0" w:color="auto"/>
                        <w:left w:val="none" w:sz="0" w:space="0" w:color="auto"/>
                        <w:bottom w:val="none" w:sz="0" w:space="0" w:color="auto"/>
                        <w:right w:val="none" w:sz="0" w:space="0" w:color="auto"/>
                      </w:divBdr>
                    </w:div>
                    <w:div w:id="1694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62/b6a577d306810d879ac9ace5b71c5834d4ca8eac/" TargetMode="External"/><Relationship Id="rId13" Type="http://schemas.openxmlformats.org/officeDocument/2006/relationships/hyperlink" Target="http://www.consultant.ru/document/cons_doc_LAW_354022/" TargetMode="External"/><Relationship Id="rId18" Type="http://schemas.openxmlformats.org/officeDocument/2006/relationships/hyperlink" Target="http://www.consultant.ru/document/cons_doc_LAW_349147/" TargetMode="External"/><Relationship Id="rId26" Type="http://schemas.openxmlformats.org/officeDocument/2006/relationships/hyperlink" Target="http://www.consultant.ru/document/cons_doc_LAW_354560/" TargetMode="External"/><Relationship Id="rId3" Type="http://schemas.openxmlformats.org/officeDocument/2006/relationships/settings" Target="settings.xml"/><Relationship Id="rId21" Type="http://schemas.openxmlformats.org/officeDocument/2006/relationships/hyperlink" Target="http://www.consultant.ru/document/cons_doc_LAW_354560/" TargetMode="External"/><Relationship Id="rId34" Type="http://schemas.openxmlformats.org/officeDocument/2006/relationships/fontTable" Target="fontTable.xml"/><Relationship Id="rId7" Type="http://schemas.openxmlformats.org/officeDocument/2006/relationships/hyperlink" Target="http://www.consultant.ru/document/cons_doc_LAW_327762/9a37f421b78a49d05ed871c909f77dcc0b49e325/" TargetMode="External"/><Relationship Id="rId12" Type="http://schemas.openxmlformats.org/officeDocument/2006/relationships/hyperlink" Target="http://www.consultant.ru/document/Cons_doc_LAW_330808/cdc12fc869f5c52399f1324abea7d940838b546c/" TargetMode="External"/><Relationship Id="rId17" Type="http://schemas.openxmlformats.org/officeDocument/2006/relationships/hyperlink" Target="http://www.consultant.ru/document/cons_doc_LAW_349146/" TargetMode="External"/><Relationship Id="rId25" Type="http://schemas.openxmlformats.org/officeDocument/2006/relationships/hyperlink" Target="http://www.consultant.ru/document/cons_doc_LAW_303788/" TargetMode="External"/><Relationship Id="rId33" Type="http://schemas.openxmlformats.org/officeDocument/2006/relationships/hyperlink" Target="consultantplus://offline/ref=ACD1DCEA6CFF385865E5E9F7A963A12773625E1A40537979FC519DD6B086D0841F12256B751C0235C2346030882DC1562CC5896690345830g90BI" TargetMode="External"/><Relationship Id="rId2" Type="http://schemas.openxmlformats.org/officeDocument/2006/relationships/styles" Target="styles.xml"/><Relationship Id="rId16" Type="http://schemas.openxmlformats.org/officeDocument/2006/relationships/hyperlink" Target="http://www.consultant.ru/document/cons_doc_LAW_342043/" TargetMode="External"/><Relationship Id="rId20" Type="http://schemas.openxmlformats.org/officeDocument/2006/relationships/hyperlink" Target="http://www.consultant.ru/document/cons_doc_LAW_329534/" TargetMode="External"/><Relationship Id="rId29" Type="http://schemas.openxmlformats.org/officeDocument/2006/relationships/hyperlink" Target="https://podgornoe-adm.ru/documents/decision/detail.php?id=1094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163/4a32fa878af996f0b5994ea86e0e1f2238211e0f/" TargetMode="External"/><Relationship Id="rId24" Type="http://schemas.openxmlformats.org/officeDocument/2006/relationships/hyperlink" Target="http://www.consultant.ru/document/cons_doc_LAW_330808/f7162b65bba1aa84cd589598ae2ba0c6a16bf0b7/" TargetMode="External"/><Relationship Id="rId32" Type="http://schemas.openxmlformats.org/officeDocument/2006/relationships/hyperlink" Target="http://www.consultant.ru/document/cons_doc_LAW_354548/" TargetMode="External"/><Relationship Id="rId5" Type="http://schemas.openxmlformats.org/officeDocument/2006/relationships/footnotes" Target="footnotes.xml"/><Relationship Id="rId15" Type="http://schemas.openxmlformats.org/officeDocument/2006/relationships/hyperlink" Target="http://www.consultant.ru/document/cons_doc_LAW_330808/2843e8ab0473a13d71142f91ee037335dff3d884/" TargetMode="External"/><Relationship Id="rId23" Type="http://schemas.openxmlformats.org/officeDocument/2006/relationships/hyperlink" Target="http://www.consultant.ru/document/cons_doc_LAW_325054/" TargetMode="External"/><Relationship Id="rId28" Type="http://schemas.openxmlformats.org/officeDocument/2006/relationships/hyperlink" Target="http://www.consultant.ru/document/cons_doc_LAW_330808/f6d99b0373a454bb0f1c852ba5a4292af1a2307d/" TargetMode="External"/><Relationship Id="rId10" Type="http://schemas.openxmlformats.org/officeDocument/2006/relationships/hyperlink" Target="http://www.consultant.ru/document/cons_doc_LAW_310144/" TargetMode="External"/><Relationship Id="rId19" Type="http://schemas.openxmlformats.org/officeDocument/2006/relationships/hyperlink" Target="consultantplus://offline/ref=0490455280124392556214BC06FBA1E6235D6A3E0AE07E70A71116F657E0B7AD10EF56B58309B1B26098D077D47FA7465228FEF450B6E622wAK1M" TargetMode="External"/><Relationship Id="rId31" Type="http://schemas.openxmlformats.org/officeDocument/2006/relationships/hyperlink" Target="http://www.consultant.ru/document/cons_doc_LAW_354548/" TargetMode="External"/><Relationship Id="rId4" Type="http://schemas.openxmlformats.org/officeDocument/2006/relationships/webSettings" Target="webSettings.xml"/><Relationship Id="rId9" Type="http://schemas.openxmlformats.org/officeDocument/2006/relationships/hyperlink" Target="http://www.consultant.ru/document/cons_doc_LAW_327762/68cf3673dd04b4509ce9152d43119bb5a934faa0/" TargetMode="External"/><Relationship Id="rId14" Type="http://schemas.openxmlformats.org/officeDocument/2006/relationships/hyperlink" Target="http://www.consultant.ru/document/cons_doc_LAW_301240/" TargetMode="External"/><Relationship Id="rId22" Type="http://schemas.openxmlformats.org/officeDocument/2006/relationships/hyperlink" Target="http://www.consultant.ru/document/cons_doc_LAW_354560/" TargetMode="External"/><Relationship Id="rId27" Type="http://schemas.openxmlformats.org/officeDocument/2006/relationships/hyperlink" Target="http://www.consultant.ru/document/cons_doc_LAW_330808/f7162b65bba1aa84cd589598ae2ba0c6a16bf0b7/" TargetMode="External"/><Relationship Id="rId30" Type="http://schemas.openxmlformats.org/officeDocument/2006/relationships/hyperlink" Target="http://www.consultant.ru/document/cons_doc_LAW_1245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9459</Words>
  <Characters>53918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2021-03-18T09:21:00Z</cp:lastPrinted>
  <dcterms:created xsi:type="dcterms:W3CDTF">2023-09-25T07:25:00Z</dcterms:created>
  <dcterms:modified xsi:type="dcterms:W3CDTF">2023-09-25T07:25:00Z</dcterms:modified>
</cp:coreProperties>
</file>