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C4027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C40273">
        <w:rPr>
          <w:rFonts w:cs="Arial"/>
          <w:b/>
          <w:bCs/>
          <w:kern w:val="32"/>
        </w:rPr>
        <w:t>РОССИЙСКАЯ ФЕДЕРАЦИЯ</w:t>
      </w:r>
    </w:p>
    <w:p w:rsidR="00C4027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C40273">
        <w:rPr>
          <w:rFonts w:cs="Arial"/>
          <w:b/>
          <w:bCs/>
          <w:kern w:val="32"/>
        </w:rPr>
        <w:t xml:space="preserve">ОРЛОВСКАЯ ОБЛАСТЬ </w:t>
      </w:r>
    </w:p>
    <w:p w:rsidR="00CA4033" w:rsidRPr="00C40273" w:rsidRDefault="00C40273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ТРОСНЯН</w:t>
      </w:r>
      <w:r w:rsidR="00CA4033" w:rsidRPr="00C40273">
        <w:rPr>
          <w:rFonts w:cs="Arial"/>
          <w:b/>
          <w:bCs/>
          <w:kern w:val="32"/>
        </w:rPr>
        <w:t>СКИЙ РАЙОН</w:t>
      </w:r>
    </w:p>
    <w:p w:rsidR="00CA4033" w:rsidRPr="00C40273" w:rsidRDefault="00C40273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НИКОЛЬСКИЙ</w:t>
      </w:r>
      <w:r w:rsidR="00CA4033" w:rsidRPr="00C40273">
        <w:rPr>
          <w:rFonts w:cs="Arial"/>
          <w:b/>
          <w:bCs/>
          <w:kern w:val="32"/>
        </w:rPr>
        <w:t xml:space="preserve"> СЕЛЬСКИЙ СОВЕТ НАРОДНЫХ ДЕПУТАТОВ</w:t>
      </w:r>
    </w:p>
    <w:p w:rsidR="00CA4033" w:rsidRPr="00AA22DD" w:rsidRDefault="00CA4033" w:rsidP="00CA403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CA4033" w:rsidRPr="00C4027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C40273">
        <w:rPr>
          <w:rFonts w:cs="Arial"/>
          <w:b/>
          <w:bCs/>
          <w:kern w:val="32"/>
        </w:rPr>
        <w:t>РЕШЕНИЕ</w:t>
      </w:r>
    </w:p>
    <w:p w:rsidR="00CA4033" w:rsidRPr="00C4027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40273" w:rsidP="00C40273">
      <w:pPr>
        <w:ind w:firstLine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От </w:t>
      </w:r>
      <w:r w:rsidR="00C93F9A">
        <w:rPr>
          <w:rFonts w:cs="Arial"/>
          <w:b/>
          <w:bCs/>
          <w:kern w:val="32"/>
        </w:rPr>
        <w:t>18</w:t>
      </w:r>
      <w:r>
        <w:rPr>
          <w:rFonts w:cs="Arial"/>
          <w:b/>
          <w:bCs/>
          <w:kern w:val="32"/>
        </w:rPr>
        <w:t xml:space="preserve"> ноябр</w:t>
      </w:r>
      <w:r w:rsidR="00CA4033" w:rsidRPr="00C40273">
        <w:rPr>
          <w:rFonts w:cs="Arial"/>
          <w:b/>
          <w:bCs/>
          <w:kern w:val="32"/>
        </w:rPr>
        <w:t>я 201</w:t>
      </w:r>
      <w:r>
        <w:rPr>
          <w:rFonts w:cs="Arial"/>
          <w:b/>
          <w:bCs/>
          <w:kern w:val="32"/>
        </w:rPr>
        <w:t>9</w:t>
      </w:r>
      <w:r w:rsidR="00CA4033" w:rsidRPr="00C40273">
        <w:rPr>
          <w:rFonts w:cs="Arial"/>
          <w:b/>
          <w:bCs/>
          <w:kern w:val="32"/>
        </w:rPr>
        <w:t xml:space="preserve"> года </w:t>
      </w:r>
      <w:r>
        <w:rPr>
          <w:rFonts w:cs="Arial"/>
          <w:b/>
          <w:bCs/>
          <w:kern w:val="32"/>
        </w:rPr>
        <w:t xml:space="preserve">                                                             </w:t>
      </w:r>
      <w:r w:rsidR="00CA4033" w:rsidRPr="00C40273">
        <w:rPr>
          <w:rFonts w:cs="Arial"/>
          <w:b/>
          <w:bCs/>
          <w:kern w:val="32"/>
        </w:rPr>
        <w:t xml:space="preserve">№ </w:t>
      </w:r>
      <w:r w:rsidR="00C93F9A">
        <w:rPr>
          <w:rFonts w:cs="Arial"/>
          <w:b/>
          <w:bCs/>
          <w:kern w:val="32"/>
        </w:rPr>
        <w:t>118</w:t>
      </w:r>
    </w:p>
    <w:p w:rsidR="00733422" w:rsidRPr="00C40273" w:rsidRDefault="00733422" w:rsidP="00C40273">
      <w:pPr>
        <w:ind w:firstLine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С.Никольское</w:t>
      </w:r>
    </w:p>
    <w:p w:rsidR="00CA4033" w:rsidRPr="00C40273" w:rsidRDefault="00CA4033" w:rsidP="00CA4033">
      <w:pPr>
        <w:ind w:firstLine="0"/>
      </w:pPr>
    </w:p>
    <w:p w:rsidR="00C40273" w:rsidRDefault="00CA4033" w:rsidP="00C40273">
      <w:pPr>
        <w:ind w:firstLine="0"/>
        <w:rPr>
          <w:rFonts w:cs="Arial"/>
          <w:b/>
          <w:bCs/>
          <w:kern w:val="28"/>
        </w:rPr>
      </w:pPr>
      <w:r w:rsidRPr="00C40273">
        <w:rPr>
          <w:rFonts w:cs="Arial"/>
          <w:b/>
          <w:bCs/>
          <w:kern w:val="28"/>
        </w:rPr>
        <w:t>Об установлении земельного налога</w:t>
      </w:r>
    </w:p>
    <w:p w:rsidR="00C40273" w:rsidRDefault="00CA4033" w:rsidP="00C40273">
      <w:pPr>
        <w:ind w:firstLine="0"/>
        <w:rPr>
          <w:rFonts w:cs="Arial"/>
          <w:b/>
          <w:bCs/>
          <w:kern w:val="28"/>
        </w:rPr>
      </w:pPr>
      <w:r w:rsidRPr="00C40273">
        <w:rPr>
          <w:rFonts w:cs="Arial"/>
          <w:b/>
          <w:bCs/>
          <w:kern w:val="28"/>
        </w:rPr>
        <w:t xml:space="preserve">на территории </w:t>
      </w:r>
      <w:r w:rsidR="00C40273">
        <w:rPr>
          <w:rFonts w:cs="Arial"/>
          <w:b/>
          <w:bCs/>
          <w:kern w:val="28"/>
        </w:rPr>
        <w:t>Никольского</w:t>
      </w:r>
      <w:r w:rsidRPr="00C40273">
        <w:rPr>
          <w:rFonts w:cs="Arial"/>
          <w:b/>
          <w:bCs/>
          <w:kern w:val="28"/>
        </w:rPr>
        <w:t xml:space="preserve"> сельского</w:t>
      </w:r>
    </w:p>
    <w:p w:rsidR="00CA4033" w:rsidRPr="00C40273" w:rsidRDefault="00CA4033" w:rsidP="00C40273">
      <w:pPr>
        <w:ind w:firstLine="0"/>
        <w:rPr>
          <w:rFonts w:cs="Arial"/>
          <w:b/>
          <w:bCs/>
          <w:kern w:val="28"/>
        </w:rPr>
      </w:pPr>
      <w:r w:rsidRPr="00C40273">
        <w:rPr>
          <w:rFonts w:cs="Arial"/>
          <w:b/>
          <w:bCs/>
          <w:kern w:val="28"/>
        </w:rPr>
        <w:t>поселения</w:t>
      </w:r>
    </w:p>
    <w:p w:rsidR="00CA4033" w:rsidRDefault="00CA4033" w:rsidP="00CA4033">
      <w:pPr>
        <w:ind w:firstLine="709"/>
      </w:pPr>
    </w:p>
    <w:p w:rsidR="00CA4033" w:rsidRDefault="00CA4033" w:rsidP="00CA4033">
      <w:pPr>
        <w:ind w:firstLine="709"/>
      </w:pPr>
    </w:p>
    <w:p w:rsidR="00CA4033" w:rsidRPr="00AA22DD" w:rsidRDefault="00CA4033" w:rsidP="00CA4033">
      <w:pPr>
        <w:ind w:firstLine="709"/>
      </w:pPr>
      <w:r w:rsidRPr="00AA22DD">
        <w:t xml:space="preserve">В соответствии с </w:t>
      </w:r>
      <w:hyperlink r:id="rId4" w:tgtFrame="Logical" w:history="1">
        <w:r w:rsidRPr="00FA5561">
          <w:rPr>
            <w:rStyle w:val="a3"/>
            <w:color w:val="000000" w:themeColor="text1"/>
          </w:rPr>
          <w:t>Налоговым кодексом Российской Федерации</w:t>
        </w:r>
      </w:hyperlink>
      <w:r w:rsidRPr="00FA5561">
        <w:rPr>
          <w:color w:val="000000" w:themeColor="text1"/>
        </w:rPr>
        <w:t xml:space="preserve"> (в редакции </w:t>
      </w:r>
      <w:hyperlink r:id="rId5" w:tgtFrame="Logical" w:history="1">
        <w:r w:rsidRPr="00FA5561">
          <w:rPr>
            <w:rStyle w:val="a3"/>
            <w:color w:val="000000" w:themeColor="text1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FA5561">
        <w:rPr>
          <w:color w:val="000000" w:themeColor="text1"/>
        </w:rPr>
        <w:t xml:space="preserve">, </w:t>
      </w:r>
      <w:hyperlink r:id="rId6" w:tgtFrame="Logical" w:history="1">
        <w:r w:rsidRPr="00FA5561">
          <w:rPr>
            <w:rStyle w:val="a3"/>
            <w:color w:val="000000" w:themeColor="text1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FA5561">
        <w:rPr>
          <w:color w:val="000000" w:themeColor="text1"/>
        </w:rPr>
        <w:t xml:space="preserve">, руководствуясь </w:t>
      </w:r>
      <w:hyperlink r:id="rId7" w:tgtFrame="Logical" w:history="1">
        <w:r w:rsidRPr="00FA5561">
          <w:rPr>
            <w:rStyle w:val="a3"/>
            <w:color w:val="000000" w:themeColor="text1"/>
          </w:rPr>
          <w:t xml:space="preserve">Уставом </w:t>
        </w:r>
        <w:r w:rsidR="00C40273" w:rsidRPr="00FA5561">
          <w:rPr>
            <w:rStyle w:val="a3"/>
            <w:color w:val="000000" w:themeColor="text1"/>
          </w:rPr>
          <w:t>Никольского</w:t>
        </w:r>
        <w:r w:rsidRPr="00FA5561">
          <w:rPr>
            <w:rStyle w:val="a3"/>
            <w:color w:val="000000" w:themeColor="text1"/>
          </w:rPr>
          <w:t xml:space="preserve"> сельского поселения </w:t>
        </w:r>
        <w:r w:rsidR="00C40273" w:rsidRPr="00FA5561">
          <w:rPr>
            <w:rStyle w:val="a3"/>
            <w:color w:val="000000" w:themeColor="text1"/>
          </w:rPr>
          <w:t>Троснян</w:t>
        </w:r>
        <w:r w:rsidRPr="00FA5561">
          <w:rPr>
            <w:rStyle w:val="a3"/>
            <w:color w:val="000000" w:themeColor="text1"/>
          </w:rPr>
          <w:t>ского района Орловской области</w:t>
        </w:r>
      </w:hyperlink>
      <w:r w:rsidRPr="00AA22DD">
        <w:t xml:space="preserve">, </w:t>
      </w:r>
      <w:r w:rsidR="00C40273">
        <w:t>Никольский</w:t>
      </w:r>
      <w:r w:rsidRPr="00AA22DD">
        <w:t xml:space="preserve"> сельский Совет народных депутатов РЕШИЛ:</w:t>
      </w:r>
    </w:p>
    <w:p w:rsidR="00CA4033" w:rsidRDefault="00CA4033" w:rsidP="00CA4033">
      <w:pPr>
        <w:ind w:firstLine="709"/>
      </w:pPr>
    </w:p>
    <w:p w:rsidR="00CA4033" w:rsidRPr="00AA22DD" w:rsidRDefault="00CA4033" w:rsidP="00CA4033">
      <w:pPr>
        <w:ind w:firstLine="709"/>
      </w:pPr>
      <w:r w:rsidRPr="00AA22DD">
        <w:t>1. Ввести на территории</w:t>
      </w:r>
      <w:r>
        <w:t xml:space="preserve"> </w:t>
      </w:r>
      <w:r w:rsidR="00C40273">
        <w:t>Никольского</w:t>
      </w:r>
      <w:r w:rsidRPr="00AA22DD">
        <w:t xml:space="preserve"> сельского поселения земельный налог, порядок и сроки уплаты налога за земли, находящиеся в пределах границ сельского поселения</w:t>
      </w:r>
      <w:r w:rsidR="007545C5">
        <w:t xml:space="preserve"> согласно приложению</w:t>
      </w:r>
      <w:r w:rsidRPr="00AA22DD">
        <w:t>.</w:t>
      </w:r>
    </w:p>
    <w:p w:rsidR="00CA4033" w:rsidRPr="00FA5561" w:rsidRDefault="00CA4033" w:rsidP="00CA4033">
      <w:pPr>
        <w:ind w:firstLine="709"/>
        <w:rPr>
          <w:color w:val="000000" w:themeColor="text1"/>
        </w:rPr>
      </w:pPr>
      <w:r w:rsidRPr="00AA22DD">
        <w:t xml:space="preserve">2. Земельный налог вводится в действие и прекращает действовать в соответствии с </w:t>
      </w:r>
      <w:hyperlink r:id="rId8" w:tgtFrame="Logical" w:history="1">
        <w:r w:rsidRPr="00FA5561">
          <w:rPr>
            <w:rStyle w:val="a3"/>
            <w:color w:val="000000" w:themeColor="text1"/>
          </w:rPr>
          <w:t>Налоговым кодексом Российской Федерации</w:t>
        </w:r>
      </w:hyperlink>
      <w:r w:rsidRPr="00FA5561">
        <w:rPr>
          <w:color w:val="000000" w:themeColor="text1"/>
        </w:rPr>
        <w:t>.</w:t>
      </w:r>
    </w:p>
    <w:p w:rsidR="00CA4033" w:rsidRPr="00AA22DD" w:rsidRDefault="00CA4033" w:rsidP="00CA4033">
      <w:pPr>
        <w:ind w:firstLine="709"/>
      </w:pPr>
      <w:r w:rsidRPr="00AA22DD">
        <w:t xml:space="preserve">3. Признать утратившими силу следующие муниципальные </w:t>
      </w:r>
      <w:r w:rsidR="00C93F9A">
        <w:t xml:space="preserve">правовые </w:t>
      </w:r>
      <w:r w:rsidRPr="00AA22DD">
        <w:t>акты:</w:t>
      </w:r>
    </w:p>
    <w:p w:rsidR="00CA4033" w:rsidRPr="00AA22DD" w:rsidRDefault="00CA4033" w:rsidP="00CA4033">
      <w:pPr>
        <w:ind w:firstLine="709"/>
      </w:pPr>
      <w:r w:rsidRPr="00AA22DD">
        <w:t>1)</w:t>
      </w:r>
      <w:r w:rsidR="00C40273">
        <w:t xml:space="preserve"> Решение Никольского </w:t>
      </w:r>
      <w:r w:rsidRPr="00AA22DD">
        <w:t xml:space="preserve">сельского Совета народных депутатов от </w:t>
      </w:r>
      <w:r w:rsidR="00C40273">
        <w:t>27.04.</w:t>
      </w:r>
      <w:r w:rsidRPr="00AA22DD">
        <w:t>20</w:t>
      </w:r>
      <w:r w:rsidR="00C40273">
        <w:t>12</w:t>
      </w:r>
      <w:r w:rsidRPr="00AA22DD">
        <w:t xml:space="preserve"> № </w:t>
      </w:r>
      <w:r w:rsidR="00C40273">
        <w:t>45</w:t>
      </w:r>
      <w:r w:rsidRPr="00AA22DD">
        <w:t xml:space="preserve"> «Об установлении земельного налога»;</w:t>
      </w:r>
    </w:p>
    <w:p w:rsidR="00CA4033" w:rsidRPr="00AA22DD" w:rsidRDefault="00C40273" w:rsidP="00CA4033">
      <w:pPr>
        <w:ind w:firstLine="709"/>
      </w:pPr>
      <w:r>
        <w:t>2</w:t>
      </w:r>
      <w:r w:rsidR="00CA4033" w:rsidRPr="00AA22DD">
        <w:t xml:space="preserve">) </w:t>
      </w:r>
      <w:r w:rsidR="009C3280">
        <w:t xml:space="preserve">Решение Никольского </w:t>
      </w:r>
      <w:r w:rsidR="00CA4033" w:rsidRPr="00AA22DD">
        <w:t xml:space="preserve">сельского Совета народных депутатов от </w:t>
      </w:r>
      <w:r w:rsidR="009C3280">
        <w:t>22.07.</w:t>
      </w:r>
      <w:r w:rsidR="00CA4033" w:rsidRPr="00AA22DD">
        <w:t>20</w:t>
      </w:r>
      <w:r w:rsidR="009C3280">
        <w:t>13</w:t>
      </w:r>
      <w:r w:rsidR="00CA4033" w:rsidRPr="00AA22DD">
        <w:t xml:space="preserve"> № 9</w:t>
      </w:r>
      <w:r w:rsidR="009C3280">
        <w:t>0</w:t>
      </w:r>
      <w:r w:rsidR="00CA4033" w:rsidRPr="00AA22DD">
        <w:t xml:space="preserve"> «</w:t>
      </w:r>
      <w:r w:rsidR="009C3280">
        <w:t>О внесении изменений в решение №45 от 27.04.2012 «</w:t>
      </w:r>
      <w:r w:rsidR="00CA4033" w:rsidRPr="00AA22DD">
        <w:t>Об установлении земельного налога»;</w:t>
      </w:r>
    </w:p>
    <w:p w:rsidR="00CA4033" w:rsidRPr="00AA22DD" w:rsidRDefault="00CA4033" w:rsidP="00CA4033">
      <w:pPr>
        <w:ind w:firstLine="709"/>
      </w:pPr>
      <w:r w:rsidRPr="00AA22DD">
        <w:t xml:space="preserve">4) </w:t>
      </w:r>
      <w:r w:rsidR="009C3280">
        <w:t>Решение Никольского</w:t>
      </w:r>
      <w:r w:rsidRPr="00AA22DD">
        <w:t xml:space="preserve"> сельского Совета народных депутатов от </w:t>
      </w:r>
      <w:r w:rsidR="009C3280">
        <w:t>27.05.</w:t>
      </w:r>
      <w:r w:rsidRPr="00AA22DD">
        <w:t>20</w:t>
      </w:r>
      <w:r w:rsidR="009C3280">
        <w:t>14</w:t>
      </w:r>
      <w:r w:rsidRPr="00AA22DD">
        <w:t xml:space="preserve"> № </w:t>
      </w:r>
      <w:r w:rsidR="009C3280">
        <w:t>113</w:t>
      </w:r>
      <w:r w:rsidRPr="00AA22DD">
        <w:t xml:space="preserve"> «О внесении изменений в </w:t>
      </w:r>
      <w:r w:rsidR="009C3280">
        <w:t>решение Никольского</w:t>
      </w:r>
      <w:r w:rsidRPr="00AA22DD">
        <w:t xml:space="preserve"> сельского Совета</w:t>
      </w:r>
      <w:r w:rsidR="009C3280">
        <w:t xml:space="preserve"> народных депутатов  </w:t>
      </w:r>
      <w:r w:rsidRPr="00AA22DD">
        <w:t>«Об установлении земельного налога»</w:t>
      </w:r>
      <w:r w:rsidR="009C3280">
        <w:t xml:space="preserve"> №45 от 27.04.2012</w:t>
      </w:r>
      <w:r w:rsidRPr="00AA22DD">
        <w:t>;</w:t>
      </w:r>
    </w:p>
    <w:p w:rsidR="00CA4033" w:rsidRPr="00AA22DD" w:rsidRDefault="00CA4033" w:rsidP="00E30172">
      <w:pPr>
        <w:ind w:firstLine="709"/>
      </w:pPr>
      <w:r w:rsidRPr="00AA22DD">
        <w:t xml:space="preserve">5) </w:t>
      </w:r>
      <w:r w:rsidR="009C3280">
        <w:t>Решение Никольского</w:t>
      </w:r>
      <w:r w:rsidRPr="00AA22DD">
        <w:t xml:space="preserve"> сельского Совета народных депутатов от 1</w:t>
      </w:r>
      <w:r w:rsidR="009C3280">
        <w:t>7.02.</w:t>
      </w:r>
      <w:r w:rsidRPr="00AA22DD">
        <w:t>20</w:t>
      </w:r>
      <w:r w:rsidR="00E30172">
        <w:t>16</w:t>
      </w:r>
      <w:r w:rsidRPr="00AA22DD">
        <w:t xml:space="preserve"> № </w:t>
      </w:r>
      <w:r w:rsidR="00E30172">
        <w:t>180</w:t>
      </w:r>
      <w:r w:rsidRPr="00AA22DD">
        <w:t xml:space="preserve"> «О внесении изменений </w:t>
      </w:r>
      <w:r w:rsidR="00E30172">
        <w:t>в решение Никольского сельского Совета народных депутатов</w:t>
      </w:r>
      <w:r w:rsidRPr="00AA22DD">
        <w:t xml:space="preserve"> «Об установлении земельного налога»</w:t>
      </w:r>
      <w:r w:rsidR="00E30172">
        <w:t xml:space="preserve"> от 27.04.2012 №45</w:t>
      </w:r>
    </w:p>
    <w:p w:rsidR="007545C5" w:rsidRPr="00AA22DD" w:rsidRDefault="007545C5" w:rsidP="007545C5">
      <w:pPr>
        <w:ind w:firstLine="709"/>
      </w:pPr>
      <w:r>
        <w:t>4</w:t>
      </w:r>
      <w:r w:rsidR="00CA4033" w:rsidRPr="00AA22DD">
        <w:t xml:space="preserve">. </w:t>
      </w:r>
      <w:r w:rsidRPr="00AA22DD">
        <w:t xml:space="preserve">Настоящее решение вступает в силу </w:t>
      </w:r>
      <w:r>
        <w:t xml:space="preserve">с </w:t>
      </w:r>
      <w:r w:rsidRPr="00AA22DD">
        <w:t xml:space="preserve">1 </w:t>
      </w:r>
      <w:r>
        <w:t>январ</w:t>
      </w:r>
      <w:r w:rsidRPr="00AA22DD">
        <w:t>я 20</w:t>
      </w:r>
      <w:r>
        <w:t>20</w:t>
      </w:r>
      <w:r w:rsidRPr="00AA22DD">
        <w:t xml:space="preserve"> года.</w:t>
      </w:r>
    </w:p>
    <w:p w:rsidR="00733422" w:rsidRDefault="007545C5" w:rsidP="00733422">
      <w:pPr>
        <w:ind w:firstLine="709"/>
      </w:pPr>
      <w:r>
        <w:t xml:space="preserve">5. </w:t>
      </w:r>
      <w:r w:rsidR="00CA4033" w:rsidRPr="00AA22DD">
        <w:t xml:space="preserve">Настоящее решение подлежит </w:t>
      </w:r>
      <w:r>
        <w:t>оп</w:t>
      </w:r>
      <w:r w:rsidR="00733422">
        <w:t>убликованию в районной газете</w:t>
      </w:r>
      <w:r w:rsidR="00FA5561">
        <w:t xml:space="preserve"> </w:t>
      </w:r>
      <w:r w:rsidR="00733422">
        <w:t xml:space="preserve">и  </w:t>
      </w:r>
      <w:r w:rsidR="00733422" w:rsidRPr="00241065">
        <w:t xml:space="preserve"> размещению </w:t>
      </w:r>
      <w:r w:rsidR="00733422">
        <w:t xml:space="preserve"> </w:t>
      </w:r>
      <w:r w:rsidR="00733422" w:rsidRPr="00241065">
        <w:t>в информационно-телекоммуникационной сети «Интернет».</w:t>
      </w:r>
    </w:p>
    <w:p w:rsidR="00CA4033" w:rsidRDefault="002B74E1" w:rsidP="00CA4033">
      <w:pPr>
        <w:ind w:firstLine="709"/>
      </w:pPr>
      <w:r>
        <w:t xml:space="preserve"> </w:t>
      </w:r>
    </w:p>
    <w:p w:rsidR="007545C5" w:rsidRPr="00AA22DD" w:rsidRDefault="007545C5" w:rsidP="00CA4033">
      <w:pPr>
        <w:ind w:firstLine="709"/>
      </w:pPr>
    </w:p>
    <w:p w:rsidR="00CA4033" w:rsidRDefault="00CA4033" w:rsidP="00CA4033">
      <w:pPr>
        <w:ind w:firstLine="709"/>
      </w:pPr>
      <w:r w:rsidRPr="00AA22DD">
        <w:t>Глава сельского поселения</w:t>
      </w:r>
      <w:r>
        <w:t xml:space="preserve"> </w:t>
      </w:r>
      <w:r>
        <w:tab/>
      </w:r>
      <w:r w:rsidR="00E30172">
        <w:t xml:space="preserve">                                     Н.С.Долгушин</w:t>
      </w:r>
      <w:r>
        <w:tab/>
      </w:r>
      <w:r>
        <w:tab/>
      </w:r>
      <w:r>
        <w:tab/>
      </w:r>
      <w:r>
        <w:tab/>
      </w:r>
      <w:r>
        <w:tab/>
      </w:r>
    </w:p>
    <w:p w:rsidR="007545C5" w:rsidRDefault="007545C5" w:rsidP="00CA4033">
      <w:pPr>
        <w:ind w:firstLine="709"/>
      </w:pPr>
    </w:p>
    <w:p w:rsidR="007545C5" w:rsidRDefault="007545C5" w:rsidP="00CA4033">
      <w:pPr>
        <w:ind w:firstLine="709"/>
      </w:pPr>
    </w:p>
    <w:p w:rsidR="007545C5" w:rsidRDefault="007545C5" w:rsidP="00CA4033">
      <w:pPr>
        <w:ind w:firstLine="709"/>
      </w:pPr>
    </w:p>
    <w:p w:rsidR="007545C5" w:rsidRPr="00BF4B51" w:rsidRDefault="007545C5" w:rsidP="007545C5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>Приложение</w:t>
      </w:r>
    </w:p>
    <w:p w:rsidR="007545C5" w:rsidRDefault="007545C5" w:rsidP="007545C5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>к решению Никольского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F4B51">
        <w:rPr>
          <w:rFonts w:ascii="Arial" w:hAnsi="Arial" w:cs="Arial"/>
          <w:sz w:val="24"/>
          <w:szCs w:val="24"/>
        </w:rPr>
        <w:t xml:space="preserve">сельского </w:t>
      </w:r>
    </w:p>
    <w:p w:rsidR="007545C5" w:rsidRPr="00BF4B51" w:rsidRDefault="007545C5" w:rsidP="007545C5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>Совета народных депутатов</w:t>
      </w:r>
    </w:p>
    <w:p w:rsidR="007545C5" w:rsidRPr="00BF4B51" w:rsidRDefault="007545C5" w:rsidP="007545C5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BF4B51">
        <w:rPr>
          <w:rFonts w:ascii="Arial" w:hAnsi="Arial" w:cs="Arial"/>
          <w:sz w:val="24"/>
          <w:szCs w:val="24"/>
        </w:rPr>
        <w:t xml:space="preserve">от </w:t>
      </w:r>
      <w:r w:rsidR="00C93F9A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>ноябр</w:t>
      </w:r>
      <w:r w:rsidRPr="00BF4B51">
        <w:rPr>
          <w:rFonts w:ascii="Arial" w:hAnsi="Arial" w:cs="Arial"/>
          <w:sz w:val="24"/>
          <w:szCs w:val="24"/>
        </w:rPr>
        <w:t>я 201</w:t>
      </w:r>
      <w:r>
        <w:rPr>
          <w:rFonts w:ascii="Arial" w:hAnsi="Arial" w:cs="Arial"/>
          <w:sz w:val="24"/>
          <w:szCs w:val="24"/>
        </w:rPr>
        <w:t>9</w:t>
      </w:r>
      <w:r w:rsidRPr="00BF4B51">
        <w:rPr>
          <w:rFonts w:ascii="Arial" w:hAnsi="Arial" w:cs="Arial"/>
          <w:sz w:val="24"/>
          <w:szCs w:val="24"/>
        </w:rPr>
        <w:t xml:space="preserve"> г. №</w:t>
      </w:r>
      <w:r w:rsidR="00C93F9A">
        <w:rPr>
          <w:rFonts w:ascii="Arial" w:hAnsi="Arial" w:cs="Arial"/>
          <w:sz w:val="24"/>
          <w:szCs w:val="24"/>
        </w:rPr>
        <w:t xml:space="preserve"> 118</w:t>
      </w:r>
    </w:p>
    <w:p w:rsidR="007545C5" w:rsidRDefault="007545C5" w:rsidP="007545C5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545C5" w:rsidRDefault="007545C5" w:rsidP="007545C5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545C5" w:rsidRPr="0073289F" w:rsidRDefault="007545C5" w:rsidP="007545C5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1. Общие положения</w:t>
      </w:r>
    </w:p>
    <w:p w:rsidR="007545C5" w:rsidRPr="0073289F" w:rsidRDefault="007545C5" w:rsidP="007545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45C5" w:rsidRPr="0073289F" w:rsidRDefault="007545C5" w:rsidP="007545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В соответствии с главой 31 «Земельный налог» Налогового кодекса Российской Федерации установить и ввести в действие на территории Никольского сельского поселения земельный налог.</w:t>
      </w:r>
    </w:p>
    <w:p w:rsidR="007545C5" w:rsidRPr="0073289F" w:rsidRDefault="007545C5" w:rsidP="007545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545C5" w:rsidRPr="0073289F" w:rsidRDefault="007545C5" w:rsidP="007545C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289F">
        <w:rPr>
          <w:rFonts w:ascii="Arial" w:hAnsi="Arial" w:cs="Arial"/>
          <w:b/>
          <w:sz w:val="24"/>
          <w:szCs w:val="24"/>
        </w:rPr>
        <w:t>2. Ставки земельного налога</w:t>
      </w:r>
    </w:p>
    <w:p w:rsidR="007545C5" w:rsidRPr="0073289F" w:rsidRDefault="007545C5" w:rsidP="007545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289F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7545C5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t>1) 0,3 процента в отношении земельных участков:</w:t>
      </w:r>
    </w:p>
    <w:p w:rsidR="007545C5" w:rsidRDefault="007545C5" w:rsidP="007545C5">
      <w:pPr>
        <w:ind w:firstLine="709"/>
        <w:rPr>
          <w:rFonts w:cs="Arial"/>
        </w:rPr>
      </w:pPr>
    </w:p>
    <w:p w:rsidR="007545C5" w:rsidRDefault="007545C5" w:rsidP="007545C5">
      <w:pPr>
        <w:spacing w:after="200" w:line="276" w:lineRule="auto"/>
        <w:ind w:firstLine="709"/>
        <w:jc w:val="left"/>
        <w:rPr>
          <w:rFonts w:cs="Arial"/>
        </w:rPr>
      </w:pPr>
      <w:r w:rsidRPr="0073289F">
        <w:rPr>
          <w:rFonts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45C5" w:rsidRPr="007545C5" w:rsidRDefault="007545C5" w:rsidP="007545C5">
      <w:pPr>
        <w:spacing w:after="200" w:line="276" w:lineRule="auto"/>
        <w:ind w:firstLine="709"/>
        <w:jc w:val="left"/>
        <w:rPr>
          <w:rFonts w:cs="Arial"/>
        </w:rPr>
      </w:pPr>
      <w:r w:rsidRPr="0073289F">
        <w:rPr>
          <w:rFonts w:cs="Arial"/>
        </w:rPr>
        <w:t xml:space="preserve">- занятых </w:t>
      </w:r>
      <w:hyperlink r:id="rId9" w:history="1">
        <w:r w:rsidRPr="0073289F">
          <w:rPr>
            <w:rFonts w:cs="Arial"/>
          </w:rPr>
          <w:t>жилищным фондом</w:t>
        </w:r>
      </w:hyperlink>
      <w:r w:rsidRPr="0073289F">
        <w:rPr>
          <w:rFonts w:cs="Arial"/>
        </w:rPr>
        <w:t xml:space="preserve"> и </w:t>
      </w:r>
      <w:hyperlink r:id="rId10" w:history="1">
        <w:r w:rsidRPr="0073289F">
          <w:rPr>
            <w:rFonts w:cs="Arial"/>
          </w:rPr>
          <w:t>объектами инженерной инфраструктуры</w:t>
        </w:r>
      </w:hyperlink>
      <w:r w:rsidRPr="0073289F">
        <w:rPr>
          <w:rFonts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545C5">
        <w:rPr>
          <w:rFonts w:cs="Arial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45C5" w:rsidRPr="0073289F" w:rsidRDefault="007545C5" w:rsidP="007545C5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73289F">
          <w:rPr>
            <w:rFonts w:cs="Arial"/>
          </w:rPr>
          <w:t>личного подсобного хозяйства</w:t>
        </w:r>
      </w:hyperlink>
      <w:r w:rsidRPr="0073289F">
        <w:rPr>
          <w:rFonts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73289F">
          <w:rPr>
            <w:rFonts w:cs="Arial"/>
          </w:rPr>
          <w:t>законом</w:t>
        </w:r>
      </w:hyperlink>
      <w:r w:rsidRPr="0073289F">
        <w:rPr>
          <w:rFonts w:cs="Arial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45C5" w:rsidRPr="0073289F" w:rsidRDefault="007545C5" w:rsidP="007545C5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- ограниченных в обороте в соответствии с </w:t>
      </w:r>
      <w:hyperlink r:id="rId13" w:history="1">
        <w:r w:rsidRPr="0073289F">
          <w:rPr>
            <w:rFonts w:cs="Arial"/>
          </w:rPr>
          <w:t>законодательством</w:t>
        </w:r>
      </w:hyperlink>
      <w:r w:rsidRPr="0073289F">
        <w:rPr>
          <w:rFonts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545C5" w:rsidRDefault="007545C5" w:rsidP="007545C5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73289F">
        <w:rPr>
          <w:rFonts w:cs="Arial"/>
        </w:rPr>
        <w:t xml:space="preserve">2) </w:t>
      </w:r>
      <w:r>
        <w:rPr>
          <w:rFonts w:cs="Arial"/>
        </w:rPr>
        <w:t xml:space="preserve">1,5 </w:t>
      </w:r>
      <w:r w:rsidRPr="0073289F">
        <w:rPr>
          <w:rFonts w:cs="Arial"/>
        </w:rPr>
        <w:t>процента в отношении прочих земельных участков.</w:t>
      </w:r>
    </w:p>
    <w:p w:rsidR="007545C5" w:rsidRPr="0073289F" w:rsidRDefault="007545C5" w:rsidP="007545C5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</w:p>
    <w:p w:rsidR="007545C5" w:rsidRDefault="007545C5" w:rsidP="007545C5">
      <w:pPr>
        <w:pStyle w:val="3"/>
        <w:ind w:firstLine="709"/>
        <w:rPr>
          <w:rFonts w:ascii="Arial" w:hAnsi="Arial" w:cs="Arial"/>
          <w:b w:val="0"/>
        </w:rPr>
      </w:pPr>
      <w:r w:rsidRPr="0073289F">
        <w:rPr>
          <w:rFonts w:ascii="Arial" w:hAnsi="Arial" w:cs="Arial"/>
        </w:rPr>
        <w:t>3. Налоговые льготы</w:t>
      </w:r>
      <w:r w:rsidRPr="0073289F">
        <w:rPr>
          <w:rFonts w:ascii="Arial" w:hAnsi="Arial" w:cs="Arial"/>
          <w:b w:val="0"/>
        </w:rPr>
        <w:t xml:space="preserve"> </w:t>
      </w:r>
    </w:p>
    <w:p w:rsidR="007545C5" w:rsidRPr="0073289F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t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Никольского сельского поселения, льготы действуют в соответствии со статьей 395 Налогового кодекса Российской Федерации.</w:t>
      </w:r>
    </w:p>
    <w:p w:rsidR="007545C5" w:rsidRPr="0073289F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lastRenderedPageBreak/>
        <w:t>Дополнительно, помимо указанных в статье 395 Налогового кодекса Российской Федерации, от уплаты земельного налога полностью освобождаются:</w:t>
      </w:r>
    </w:p>
    <w:p w:rsidR="007545C5" w:rsidRPr="0073289F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t>- физические лица, удостоенные звания «Почетный гражданин Троснянского района»;</w:t>
      </w:r>
    </w:p>
    <w:p w:rsidR="007545C5" w:rsidRPr="0073289F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t>- ветераны и инвалиды Великой Отечественной войны;</w:t>
      </w:r>
    </w:p>
    <w:p w:rsidR="007545C5" w:rsidRDefault="007545C5" w:rsidP="007545C5">
      <w:pPr>
        <w:ind w:firstLine="709"/>
        <w:rPr>
          <w:rFonts w:cs="Arial"/>
        </w:rPr>
      </w:pPr>
      <w:r w:rsidRPr="0073289F">
        <w:rPr>
          <w:rFonts w:cs="Arial"/>
        </w:rPr>
        <w:t>- бюджетные учреждения, финансируемые из бюджета сельского поселения и бюджета муниципального района, расположенные на территории  Никольского сельского поселения.</w:t>
      </w:r>
    </w:p>
    <w:p w:rsidR="007545C5" w:rsidRDefault="007545C5" w:rsidP="007545C5">
      <w:pPr>
        <w:ind w:firstLine="709"/>
        <w:rPr>
          <w:rFonts w:cs="Arial"/>
          <w:b/>
        </w:rPr>
      </w:pP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/>
        </w:rPr>
        <w:t>4.</w:t>
      </w:r>
      <w:r w:rsidRPr="0073289F">
        <w:rPr>
          <w:rFonts w:cs="Arial"/>
        </w:rPr>
        <w:t xml:space="preserve"> </w:t>
      </w:r>
      <w:r w:rsidRPr="0073289F">
        <w:rPr>
          <w:rFonts w:cs="Arial"/>
          <w:b/>
          <w:bCs/>
        </w:rPr>
        <w:t>Отчетный период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3289F">
        <w:rPr>
          <w:rFonts w:cs="Arial"/>
          <w:bCs/>
        </w:rPr>
        <w:t>Установить на территории поселения отчетный период</w:t>
      </w:r>
      <w:r w:rsidRPr="0073289F">
        <w:rPr>
          <w:rFonts w:cs="Arial"/>
        </w:rPr>
        <w:t xml:space="preserve"> </w:t>
      </w:r>
      <w:r w:rsidRPr="0073289F">
        <w:rPr>
          <w:rFonts w:cs="Arial"/>
          <w:bCs/>
        </w:rPr>
        <w:t xml:space="preserve">для налогоплательщиков-организаций первый квартал, второй квартал и третий квартал календарного года. 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73289F">
        <w:rPr>
          <w:rFonts w:cs="Arial"/>
          <w:bCs/>
        </w:rPr>
        <w:t xml:space="preserve">  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73289F">
        <w:rPr>
          <w:rFonts w:cs="Arial"/>
          <w:b/>
          <w:bCs/>
        </w:rPr>
        <w:t>5. Сроки уплаты земельного налога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rPr>
          <w:rFonts w:cs="Arial"/>
        </w:rPr>
      </w:pPr>
      <w:r w:rsidRPr="0073289F">
        <w:rPr>
          <w:rFonts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 xml:space="preserve"> </w:t>
      </w:r>
    </w:p>
    <w:p w:rsidR="007545C5" w:rsidRPr="0073289F" w:rsidRDefault="007545C5" w:rsidP="007545C5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73289F">
        <w:rPr>
          <w:rFonts w:cs="Arial"/>
          <w:bCs/>
        </w:rPr>
        <w:tab/>
      </w:r>
    </w:p>
    <w:p w:rsidR="007545C5" w:rsidRPr="009C7D49" w:rsidRDefault="007545C5" w:rsidP="007545C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7545C5" w:rsidRDefault="007545C5" w:rsidP="00CA4033">
      <w:pPr>
        <w:ind w:firstLine="709"/>
      </w:pPr>
    </w:p>
    <w:p w:rsidR="003D757B" w:rsidRDefault="003D757B">
      <w:bookmarkStart w:id="0" w:name="_GoBack"/>
      <w:bookmarkEnd w:id="0"/>
    </w:p>
    <w:sectPr w:rsidR="003D757B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ABA"/>
    <w:rsid w:val="00041FD5"/>
    <w:rsid w:val="000658F1"/>
    <w:rsid w:val="001E6F3E"/>
    <w:rsid w:val="002B74E1"/>
    <w:rsid w:val="003059EF"/>
    <w:rsid w:val="003D757B"/>
    <w:rsid w:val="003E0AA8"/>
    <w:rsid w:val="00733422"/>
    <w:rsid w:val="007545C5"/>
    <w:rsid w:val="009C3280"/>
    <w:rsid w:val="00B92ABA"/>
    <w:rsid w:val="00C02ED6"/>
    <w:rsid w:val="00C40273"/>
    <w:rsid w:val="00C93F9A"/>
    <w:rsid w:val="00CA4033"/>
    <w:rsid w:val="00CD16BA"/>
    <w:rsid w:val="00E30172"/>
    <w:rsid w:val="00EB294F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customStyle="1" w:styleId="ConsPlusNormal">
    <w:name w:val="ConsPlusNormal"/>
    <w:rsid w:val="0075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7545C5"/>
    <w:pPr>
      <w:ind w:firstLine="540"/>
    </w:pPr>
    <w:rPr>
      <w:rFonts w:ascii="Times New Roman" w:hAnsi="Times New Roman"/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54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5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5c1d49e-faad-4027-8721-c4ed5ca2f0a3.html" TargetMode="External"/><Relationship Id="rId13" Type="http://schemas.openxmlformats.org/officeDocument/2006/relationships/hyperlink" Target="consultantplus://offline/ref=A3D12B52BBE22D75B2F29E86C5C290F62F3CE95745E8B84047E5DED6C070E1C87AC4016F8198074FB6242933F5F319045D9C7922F9918BECh0K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33991e75-374f-4f22-9fea-f1d093a8e4a3.doc" TargetMode="External"/><Relationship Id="rId12" Type="http://schemas.openxmlformats.org/officeDocument/2006/relationships/hyperlink" Target="consultantplus://offline/ref=A3D12B52BBE22D75B2F29E86C5C290F62F3FED5D44E8B84047E5DED6C070E1C868C4596380991B4CB2317F62B0hAKF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5" Type="http://schemas.openxmlformats.org/officeDocument/2006/relationships/hyperlink" Target="file:///C:\content\act\047a8673-1298-4ef8-a457-0f168aca226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4" Type="http://schemas.openxmlformats.org/officeDocument/2006/relationships/hyperlink" Target="file:///C:\content\act\b5c1d49e-faad-4027-8721-c4ed5ca2f0a3.html" TargetMode="External"/><Relationship Id="rId9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Никольское</cp:lastModifiedBy>
  <cp:revision>13</cp:revision>
  <dcterms:created xsi:type="dcterms:W3CDTF">2019-10-31T07:49:00Z</dcterms:created>
  <dcterms:modified xsi:type="dcterms:W3CDTF">2019-11-18T07:55:00Z</dcterms:modified>
</cp:coreProperties>
</file>