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7" w:rsidRDefault="004E6947" w:rsidP="004E694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497B6B">
        <w:rPr>
          <w:b/>
          <w:sz w:val="28"/>
          <w:szCs w:val="28"/>
          <w:u w:val="single"/>
        </w:rPr>
        <w:t>ПЕННОВС</w:t>
      </w:r>
      <w:r w:rsidR="006A707D">
        <w:rPr>
          <w:b/>
          <w:sz w:val="28"/>
          <w:szCs w:val="28"/>
          <w:u w:val="single"/>
        </w:rPr>
        <w:t>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4E6947" w:rsidRDefault="004E6947" w:rsidP="004E6947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4E6947" w:rsidRPr="004F7E08" w:rsidRDefault="004E6947" w:rsidP="004E6947">
      <w:pPr>
        <w:jc w:val="center"/>
        <w:rPr>
          <w:sz w:val="20"/>
          <w:szCs w:val="20"/>
        </w:rPr>
      </w:pPr>
    </w:p>
    <w:p w:rsidR="00497B6B" w:rsidRPr="00C840D0" w:rsidRDefault="00497B6B" w:rsidP="00497B6B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   « Извещение о проведен</w:t>
      </w:r>
      <w:proofErr w:type="gramStart"/>
      <w:r w:rsidRPr="00C840D0">
        <w:rPr>
          <w:szCs w:val="28"/>
        </w:rPr>
        <w:t>ии ау</w:t>
      </w:r>
      <w:proofErr w:type="gramEnd"/>
      <w:r w:rsidRPr="00C840D0">
        <w:rPr>
          <w:szCs w:val="28"/>
        </w:rPr>
        <w:t xml:space="preserve">кциона </w:t>
      </w:r>
    </w:p>
    <w:p w:rsidR="00497B6B" w:rsidRPr="00C840D0" w:rsidRDefault="00497B6B" w:rsidP="00497B6B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 торгов:</w:t>
      </w:r>
      <w:r w:rsidRPr="00C840D0">
        <w:rPr>
          <w:sz w:val="28"/>
          <w:szCs w:val="28"/>
        </w:rPr>
        <w:t xml:space="preserve"> </w:t>
      </w:r>
      <w:proofErr w:type="gramStart"/>
      <w:r w:rsidRPr="00C840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Пенновского</w:t>
      </w:r>
      <w:r w:rsidRPr="00C840D0">
        <w:rPr>
          <w:sz w:val="28"/>
          <w:szCs w:val="28"/>
        </w:rPr>
        <w:t xml:space="preserve"> сельского поселения Троснянского района Орловской</w:t>
      </w:r>
      <w:r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юридический, почтовый адрес:</w:t>
      </w:r>
      <w:proofErr w:type="gramEnd"/>
      <w:r w:rsidRPr="00C840D0">
        <w:rPr>
          <w:sz w:val="28"/>
          <w:szCs w:val="28"/>
        </w:rPr>
        <w:t xml:space="preserve"> </w:t>
      </w:r>
      <w:proofErr w:type="gramStart"/>
      <w:r w:rsidRPr="00C840D0">
        <w:rPr>
          <w:sz w:val="28"/>
          <w:szCs w:val="28"/>
        </w:rPr>
        <w:t xml:space="preserve">Орловская область, Троснянский район, </w:t>
      </w:r>
      <w:r>
        <w:rPr>
          <w:sz w:val="28"/>
          <w:szCs w:val="28"/>
        </w:rPr>
        <w:t>п</w:t>
      </w:r>
      <w:r w:rsidRPr="00C840D0">
        <w:rPr>
          <w:sz w:val="28"/>
          <w:szCs w:val="28"/>
        </w:rPr>
        <w:t>.</w:t>
      </w:r>
      <w:r>
        <w:rPr>
          <w:sz w:val="28"/>
          <w:szCs w:val="28"/>
        </w:rPr>
        <w:t xml:space="preserve"> Рождественский</w:t>
      </w:r>
      <w:r w:rsidRPr="00C840D0">
        <w:rPr>
          <w:sz w:val="28"/>
          <w:szCs w:val="28"/>
        </w:rPr>
        <w:t xml:space="preserve">, </w:t>
      </w:r>
      <w:r>
        <w:rPr>
          <w:sz w:val="28"/>
          <w:szCs w:val="28"/>
        </w:rPr>
        <w:t>тел. 8(</w:t>
      </w:r>
      <w:r w:rsidRPr="00C840D0">
        <w:rPr>
          <w:sz w:val="28"/>
          <w:szCs w:val="28"/>
        </w:rPr>
        <w:t>48666) 2-</w:t>
      </w:r>
      <w:r>
        <w:rPr>
          <w:sz w:val="28"/>
          <w:szCs w:val="28"/>
        </w:rPr>
        <w:t>64</w:t>
      </w:r>
      <w:r w:rsidRPr="00C840D0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C840D0">
        <w:rPr>
          <w:sz w:val="28"/>
          <w:szCs w:val="28"/>
        </w:rPr>
        <w:t>).</w:t>
      </w:r>
      <w:proofErr w:type="gramEnd"/>
    </w:p>
    <w:p w:rsidR="00497B6B" w:rsidRPr="00C840D0" w:rsidRDefault="00497B6B" w:rsidP="00497B6B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>(далее – Аукцион).</w:t>
      </w:r>
    </w:p>
    <w:p w:rsidR="00497B6B" w:rsidRPr="00C840D0" w:rsidRDefault="00497B6B" w:rsidP="00497B6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3. Орган местного самоуправления, принявший решение о проведен</w:t>
      </w:r>
      <w:proofErr w:type="gramStart"/>
      <w:r w:rsidRPr="007A02B9">
        <w:rPr>
          <w:b/>
          <w:sz w:val="28"/>
          <w:szCs w:val="28"/>
        </w:rPr>
        <w:t>ии ау</w:t>
      </w:r>
      <w:proofErr w:type="gramEnd"/>
      <w:r w:rsidRPr="007A02B9">
        <w:rPr>
          <w:b/>
          <w:sz w:val="28"/>
          <w:szCs w:val="28"/>
        </w:rPr>
        <w:t>кциона, реквизиты:</w:t>
      </w:r>
      <w:r w:rsidRPr="00C840D0">
        <w:rPr>
          <w:sz w:val="28"/>
          <w:szCs w:val="28"/>
        </w:rPr>
        <w:t xml:space="preserve"> постановление  Администрации </w:t>
      </w:r>
      <w:r>
        <w:rPr>
          <w:sz w:val="28"/>
          <w:szCs w:val="28"/>
        </w:rPr>
        <w:t xml:space="preserve">Пенновского </w:t>
      </w:r>
      <w:r w:rsidRPr="00C840D0">
        <w:rPr>
          <w:sz w:val="28"/>
          <w:szCs w:val="28"/>
        </w:rPr>
        <w:t xml:space="preserve">сельского поселения Троснянского района </w:t>
      </w:r>
      <w:r>
        <w:rPr>
          <w:sz w:val="28"/>
          <w:szCs w:val="28"/>
        </w:rPr>
        <w:t xml:space="preserve">Орловской области </w:t>
      </w:r>
      <w:r w:rsidRPr="00C840D0">
        <w:rPr>
          <w:sz w:val="28"/>
          <w:szCs w:val="28"/>
        </w:rPr>
        <w:t xml:space="preserve"> </w:t>
      </w:r>
      <w:r w:rsidRPr="001E2443">
        <w:rPr>
          <w:sz w:val="28"/>
          <w:szCs w:val="28"/>
        </w:rPr>
        <w:t xml:space="preserve">№  </w:t>
      </w:r>
      <w:r>
        <w:rPr>
          <w:sz w:val="28"/>
          <w:szCs w:val="28"/>
        </w:rPr>
        <w:t>32</w:t>
      </w:r>
      <w:r w:rsidRPr="001E2443">
        <w:rPr>
          <w:sz w:val="28"/>
          <w:szCs w:val="28"/>
        </w:rPr>
        <w:t xml:space="preserve">   от  </w:t>
      </w:r>
      <w:r>
        <w:rPr>
          <w:sz w:val="28"/>
          <w:szCs w:val="28"/>
        </w:rPr>
        <w:t>20</w:t>
      </w:r>
      <w:r w:rsidRPr="00C840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840D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840D0">
        <w:rPr>
          <w:sz w:val="28"/>
          <w:szCs w:val="28"/>
        </w:rPr>
        <w:t xml:space="preserve"> года.</w:t>
      </w:r>
    </w:p>
    <w:p w:rsidR="00497B6B" w:rsidRPr="007A02B9" w:rsidRDefault="00497B6B" w:rsidP="00497B6B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Место, дата, время и порядок проведения аукциона: </w:t>
      </w:r>
    </w:p>
    <w:p w:rsidR="00497B6B" w:rsidRPr="00C840D0" w:rsidRDefault="00497B6B" w:rsidP="00497B6B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 состоится </w:t>
      </w:r>
      <w:r>
        <w:rPr>
          <w:sz w:val="28"/>
          <w:szCs w:val="28"/>
        </w:rPr>
        <w:t>27</w:t>
      </w:r>
      <w:r w:rsidRPr="00D74E3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74E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74E37">
        <w:rPr>
          <w:sz w:val="28"/>
          <w:szCs w:val="28"/>
        </w:rPr>
        <w:t xml:space="preserve"> года  в 11 часов 00 минут</w:t>
      </w:r>
      <w:r w:rsidRPr="00C840D0">
        <w:rPr>
          <w:sz w:val="28"/>
          <w:szCs w:val="28"/>
        </w:rPr>
        <w:t xml:space="preserve"> по адресу: Орловская область, Троснянский район, </w:t>
      </w:r>
      <w:r>
        <w:rPr>
          <w:sz w:val="28"/>
          <w:szCs w:val="28"/>
        </w:rPr>
        <w:t>п</w:t>
      </w:r>
      <w:r w:rsidRPr="00C840D0">
        <w:rPr>
          <w:sz w:val="28"/>
          <w:szCs w:val="28"/>
        </w:rPr>
        <w:t xml:space="preserve">. </w:t>
      </w:r>
      <w:r>
        <w:rPr>
          <w:sz w:val="28"/>
          <w:szCs w:val="28"/>
        </w:rPr>
        <w:t>Рождественский (здание администрации сельского поселения)</w:t>
      </w:r>
      <w:r w:rsidRPr="00C840D0">
        <w:rPr>
          <w:sz w:val="28"/>
          <w:szCs w:val="28"/>
        </w:rPr>
        <w:t xml:space="preserve">. </w:t>
      </w:r>
    </w:p>
    <w:p w:rsidR="00497B6B" w:rsidRPr="00C840D0" w:rsidRDefault="00497B6B" w:rsidP="00497B6B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</w:p>
    <w:p w:rsidR="00497B6B" w:rsidRPr="00C840D0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</w:p>
    <w:p w:rsidR="00497B6B" w:rsidRPr="00C840D0" w:rsidRDefault="00497B6B" w:rsidP="00497B6B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5. Предмет аукциона:</w:t>
      </w:r>
      <w:r w:rsidRPr="00C840D0">
        <w:rPr>
          <w:sz w:val="28"/>
          <w:szCs w:val="28"/>
        </w:rPr>
        <w:t xml:space="preserve"> продажа права на заключение договора аренды земельн</w:t>
      </w:r>
      <w:r>
        <w:rPr>
          <w:sz w:val="28"/>
          <w:szCs w:val="28"/>
        </w:rPr>
        <w:t>ых</w:t>
      </w:r>
      <w:r w:rsidRPr="00C840D0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ов из земель населенных пунктов</w:t>
      </w:r>
      <w:r w:rsidRPr="00C840D0">
        <w:rPr>
          <w:sz w:val="28"/>
          <w:szCs w:val="28"/>
        </w:rPr>
        <w:t xml:space="preserve">, государственная </w:t>
      </w:r>
      <w:proofErr w:type="gramStart"/>
      <w:r w:rsidRPr="00C840D0">
        <w:rPr>
          <w:sz w:val="28"/>
          <w:szCs w:val="28"/>
        </w:rPr>
        <w:t>собственность</w:t>
      </w:r>
      <w:proofErr w:type="gramEnd"/>
      <w:r w:rsidRPr="00C840D0">
        <w:rPr>
          <w:sz w:val="28"/>
          <w:szCs w:val="28"/>
        </w:rPr>
        <w:t xml:space="preserve"> на которые не разграничена, согласно кадастровых паспортов земельных участков:</w:t>
      </w:r>
    </w:p>
    <w:p w:rsidR="00497B6B" w:rsidRPr="0015495F" w:rsidRDefault="00497B6B" w:rsidP="00497B6B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497B6B" w:rsidRPr="0015495F" w:rsidRDefault="00497B6B" w:rsidP="00497B6B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61380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51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101:337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r>
        <w:rPr>
          <w:bCs/>
          <w:sz w:val="28"/>
          <w:szCs w:val="28"/>
        </w:rPr>
        <w:t>Пенновское</w:t>
      </w:r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15495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Рождественский</w:t>
      </w:r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строительства производственной базы</w:t>
      </w:r>
      <w:r w:rsidRPr="0015495F">
        <w:rPr>
          <w:bCs/>
          <w:sz w:val="28"/>
          <w:szCs w:val="28"/>
        </w:rPr>
        <w:t>.</w:t>
      </w:r>
    </w:p>
    <w:p w:rsidR="00497B6B" w:rsidRPr="0015495F" w:rsidRDefault="00497B6B" w:rsidP="00497B6B">
      <w:pPr>
        <w:ind w:firstLine="284"/>
        <w:jc w:val="both"/>
        <w:rPr>
          <w:bCs/>
          <w:sz w:val="28"/>
          <w:szCs w:val="28"/>
        </w:rPr>
      </w:pPr>
      <w:r w:rsidRPr="00CC24B8">
        <w:rPr>
          <w:bCs/>
          <w:sz w:val="28"/>
          <w:szCs w:val="28"/>
        </w:rPr>
        <w:t>Срок договора аренды: 10 лет.</w:t>
      </w:r>
    </w:p>
    <w:p w:rsidR="00497B6B" w:rsidRPr="0015495F" w:rsidRDefault="00497B6B" w:rsidP="00497B6B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125 215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сто двадцать пять </w:t>
      </w:r>
      <w:r w:rsidRPr="0015495F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>двести пятнадцать</w:t>
      </w:r>
      <w:r w:rsidRPr="0015495F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2</w:t>
      </w:r>
      <w:r w:rsidRPr="0015495F">
        <w:rPr>
          <w:bCs/>
          <w:sz w:val="28"/>
          <w:szCs w:val="28"/>
        </w:rPr>
        <w:t xml:space="preserve">0 копеек (НДС не облагается), сумма  задатка – </w:t>
      </w:r>
      <w:r>
        <w:rPr>
          <w:bCs/>
          <w:sz w:val="28"/>
          <w:szCs w:val="28"/>
        </w:rPr>
        <w:t>25 043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двадцать пять </w:t>
      </w:r>
      <w:r w:rsidRPr="0015495F">
        <w:rPr>
          <w:bCs/>
          <w:sz w:val="28"/>
          <w:szCs w:val="28"/>
        </w:rPr>
        <w:t xml:space="preserve">тысяч </w:t>
      </w:r>
      <w:r>
        <w:rPr>
          <w:bCs/>
          <w:sz w:val="28"/>
          <w:szCs w:val="28"/>
        </w:rPr>
        <w:t xml:space="preserve">сорок три) рубля </w:t>
      </w:r>
      <w:r w:rsidRPr="0015495F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4 копей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751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семьсот пятьдесят один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497B6B" w:rsidRDefault="00497B6B" w:rsidP="00497B6B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497B6B" w:rsidRPr="0068108B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8108B">
        <w:rPr>
          <w:b/>
          <w:bCs/>
          <w:sz w:val="28"/>
          <w:szCs w:val="28"/>
        </w:rPr>
        <w:lastRenderedPageBreak/>
        <w:t>Технические условия подключения объектов капитального строительства на вышеуказанном земельном участке</w:t>
      </w:r>
      <w:r w:rsidRPr="0068108B">
        <w:rPr>
          <w:bCs/>
          <w:sz w:val="28"/>
          <w:szCs w:val="28"/>
        </w:rPr>
        <w:t>.</w:t>
      </w:r>
    </w:p>
    <w:p w:rsidR="00497B6B" w:rsidRPr="0068108B" w:rsidRDefault="00497B6B" w:rsidP="00497B6B">
      <w:pPr>
        <w:tabs>
          <w:tab w:val="num" w:pos="0"/>
        </w:tabs>
        <w:ind w:firstLine="142"/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  <w:u w:val="single"/>
        </w:rPr>
        <w:t>Электроснабжение:</w:t>
      </w:r>
      <w:r w:rsidRPr="0068108B">
        <w:rPr>
          <w:bCs/>
          <w:sz w:val="28"/>
          <w:szCs w:val="28"/>
        </w:rPr>
        <w:t xml:space="preserve"> возможно подключение от существующей электролинии </w:t>
      </w:r>
      <w:proofErr w:type="gramStart"/>
      <w:r w:rsidRPr="0068108B">
        <w:rPr>
          <w:bCs/>
          <w:sz w:val="28"/>
          <w:szCs w:val="28"/>
        </w:rPr>
        <w:t>ВЛ</w:t>
      </w:r>
      <w:proofErr w:type="gramEnd"/>
      <w:r w:rsidRPr="0068108B">
        <w:rPr>
          <w:bCs/>
          <w:sz w:val="28"/>
          <w:szCs w:val="28"/>
        </w:rPr>
        <w:t xml:space="preserve"> – 10кВ №2 ПС-110/35/10кВ «Тросна». Для электроснабжения данного объекта капитального строительства, необходимо строительство ВЛ-10кВ протяженностью ориентировочно 0,02</w:t>
      </w:r>
      <w:r>
        <w:rPr>
          <w:bCs/>
          <w:sz w:val="28"/>
          <w:szCs w:val="28"/>
        </w:rPr>
        <w:t xml:space="preserve"> </w:t>
      </w:r>
      <w:r w:rsidRPr="0068108B">
        <w:rPr>
          <w:bCs/>
          <w:sz w:val="28"/>
          <w:szCs w:val="28"/>
        </w:rPr>
        <w:t>км, строительство КТП-10/0,4 кВ, строительство ВЛ-0,4кВ.</w:t>
      </w:r>
    </w:p>
    <w:p w:rsidR="00497B6B" w:rsidRPr="0068108B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</w:rPr>
        <w:t xml:space="preserve">  </w:t>
      </w:r>
      <w:r w:rsidRPr="0068108B">
        <w:rPr>
          <w:bCs/>
          <w:sz w:val="28"/>
          <w:szCs w:val="28"/>
          <w:u w:val="single"/>
        </w:rPr>
        <w:t>Газоснабжение:</w:t>
      </w:r>
      <w:r w:rsidRPr="0068108B">
        <w:rPr>
          <w:bCs/>
          <w:sz w:val="28"/>
          <w:szCs w:val="28"/>
        </w:rPr>
        <w:t xml:space="preserve"> возможно подключение от существующей газораспределительной сети: стальной подземный газопровод высокого давления Ду 102 п. Рождественский Троснянского района Орловской области. Расчетное давление газа в точке подключения 0,24МПа, максимальная нагрузка в возможных точках подключения 15(ГРС №37 «Тросна») м</w:t>
      </w:r>
      <w:r w:rsidRPr="0068108B">
        <w:rPr>
          <w:bCs/>
          <w:sz w:val="28"/>
          <w:szCs w:val="28"/>
          <w:vertAlign w:val="superscript"/>
        </w:rPr>
        <w:t>3</w:t>
      </w:r>
      <w:r w:rsidRPr="0068108B">
        <w:rPr>
          <w:bCs/>
          <w:sz w:val="28"/>
          <w:szCs w:val="28"/>
        </w:rPr>
        <w:t>/час.</w:t>
      </w:r>
    </w:p>
    <w:p w:rsidR="00497B6B" w:rsidRPr="006B3455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B3455">
        <w:rPr>
          <w:bCs/>
          <w:sz w:val="28"/>
          <w:szCs w:val="28"/>
          <w:u w:val="single"/>
        </w:rPr>
        <w:t xml:space="preserve">  Водоснабжение</w:t>
      </w:r>
      <w:r w:rsidRPr="006B3455">
        <w:rPr>
          <w:bCs/>
          <w:sz w:val="28"/>
          <w:szCs w:val="28"/>
        </w:rPr>
        <w:t xml:space="preserve">: возможно подключение от существующей водопроводной сети п. Рождественский, диаметром </w:t>
      </w:r>
      <w:smartTag w:uri="urn:schemas-microsoft-com:office:smarttags" w:element="metricconverter">
        <w:smartTagPr>
          <w:attr w:name="ProductID" w:val="100 мм"/>
        </w:smartTagPr>
        <w:r w:rsidRPr="006B3455">
          <w:rPr>
            <w:bCs/>
            <w:sz w:val="28"/>
            <w:szCs w:val="28"/>
          </w:rPr>
          <w:t>100 мм</w:t>
        </w:r>
      </w:smartTag>
      <w:r w:rsidRPr="006B3455">
        <w:rPr>
          <w:bCs/>
          <w:sz w:val="28"/>
          <w:szCs w:val="28"/>
        </w:rPr>
        <w:t>.</w:t>
      </w:r>
    </w:p>
    <w:p w:rsidR="00497B6B" w:rsidRPr="0068108B" w:rsidRDefault="00497B6B" w:rsidP="00497B6B">
      <w:pPr>
        <w:tabs>
          <w:tab w:val="num" w:pos="0"/>
        </w:tabs>
        <w:ind w:firstLine="142"/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  <w:u w:val="single"/>
        </w:rPr>
        <w:t>Канализация:</w:t>
      </w:r>
      <w:r w:rsidRPr="0068108B">
        <w:rPr>
          <w:bCs/>
          <w:sz w:val="28"/>
          <w:szCs w:val="28"/>
        </w:rPr>
        <w:t xml:space="preserve"> выгреб.</w:t>
      </w:r>
    </w:p>
    <w:p w:rsidR="00497B6B" w:rsidRPr="0015495F" w:rsidRDefault="00497B6B" w:rsidP="00497B6B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497B6B" w:rsidRPr="0015495F" w:rsidRDefault="00497B6B" w:rsidP="00497B6B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5534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52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73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r>
        <w:rPr>
          <w:bCs/>
          <w:sz w:val="28"/>
          <w:szCs w:val="28"/>
        </w:rPr>
        <w:t>Пенновское</w:t>
      </w:r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15495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Пенно-Бырдено</w:t>
      </w:r>
      <w:r w:rsidRPr="0015495F">
        <w:rPr>
          <w:bCs/>
          <w:sz w:val="28"/>
          <w:szCs w:val="28"/>
        </w:rPr>
        <w:t xml:space="preserve">, разрешенное использование - для </w:t>
      </w:r>
      <w:r>
        <w:rPr>
          <w:bCs/>
          <w:sz w:val="28"/>
          <w:szCs w:val="28"/>
        </w:rPr>
        <w:t>строительства зернового комплекса</w:t>
      </w:r>
      <w:r w:rsidRPr="0015495F">
        <w:rPr>
          <w:bCs/>
          <w:sz w:val="28"/>
          <w:szCs w:val="28"/>
        </w:rPr>
        <w:t>.</w:t>
      </w:r>
    </w:p>
    <w:p w:rsidR="00497B6B" w:rsidRPr="0015495F" w:rsidRDefault="00497B6B" w:rsidP="00497B6B">
      <w:pPr>
        <w:ind w:firstLine="284"/>
        <w:jc w:val="both"/>
        <w:rPr>
          <w:bCs/>
          <w:sz w:val="28"/>
          <w:szCs w:val="28"/>
        </w:rPr>
      </w:pPr>
      <w:r w:rsidRPr="00CC24B8">
        <w:rPr>
          <w:bCs/>
          <w:sz w:val="28"/>
          <w:szCs w:val="28"/>
        </w:rPr>
        <w:t>Срок договора аренды: 10 лет.</w:t>
      </w:r>
    </w:p>
    <w:p w:rsidR="00497B6B" w:rsidRPr="0015495F" w:rsidRDefault="00497B6B" w:rsidP="00497B6B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11 289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одиннадцать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двести восемьдесят девять</w:t>
      </w:r>
      <w:r w:rsidRPr="0015495F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 xml:space="preserve">36 </w:t>
      </w:r>
      <w:r w:rsidRPr="0015495F">
        <w:rPr>
          <w:bCs/>
          <w:sz w:val="28"/>
          <w:szCs w:val="28"/>
        </w:rPr>
        <w:t xml:space="preserve">копеек (НДС не облагается), сумма  задатка – </w:t>
      </w:r>
      <w:r>
        <w:rPr>
          <w:bCs/>
          <w:sz w:val="28"/>
          <w:szCs w:val="28"/>
        </w:rPr>
        <w:t>2 257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две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 двести пятьдесят 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87</w:t>
      </w:r>
      <w:r w:rsidRPr="0015495F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338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триста тридцать восемь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497B6B" w:rsidRDefault="00497B6B" w:rsidP="00497B6B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497B6B" w:rsidRDefault="00497B6B" w:rsidP="00497B6B">
      <w:pPr>
        <w:jc w:val="both"/>
        <w:rPr>
          <w:sz w:val="28"/>
          <w:szCs w:val="28"/>
        </w:rPr>
      </w:pPr>
      <w:r w:rsidRPr="00F16E60">
        <w:rPr>
          <w:sz w:val="28"/>
          <w:szCs w:val="28"/>
        </w:rPr>
        <w:t>Ограничения прав земельн</w:t>
      </w:r>
      <w:r>
        <w:rPr>
          <w:sz w:val="28"/>
          <w:szCs w:val="28"/>
        </w:rPr>
        <w:t>ый участок</w:t>
      </w:r>
      <w:r w:rsidRPr="00F16E6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предусмотренное</w:t>
      </w:r>
      <w:proofErr w:type="gramEnd"/>
      <w:r>
        <w:rPr>
          <w:sz w:val="28"/>
          <w:szCs w:val="28"/>
        </w:rPr>
        <w:t xml:space="preserve"> статьей 56 Земельного кодекса Российской Федерации (Особый режим использования земли). Постановление Правительства РФ</w:t>
      </w:r>
      <w:r w:rsidRPr="00F16E60">
        <w:rPr>
          <w:sz w:val="28"/>
          <w:szCs w:val="28"/>
        </w:rPr>
        <w:t xml:space="preserve"> </w:t>
      </w:r>
      <w:r>
        <w:rPr>
          <w:sz w:val="28"/>
          <w:szCs w:val="28"/>
        </w:rPr>
        <w:t>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F16E60">
        <w:rPr>
          <w:sz w:val="28"/>
          <w:szCs w:val="28"/>
        </w:rPr>
        <w:t>, 57.0</w:t>
      </w:r>
      <w:r>
        <w:rPr>
          <w:sz w:val="28"/>
          <w:szCs w:val="28"/>
        </w:rPr>
        <w:t>8</w:t>
      </w:r>
      <w:r w:rsidRPr="00F16E60">
        <w:rPr>
          <w:sz w:val="28"/>
          <w:szCs w:val="28"/>
        </w:rPr>
        <w:t>.2.</w:t>
      </w:r>
      <w:r>
        <w:rPr>
          <w:sz w:val="28"/>
          <w:szCs w:val="28"/>
        </w:rPr>
        <w:t>42.</w:t>
      </w:r>
    </w:p>
    <w:p w:rsidR="00497B6B" w:rsidRDefault="00497B6B" w:rsidP="00497B6B">
      <w:pPr>
        <w:jc w:val="both"/>
        <w:rPr>
          <w:sz w:val="28"/>
          <w:szCs w:val="28"/>
        </w:rPr>
      </w:pPr>
      <w:r w:rsidRPr="00F16E60">
        <w:rPr>
          <w:sz w:val="28"/>
          <w:szCs w:val="28"/>
        </w:rPr>
        <w:t>Ограничения прав земельн</w:t>
      </w:r>
      <w:r>
        <w:rPr>
          <w:sz w:val="28"/>
          <w:szCs w:val="28"/>
        </w:rPr>
        <w:t>ый участок</w:t>
      </w:r>
      <w:r w:rsidRPr="00F16E6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предусмотренное</w:t>
      </w:r>
      <w:proofErr w:type="gramEnd"/>
      <w:r>
        <w:rPr>
          <w:sz w:val="28"/>
          <w:szCs w:val="28"/>
        </w:rPr>
        <w:t xml:space="preserve"> статьей 56 Земельного кодекса Российской Федерации (Особый режим использования земли). Постановление Правительства РФ</w:t>
      </w:r>
      <w:r w:rsidRPr="00F16E60">
        <w:rPr>
          <w:sz w:val="28"/>
          <w:szCs w:val="28"/>
        </w:rPr>
        <w:t xml:space="preserve"> </w:t>
      </w:r>
      <w:r>
        <w:rPr>
          <w:sz w:val="28"/>
          <w:szCs w:val="28"/>
        </w:rPr>
        <w:t>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F16E60">
        <w:rPr>
          <w:sz w:val="28"/>
          <w:szCs w:val="28"/>
        </w:rPr>
        <w:t>, 57.0</w:t>
      </w:r>
      <w:r>
        <w:rPr>
          <w:sz w:val="28"/>
          <w:szCs w:val="28"/>
        </w:rPr>
        <w:t>8</w:t>
      </w:r>
      <w:r w:rsidRPr="00F16E60">
        <w:rPr>
          <w:sz w:val="28"/>
          <w:szCs w:val="28"/>
        </w:rPr>
        <w:t>.2.</w:t>
      </w:r>
      <w:r>
        <w:rPr>
          <w:sz w:val="28"/>
          <w:szCs w:val="28"/>
        </w:rPr>
        <w:t>191.</w:t>
      </w:r>
    </w:p>
    <w:p w:rsidR="00497B6B" w:rsidRPr="0068108B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8108B">
        <w:rPr>
          <w:b/>
          <w:bCs/>
          <w:sz w:val="28"/>
          <w:szCs w:val="28"/>
        </w:rPr>
        <w:t>Технические условия подключения объектов капитального строительства на вышеуказанном земельном участке</w:t>
      </w:r>
      <w:r w:rsidRPr="0068108B">
        <w:rPr>
          <w:bCs/>
          <w:sz w:val="28"/>
          <w:szCs w:val="28"/>
        </w:rPr>
        <w:t>.</w:t>
      </w:r>
    </w:p>
    <w:p w:rsidR="00497B6B" w:rsidRPr="0068108B" w:rsidRDefault="00497B6B" w:rsidP="00497B6B">
      <w:pPr>
        <w:tabs>
          <w:tab w:val="num" w:pos="0"/>
        </w:tabs>
        <w:ind w:firstLine="142"/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  <w:u w:val="single"/>
        </w:rPr>
        <w:t>Электроснабжение:</w:t>
      </w:r>
      <w:r w:rsidRPr="0068108B">
        <w:rPr>
          <w:bCs/>
          <w:sz w:val="28"/>
          <w:szCs w:val="28"/>
        </w:rPr>
        <w:t xml:space="preserve"> возможно подключение от существующей электролинии </w:t>
      </w:r>
      <w:proofErr w:type="gramStart"/>
      <w:r w:rsidRPr="0068108B">
        <w:rPr>
          <w:bCs/>
          <w:sz w:val="28"/>
          <w:szCs w:val="28"/>
        </w:rPr>
        <w:t>ВЛ</w:t>
      </w:r>
      <w:proofErr w:type="gramEnd"/>
      <w:r w:rsidRPr="0068108B">
        <w:rPr>
          <w:bCs/>
          <w:sz w:val="28"/>
          <w:szCs w:val="28"/>
        </w:rPr>
        <w:t xml:space="preserve"> – 10кВ №2 ПС-110/35/10кВ «Тросна». Для электроснабжения данного объекта капитального строительства, необходимо строительство ВЛ-10кВ </w:t>
      </w:r>
      <w:r w:rsidRPr="0068108B">
        <w:rPr>
          <w:bCs/>
          <w:sz w:val="28"/>
          <w:szCs w:val="28"/>
        </w:rPr>
        <w:lastRenderedPageBreak/>
        <w:t>протяженностью ориентировочно 0,02км, строительство КТП-10/0,4 кВ, строительство ВЛ-0,4кВ.</w:t>
      </w:r>
    </w:p>
    <w:p w:rsidR="00497B6B" w:rsidRPr="0068108B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</w:rPr>
        <w:t xml:space="preserve">  </w:t>
      </w:r>
      <w:r w:rsidRPr="0068108B">
        <w:rPr>
          <w:bCs/>
          <w:sz w:val="28"/>
          <w:szCs w:val="28"/>
          <w:u w:val="single"/>
        </w:rPr>
        <w:t>Газоснабжение:</w:t>
      </w:r>
      <w:r w:rsidRPr="0068108B">
        <w:rPr>
          <w:bCs/>
          <w:sz w:val="28"/>
          <w:szCs w:val="28"/>
        </w:rPr>
        <w:t xml:space="preserve"> возможно подключение от существующей газораспределительной сети: стальной подземный газопровод высокого давления Ду 102 </w:t>
      </w:r>
      <w:r>
        <w:rPr>
          <w:bCs/>
          <w:sz w:val="28"/>
          <w:szCs w:val="28"/>
        </w:rPr>
        <w:t>с</w:t>
      </w:r>
      <w:r w:rsidRPr="006810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Пенно-Бырдино</w:t>
      </w:r>
      <w:r w:rsidRPr="0068108B">
        <w:rPr>
          <w:bCs/>
          <w:sz w:val="28"/>
          <w:szCs w:val="28"/>
        </w:rPr>
        <w:t xml:space="preserve"> Троснянского района Орловской области. Расчетное давление газа в точке подключения 0,24</w:t>
      </w:r>
      <w:r>
        <w:rPr>
          <w:bCs/>
          <w:sz w:val="28"/>
          <w:szCs w:val="28"/>
        </w:rPr>
        <w:t xml:space="preserve"> </w:t>
      </w:r>
      <w:r w:rsidRPr="0068108B">
        <w:rPr>
          <w:bCs/>
          <w:sz w:val="28"/>
          <w:szCs w:val="28"/>
        </w:rPr>
        <w:t>МПа, максимальная нагрузка в возможных точках подключения 15(ГРС №37 «Тросна») м</w:t>
      </w:r>
      <w:r w:rsidRPr="0068108B">
        <w:rPr>
          <w:bCs/>
          <w:sz w:val="28"/>
          <w:szCs w:val="28"/>
          <w:vertAlign w:val="superscript"/>
        </w:rPr>
        <w:t>3</w:t>
      </w:r>
      <w:r w:rsidRPr="0068108B">
        <w:rPr>
          <w:bCs/>
          <w:sz w:val="28"/>
          <w:szCs w:val="28"/>
        </w:rPr>
        <w:t>/час.</w:t>
      </w:r>
    </w:p>
    <w:p w:rsidR="00497B6B" w:rsidRPr="006B3455" w:rsidRDefault="00497B6B" w:rsidP="00497B6B">
      <w:pPr>
        <w:tabs>
          <w:tab w:val="num" w:pos="0"/>
        </w:tabs>
        <w:jc w:val="both"/>
        <w:rPr>
          <w:bCs/>
          <w:sz w:val="28"/>
          <w:szCs w:val="28"/>
        </w:rPr>
      </w:pPr>
      <w:r w:rsidRPr="006B3455">
        <w:rPr>
          <w:bCs/>
          <w:sz w:val="28"/>
          <w:szCs w:val="28"/>
          <w:u w:val="single"/>
        </w:rPr>
        <w:t xml:space="preserve">  Водоснабжение</w:t>
      </w:r>
      <w:r w:rsidRPr="006B3455">
        <w:rPr>
          <w:bCs/>
          <w:sz w:val="28"/>
          <w:szCs w:val="28"/>
        </w:rPr>
        <w:t>: отсутс</w:t>
      </w:r>
      <w:r>
        <w:rPr>
          <w:bCs/>
          <w:sz w:val="28"/>
          <w:szCs w:val="28"/>
        </w:rPr>
        <w:t>т</w:t>
      </w:r>
      <w:r w:rsidRPr="006B3455">
        <w:rPr>
          <w:bCs/>
          <w:sz w:val="28"/>
          <w:szCs w:val="28"/>
        </w:rPr>
        <w:t>вует централизованная система водоснабжения.</w:t>
      </w:r>
    </w:p>
    <w:p w:rsidR="00497B6B" w:rsidRPr="0068108B" w:rsidRDefault="00497B6B" w:rsidP="00497B6B">
      <w:pPr>
        <w:tabs>
          <w:tab w:val="num" w:pos="0"/>
        </w:tabs>
        <w:ind w:firstLine="142"/>
        <w:jc w:val="both"/>
        <w:rPr>
          <w:bCs/>
          <w:sz w:val="28"/>
          <w:szCs w:val="28"/>
        </w:rPr>
      </w:pPr>
      <w:r w:rsidRPr="0068108B">
        <w:rPr>
          <w:bCs/>
          <w:sz w:val="28"/>
          <w:szCs w:val="28"/>
          <w:u w:val="single"/>
        </w:rPr>
        <w:t>Канализация:</w:t>
      </w:r>
      <w:r w:rsidRPr="0068108B">
        <w:rPr>
          <w:bCs/>
          <w:sz w:val="28"/>
          <w:szCs w:val="28"/>
        </w:rPr>
        <w:t xml:space="preserve"> выгреб.</w:t>
      </w:r>
    </w:p>
    <w:p w:rsidR="00497B6B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444F6">
        <w:rPr>
          <w:b/>
          <w:sz w:val="28"/>
          <w:szCs w:val="28"/>
        </w:rPr>
        <w:t xml:space="preserve">6. Задаток вносится на счет: </w:t>
      </w:r>
      <w:r w:rsidRPr="00AA2F39">
        <w:rPr>
          <w:sz w:val="28"/>
          <w:szCs w:val="28"/>
        </w:rPr>
        <w:t>№</w:t>
      </w:r>
      <w:r w:rsidRPr="00AA2F39">
        <w:rPr>
          <w:b/>
          <w:sz w:val="28"/>
          <w:szCs w:val="28"/>
        </w:rPr>
        <w:t xml:space="preserve"> </w:t>
      </w:r>
      <w:r w:rsidRPr="00AA2F39">
        <w:rPr>
          <w:sz w:val="28"/>
          <w:szCs w:val="28"/>
        </w:rPr>
        <w:t>40302810</w:t>
      </w:r>
      <w:r>
        <w:rPr>
          <w:sz w:val="28"/>
          <w:szCs w:val="28"/>
        </w:rPr>
        <w:t>2</w:t>
      </w:r>
      <w:r w:rsidRPr="00AA2F39">
        <w:rPr>
          <w:sz w:val="28"/>
          <w:szCs w:val="28"/>
        </w:rPr>
        <w:t>0000300022</w:t>
      </w:r>
      <w:r>
        <w:rPr>
          <w:sz w:val="28"/>
          <w:szCs w:val="28"/>
        </w:rPr>
        <w:t>5</w:t>
      </w:r>
      <w:r w:rsidRPr="00DE4CC8">
        <w:rPr>
          <w:sz w:val="28"/>
          <w:szCs w:val="28"/>
        </w:rPr>
        <w:t xml:space="preserve"> УФК по Орловской области (Администрация </w:t>
      </w:r>
      <w:r>
        <w:rPr>
          <w:sz w:val="28"/>
          <w:szCs w:val="28"/>
        </w:rPr>
        <w:t>Пенновского</w:t>
      </w:r>
      <w:r w:rsidRPr="00DE4CC8">
        <w:rPr>
          <w:sz w:val="28"/>
          <w:szCs w:val="28"/>
        </w:rPr>
        <w:t xml:space="preserve"> сельского поселения </w:t>
      </w:r>
      <w:proofErr w:type="gramStart"/>
      <w:r w:rsidRPr="00DE4CC8">
        <w:rPr>
          <w:sz w:val="28"/>
          <w:szCs w:val="28"/>
        </w:rPr>
        <w:t>л</w:t>
      </w:r>
      <w:proofErr w:type="gramEnd"/>
      <w:r w:rsidRPr="00DE4CC8">
        <w:rPr>
          <w:sz w:val="28"/>
          <w:szCs w:val="28"/>
        </w:rPr>
        <w:t>/с 055430160</w:t>
      </w:r>
      <w:r>
        <w:rPr>
          <w:sz w:val="28"/>
          <w:szCs w:val="28"/>
        </w:rPr>
        <w:t>3</w:t>
      </w:r>
      <w:r w:rsidRPr="00DE4CC8">
        <w:rPr>
          <w:sz w:val="28"/>
          <w:szCs w:val="28"/>
        </w:rPr>
        <w:t>0) ИНН </w:t>
      </w:r>
      <w:r w:rsidRPr="00874263">
        <w:rPr>
          <w:sz w:val="28"/>
          <w:szCs w:val="28"/>
        </w:rPr>
        <w:t>5724002280</w:t>
      </w:r>
      <w:r w:rsidRPr="00DE4CC8">
        <w:rPr>
          <w:sz w:val="28"/>
          <w:szCs w:val="28"/>
        </w:rPr>
        <w:t>, КПП 572401001, БИК 045402001, ОКТМО 546544</w:t>
      </w:r>
      <w:r>
        <w:rPr>
          <w:sz w:val="28"/>
          <w:szCs w:val="28"/>
        </w:rPr>
        <w:t>25.</w:t>
      </w:r>
      <w:r w:rsidRPr="007444F6">
        <w:rPr>
          <w:sz w:val="28"/>
          <w:szCs w:val="28"/>
        </w:rPr>
        <w:t xml:space="preserve"> </w:t>
      </w:r>
    </w:p>
    <w:p w:rsidR="00497B6B" w:rsidRDefault="00497B6B" w:rsidP="00497B6B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стоимость перечисляется на счет: </w:t>
      </w:r>
      <w:r w:rsidRPr="00446E9D">
        <w:rPr>
          <w:sz w:val="28"/>
          <w:szCs w:val="28"/>
        </w:rPr>
        <w:t>№ 40101810100000010001</w:t>
      </w:r>
      <w:r w:rsidRPr="00AA5EC6">
        <w:rPr>
          <w:sz w:val="28"/>
          <w:szCs w:val="28"/>
        </w:rPr>
        <w:t xml:space="preserve"> УФК по Орловской области (</w:t>
      </w:r>
      <w:r>
        <w:rPr>
          <w:sz w:val="28"/>
          <w:szCs w:val="28"/>
        </w:rPr>
        <w:t>О</w:t>
      </w:r>
      <w:r w:rsidRPr="00AA5EC6">
        <w:rPr>
          <w:sz w:val="28"/>
          <w:szCs w:val="28"/>
        </w:rPr>
        <w:t xml:space="preserve">тдел по управлению муниципальным имуществом администрации Троснянского района Орловской </w:t>
      </w:r>
      <w:r w:rsidRPr="00446E9D">
        <w:rPr>
          <w:sz w:val="28"/>
          <w:szCs w:val="28"/>
        </w:rPr>
        <w:t xml:space="preserve">области </w:t>
      </w:r>
      <w:proofErr w:type="gramStart"/>
      <w:r w:rsidRPr="00446E9D">
        <w:rPr>
          <w:sz w:val="28"/>
          <w:szCs w:val="28"/>
        </w:rPr>
        <w:t>л</w:t>
      </w:r>
      <w:proofErr w:type="gramEnd"/>
      <w:r w:rsidRPr="00446E9D">
        <w:rPr>
          <w:sz w:val="28"/>
          <w:szCs w:val="28"/>
        </w:rPr>
        <w:t>/с 04543404320) в</w:t>
      </w:r>
      <w:r w:rsidRPr="00AA5EC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Орел</w:t>
      </w:r>
      <w:r w:rsidRPr="00AA5EC6">
        <w:rPr>
          <w:sz w:val="28"/>
          <w:szCs w:val="28"/>
        </w:rPr>
        <w:t xml:space="preserve"> г. Орел  </w:t>
      </w:r>
      <w:r w:rsidRPr="00446E9D">
        <w:rPr>
          <w:sz w:val="28"/>
          <w:szCs w:val="28"/>
        </w:rPr>
        <w:t>ИНН 5724001400, КПП 572401001, БИК 045402001; ОКТМО 546544</w:t>
      </w:r>
      <w:r>
        <w:rPr>
          <w:sz w:val="28"/>
          <w:szCs w:val="28"/>
        </w:rPr>
        <w:t>25</w:t>
      </w:r>
      <w:r w:rsidRPr="00446E9D">
        <w:rPr>
          <w:sz w:val="28"/>
          <w:szCs w:val="28"/>
        </w:rPr>
        <w:t>;</w:t>
      </w:r>
      <w:r>
        <w:rPr>
          <w:sz w:val="28"/>
          <w:szCs w:val="28"/>
        </w:rPr>
        <w:t xml:space="preserve"> КБК 006 111 05013 10 0000 120</w:t>
      </w:r>
      <w:r w:rsidRPr="00AA5EC6">
        <w:rPr>
          <w:sz w:val="28"/>
          <w:szCs w:val="28"/>
        </w:rPr>
        <w:t>.</w:t>
      </w:r>
    </w:p>
    <w:p w:rsidR="00497B6B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sz w:val="28"/>
          <w:szCs w:val="28"/>
        </w:rPr>
        <w:t xml:space="preserve"> </w:t>
      </w: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497B6B" w:rsidRPr="004D1668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>заявителю, не допущенному к участию в аукционе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оформления протокола приема заявок; заявителю, отозвавшему заявку – в течении 3 рабочих дней со дня поступления </w:t>
      </w:r>
      <w:r w:rsidRPr="00620B25">
        <w:rPr>
          <w:sz w:val="28"/>
          <w:szCs w:val="28"/>
        </w:rPr>
        <w:t>уведомления об отзыве заявки</w:t>
      </w:r>
      <w:r>
        <w:rPr>
          <w:sz w:val="28"/>
          <w:szCs w:val="28"/>
        </w:rPr>
        <w:t xml:space="preserve">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497B6B" w:rsidRPr="008665D0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8665D0">
        <w:rPr>
          <w:sz w:val="28"/>
          <w:szCs w:val="28"/>
        </w:rPr>
        <w:t>,</w:t>
      </w:r>
      <w:proofErr w:type="gramEnd"/>
      <w:r w:rsidRPr="008665D0">
        <w:rPr>
          <w:sz w:val="28"/>
          <w:szCs w:val="28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497B6B" w:rsidRPr="007A02B9" w:rsidRDefault="00497B6B" w:rsidP="00497B6B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7. Прием заявок:</w:t>
      </w:r>
    </w:p>
    <w:p w:rsidR="00497B6B" w:rsidRPr="0071774E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>
        <w:rPr>
          <w:sz w:val="28"/>
          <w:szCs w:val="28"/>
        </w:rPr>
        <w:t xml:space="preserve">а заявки и проект договора аренды земельного участка </w:t>
      </w:r>
      <w:r w:rsidRPr="0071774E">
        <w:rPr>
          <w:sz w:val="28"/>
          <w:szCs w:val="28"/>
        </w:rPr>
        <w:t>размещены</w:t>
      </w:r>
      <w:r w:rsidRPr="00A2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Pr="0071774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Российской Федерации</w:t>
      </w:r>
      <w:r w:rsidRPr="0071774E">
        <w:rPr>
          <w:sz w:val="28"/>
          <w:szCs w:val="28"/>
        </w:rPr>
        <w:t xml:space="preserve"> </w:t>
      </w:r>
      <w:r w:rsidRPr="000B66D8">
        <w:rPr>
          <w:rStyle w:val="a5"/>
          <w:bCs/>
          <w:i/>
          <w:sz w:val="28"/>
          <w:szCs w:val="28"/>
        </w:rPr>
        <w:t>http://</w:t>
      </w:r>
      <w:hyperlink r:id="rId5" w:history="1">
        <w:r w:rsidRPr="000B66D8">
          <w:rPr>
            <w:rStyle w:val="a5"/>
            <w:bCs/>
            <w:i/>
            <w:sz w:val="28"/>
            <w:szCs w:val="28"/>
          </w:rPr>
          <w:t>www.torgi.gov.</w:t>
        </w:r>
        <w:r w:rsidRPr="000B66D8">
          <w:rPr>
            <w:rStyle w:val="a5"/>
            <w:bCs/>
            <w:sz w:val="28"/>
            <w:szCs w:val="28"/>
          </w:rPr>
          <w:t>ru</w:t>
        </w:r>
      </w:hyperlink>
      <w:r w:rsidRPr="0071774E">
        <w:rPr>
          <w:sz w:val="28"/>
          <w:szCs w:val="28"/>
        </w:rPr>
        <w:t xml:space="preserve">, 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6" w:history="1">
        <w:r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Орловская область, </w:t>
      </w:r>
      <w:r>
        <w:rPr>
          <w:sz w:val="28"/>
          <w:szCs w:val="28"/>
        </w:rPr>
        <w:t>Троснянский</w:t>
      </w:r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71774E">
        <w:rPr>
          <w:sz w:val="28"/>
          <w:szCs w:val="28"/>
        </w:rPr>
        <w:t xml:space="preserve">. </w:t>
      </w:r>
      <w:r>
        <w:rPr>
          <w:sz w:val="28"/>
          <w:szCs w:val="28"/>
        </w:rPr>
        <w:t>Рождественский</w:t>
      </w:r>
      <w:r w:rsidRPr="0071774E">
        <w:rPr>
          <w:sz w:val="28"/>
          <w:szCs w:val="28"/>
        </w:rPr>
        <w:t>.</w:t>
      </w:r>
    </w:p>
    <w:p w:rsidR="00497B6B" w:rsidRDefault="00497B6B" w:rsidP="00497B6B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>
        <w:rPr>
          <w:sz w:val="28"/>
          <w:szCs w:val="28"/>
        </w:rPr>
        <w:t>27</w:t>
      </w:r>
      <w:r w:rsidRPr="007A02B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A02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7A02B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02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года, в рабочие дни с 9-00 до 17-00 </w:t>
      </w:r>
      <w:r w:rsidRPr="007A02B9">
        <w:rPr>
          <w:sz w:val="28"/>
          <w:szCs w:val="28"/>
        </w:rPr>
        <w:lastRenderedPageBreak/>
        <w:t>часов, перерыв с 13-00 до 14-00 часов (время московское) по адресу</w:t>
      </w:r>
      <w:proofErr w:type="gramStart"/>
      <w:r w:rsidRPr="007A02B9">
        <w:rPr>
          <w:sz w:val="28"/>
          <w:szCs w:val="28"/>
        </w:rPr>
        <w:t xml:space="preserve"> :</w:t>
      </w:r>
      <w:proofErr w:type="gramEnd"/>
      <w:r w:rsidRPr="007A02B9">
        <w:rPr>
          <w:sz w:val="28"/>
          <w:szCs w:val="28"/>
        </w:rPr>
        <w:t xml:space="preserve"> Орловская</w:t>
      </w:r>
      <w:r w:rsidRPr="0071774E">
        <w:rPr>
          <w:sz w:val="28"/>
          <w:szCs w:val="28"/>
        </w:rPr>
        <w:t xml:space="preserve"> область, Троснянский район, </w:t>
      </w:r>
      <w:r>
        <w:rPr>
          <w:sz w:val="28"/>
          <w:szCs w:val="28"/>
        </w:rPr>
        <w:t>п</w:t>
      </w:r>
      <w:r w:rsidRPr="0071774E">
        <w:rPr>
          <w:sz w:val="28"/>
          <w:szCs w:val="28"/>
        </w:rPr>
        <w:t xml:space="preserve">. </w:t>
      </w:r>
      <w:r>
        <w:rPr>
          <w:sz w:val="28"/>
          <w:szCs w:val="28"/>
        </w:rPr>
        <w:t>Рождественский</w:t>
      </w:r>
      <w:r w:rsidRPr="00717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A02B9">
        <w:rPr>
          <w:sz w:val="28"/>
          <w:szCs w:val="28"/>
        </w:rPr>
        <w:t>ии ау</w:t>
      </w:r>
      <w:proofErr w:type="gramEnd"/>
      <w:r w:rsidRPr="007A02B9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497B6B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>
        <w:rPr>
          <w:sz w:val="28"/>
          <w:szCs w:val="28"/>
        </w:rPr>
        <w:t>4</w:t>
      </w:r>
      <w:r w:rsidRPr="007A02B9">
        <w:rPr>
          <w:sz w:val="28"/>
          <w:szCs w:val="28"/>
        </w:rPr>
        <w:t>) документы, подтверждающие внесение задатка.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>2) непоступление задатка на дату рассмотрения заявок на участие в аукционе; 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97B6B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июня </w:t>
      </w:r>
      <w:r w:rsidRPr="007A02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г. 1</w:t>
      </w:r>
      <w:r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7A02B9">
        <w:rPr>
          <w:sz w:val="28"/>
          <w:szCs w:val="28"/>
        </w:rPr>
        <w:t xml:space="preserve">. </w:t>
      </w:r>
      <w:r>
        <w:rPr>
          <w:sz w:val="28"/>
          <w:szCs w:val="28"/>
        </w:rPr>
        <w:t>Рождественский (здание администрации сельского поселения).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Дополнительную информацию заинтересованные лица могут получить у организатора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п</w:t>
      </w:r>
      <w:r w:rsidRPr="007A02B9">
        <w:rPr>
          <w:sz w:val="28"/>
          <w:szCs w:val="28"/>
        </w:rPr>
        <w:t xml:space="preserve">. </w:t>
      </w:r>
      <w:r>
        <w:rPr>
          <w:sz w:val="28"/>
          <w:szCs w:val="28"/>
        </w:rPr>
        <w:t>Рождественский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7A02B9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7A02B9">
        <w:rPr>
          <w:sz w:val="28"/>
          <w:szCs w:val="28"/>
        </w:rPr>
        <w:t>.</w:t>
      </w:r>
    </w:p>
    <w:p w:rsidR="00497B6B" w:rsidRPr="007A02B9" w:rsidRDefault="00497B6B" w:rsidP="00497B6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497B6B" w:rsidRDefault="00497B6B" w:rsidP="00497B6B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497B6B" w:rsidRDefault="00497B6B" w:rsidP="00497B6B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Пенновского</w:t>
      </w:r>
      <w:r w:rsidRPr="005F18BE">
        <w:rPr>
          <w:sz w:val="20"/>
          <w:szCs w:val="20"/>
        </w:rPr>
        <w:t xml:space="preserve"> сельского поселения </w:t>
      </w:r>
    </w:p>
    <w:p w:rsidR="00497B6B" w:rsidRPr="005F18BE" w:rsidRDefault="00497B6B" w:rsidP="00497B6B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>Троснянского района Орловской области</w:t>
      </w:r>
    </w:p>
    <w:p w:rsidR="00497B6B" w:rsidRDefault="00497B6B" w:rsidP="00497B6B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от  </w:t>
      </w:r>
      <w:r>
        <w:rPr>
          <w:sz w:val="20"/>
          <w:szCs w:val="20"/>
        </w:rPr>
        <w:t>20 мая 2016 года № 32</w:t>
      </w:r>
    </w:p>
    <w:p w:rsidR="00497B6B" w:rsidRPr="005F18BE" w:rsidRDefault="00497B6B" w:rsidP="00497B6B">
      <w:pPr>
        <w:tabs>
          <w:tab w:val="left" w:pos="709"/>
        </w:tabs>
        <w:ind w:firstLine="4253"/>
        <w:jc w:val="center"/>
        <w:rPr>
          <w:sz w:val="20"/>
          <w:szCs w:val="20"/>
        </w:rPr>
      </w:pPr>
    </w:p>
    <w:p w:rsidR="00497B6B" w:rsidRPr="005F18BE" w:rsidRDefault="00497B6B" w:rsidP="00497B6B">
      <w:pPr>
        <w:pStyle w:val="a3"/>
        <w:rPr>
          <w:b w:val="0"/>
          <w:i/>
          <w:sz w:val="24"/>
        </w:rPr>
      </w:pPr>
      <w:r w:rsidRPr="005F18BE">
        <w:rPr>
          <w:b w:val="0"/>
          <w:i/>
          <w:sz w:val="24"/>
        </w:rPr>
        <w:t>Проект договора</w:t>
      </w:r>
    </w:p>
    <w:p w:rsidR="00497B6B" w:rsidRPr="005F18BE" w:rsidRDefault="00497B6B" w:rsidP="00497B6B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97B6B" w:rsidRPr="005F18BE" w:rsidRDefault="00497B6B" w:rsidP="00497B6B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497B6B" w:rsidRPr="005F18BE" w:rsidRDefault="00497B6B" w:rsidP="00497B6B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497B6B" w:rsidRPr="005F18BE" w:rsidRDefault="00497B6B" w:rsidP="00497B6B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по Лоту № ____</w:t>
      </w:r>
    </w:p>
    <w:p w:rsidR="00497B6B" w:rsidRPr="005F18BE" w:rsidRDefault="00497B6B" w:rsidP="00497B6B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97B6B" w:rsidRPr="005F18BE" w:rsidRDefault="00497B6B" w:rsidP="00497B6B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F18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Рождественский </w:t>
      </w:r>
      <w:r w:rsidRPr="005F18BE">
        <w:rPr>
          <w:rFonts w:ascii="Times New Roman" w:hAnsi="Times New Roman"/>
          <w:sz w:val="24"/>
          <w:szCs w:val="24"/>
        </w:rPr>
        <w:t xml:space="preserve">                                                                  «____» ______________ 2016 г. </w:t>
      </w:r>
    </w:p>
    <w:p w:rsidR="00497B6B" w:rsidRPr="005F18BE" w:rsidRDefault="00497B6B" w:rsidP="00497B6B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7B6B" w:rsidRPr="005F18BE" w:rsidRDefault="00497B6B" w:rsidP="00497B6B">
      <w:pPr>
        <w:ind w:firstLine="426"/>
        <w:jc w:val="both"/>
      </w:pPr>
      <w:r w:rsidRPr="005F18BE">
        <w:t xml:space="preserve">На основании протокола комиссии по проведению торгов </w:t>
      </w:r>
      <w:r>
        <w:t xml:space="preserve">№ __ </w:t>
      </w:r>
      <w:r w:rsidRPr="005F18BE">
        <w:t>от «__» ________ 201</w:t>
      </w:r>
      <w:r>
        <w:t>6</w:t>
      </w:r>
      <w:r w:rsidRPr="005F18BE">
        <w:t xml:space="preserve"> года </w:t>
      </w:r>
    </w:p>
    <w:p w:rsidR="00497B6B" w:rsidRPr="00EC74B4" w:rsidRDefault="00497B6B" w:rsidP="00497B6B">
      <w:pPr>
        <w:ind w:firstLine="720"/>
        <w:jc w:val="both"/>
      </w:pPr>
      <w:r w:rsidRPr="00EC74B4">
        <w:rPr>
          <w:b/>
        </w:rPr>
        <w:t>Администрация Пенновского сельского поселения Троснянского  района Орловской области</w:t>
      </w:r>
      <w:r w:rsidRPr="00EC74B4">
        <w:t xml:space="preserve"> (ИНН 5724002280,  КПП 572401001, ОГРН 1025701257262), в лице  Главы администрации Глазковой Татьяны Ивановны, действующей на основании Устава, именуемой в  дальнейшем «Арендодатель» с  одной  стороны и </w:t>
      </w:r>
    </w:p>
    <w:p w:rsidR="00497B6B" w:rsidRDefault="00497B6B" w:rsidP="00497B6B">
      <w:pPr>
        <w:jc w:val="both"/>
      </w:pPr>
      <w:r w:rsidRPr="005F18BE">
        <w:t>_________</w:t>
      </w:r>
      <w:r>
        <w:t>________________</w:t>
      </w:r>
      <w:r w:rsidRPr="005F18BE">
        <w:t>________________</w:t>
      </w:r>
      <w:r>
        <w:t>____________________________________</w:t>
      </w:r>
      <w:r w:rsidRPr="005F18BE">
        <w:t>__</w:t>
      </w:r>
      <w:r>
        <w:t>,</w:t>
      </w:r>
    </w:p>
    <w:p w:rsidR="00497B6B" w:rsidRPr="005F18BE" w:rsidRDefault="00497B6B" w:rsidP="00497B6B">
      <w:pPr>
        <w:ind w:firstLine="426"/>
        <w:jc w:val="center"/>
        <w:rPr>
          <w:vertAlign w:val="subscript"/>
        </w:rPr>
      </w:pPr>
      <w:r w:rsidRPr="005F18BE">
        <w:rPr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497B6B" w:rsidRPr="005F18BE" w:rsidRDefault="00497B6B" w:rsidP="00497B6B">
      <w:pPr>
        <w:pStyle w:val="a8"/>
        <w:ind w:left="0" w:firstLine="426"/>
        <w:jc w:val="both"/>
        <w:rPr>
          <w:b/>
        </w:rPr>
      </w:pPr>
      <w:proofErr w:type="gramStart"/>
      <w:r w:rsidRPr="005F18BE">
        <w:t xml:space="preserve">в лице ______________________________________________________________________, действующего на основании  _______________________, именуемый в дальнейшем </w:t>
      </w:r>
      <w:r w:rsidRPr="005F18BE">
        <w:rPr>
          <w:b/>
        </w:rPr>
        <w:t>"Арендатор"</w:t>
      </w:r>
      <w:r w:rsidRPr="005F18BE"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497B6B" w:rsidRPr="00EC74B4" w:rsidRDefault="00497B6B" w:rsidP="00497B6B">
      <w:pPr>
        <w:jc w:val="both"/>
      </w:pPr>
      <w:r w:rsidRPr="00EC74B4">
        <w:t>1.1. Арендодатель  предоставляет,  а  Арендатор  принимает   в аренду земельный участок из земель населенных пунктов,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Троснянский район, Пенновское сельское поселение, ________________________________________, вид разрешенного использования – ______________________________________,  в границах,  указанных в кадастровой карте (плане) участка, прилагаемой к настоящему Договору и являющейся его неотъемлемой частью.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1.2. Настоящий  договор  заключен сроком на 10 (десять)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497B6B" w:rsidRPr="00EC74B4" w:rsidRDefault="00497B6B" w:rsidP="00497B6B">
      <w:pPr>
        <w:pStyle w:val="ConsNonformat"/>
        <w:widowControl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497B6B" w:rsidRPr="00EC74B4" w:rsidRDefault="00497B6B" w:rsidP="00497B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4B4">
        <w:rPr>
          <w:rFonts w:ascii="Times New Roman" w:hAnsi="Times New Roman" w:cs="Times New Roman"/>
          <w:sz w:val="24"/>
          <w:szCs w:val="24"/>
          <w:lang w:eastAsia="ru-RU"/>
        </w:rPr>
        <w:t>2.1. Размер арендной платы за Участок составляет _________________ руб</w:t>
      </w:r>
      <w:proofErr w:type="gramStart"/>
      <w:r w:rsidRPr="00EC74B4">
        <w:rPr>
          <w:rFonts w:ascii="Times New Roman" w:hAnsi="Times New Roman" w:cs="Times New Roman"/>
          <w:sz w:val="24"/>
          <w:szCs w:val="24"/>
          <w:lang w:eastAsia="ru-RU"/>
        </w:rPr>
        <w:t>. (___________________).</w:t>
      </w:r>
      <w:proofErr w:type="gramEnd"/>
    </w:p>
    <w:p w:rsidR="00497B6B" w:rsidRPr="00EC74B4" w:rsidRDefault="00497B6B" w:rsidP="00497B6B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EC74B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C74B4">
        <w:rPr>
          <w:rFonts w:ascii="Times New Roman" w:hAnsi="Times New Roman" w:cs="Times New Roman"/>
          <w:lang w:eastAsia="ru-RU"/>
        </w:rPr>
        <w:t>сумма прописью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2.2.  </w:t>
      </w:r>
      <w:proofErr w:type="gramStart"/>
      <w:r w:rsidRPr="00EC74B4">
        <w:rPr>
          <w:rFonts w:ascii="Times New Roman" w:hAnsi="Times New Roman"/>
          <w:sz w:val="24"/>
          <w:szCs w:val="24"/>
        </w:rPr>
        <w:t xml:space="preserve">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Троснянского  района Орловской  области) в ГРКЦ ГУ Банка  России  г. Орел, ИНН 5724001400 БИК 045402001  КПП 572401001  КБК 006 111 05013 10 0000 120  ОКТМО 54654425. </w:t>
      </w:r>
      <w:proofErr w:type="gramEnd"/>
    </w:p>
    <w:p w:rsidR="00497B6B" w:rsidRPr="00EC74B4" w:rsidRDefault="00497B6B" w:rsidP="00497B6B">
      <w:pPr>
        <w:ind w:firstLine="720"/>
        <w:jc w:val="both"/>
      </w:pPr>
      <w:r w:rsidRPr="00EC74B4">
        <w:t xml:space="preserve">Днем оплаты считается  день поступления средств на расчетный счет получателя 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Перерасчет   арендной  платы  производится  в  одностороннем  порядке Арендодателем  на  основании Постановления Троснянского  районного Совета  народных  депутатов с  учетом  изменений:</w:t>
      </w:r>
    </w:p>
    <w:p w:rsidR="00497B6B" w:rsidRPr="00EC74B4" w:rsidRDefault="00497B6B" w:rsidP="00497B6B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497B6B" w:rsidRPr="00EC74B4" w:rsidRDefault="00497B6B" w:rsidP="00497B6B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497B6B" w:rsidRPr="00EC74B4" w:rsidRDefault="00497B6B" w:rsidP="00497B6B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497B6B" w:rsidRPr="00EC74B4" w:rsidRDefault="00497B6B" w:rsidP="00497B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4B4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497B6B" w:rsidRPr="00EC74B4" w:rsidRDefault="00497B6B" w:rsidP="00497B6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4B4">
        <w:rPr>
          <w:rFonts w:ascii="Times New Roman" w:hAnsi="Times New Roman" w:cs="Times New Roman"/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497B6B" w:rsidRPr="00EC74B4" w:rsidRDefault="00497B6B" w:rsidP="00497B6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4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497B6B" w:rsidRPr="00EC74B4" w:rsidRDefault="00497B6B" w:rsidP="00497B6B">
      <w:pPr>
        <w:jc w:val="both"/>
      </w:pPr>
      <w:r w:rsidRPr="00EC74B4">
        <w:t xml:space="preserve">3.2. Ограничения прав земельный участок, </w:t>
      </w:r>
      <w:proofErr w:type="gramStart"/>
      <w:r w:rsidRPr="00EC74B4">
        <w:t>предусмотренное</w:t>
      </w:r>
      <w:proofErr w:type="gramEnd"/>
      <w:r w:rsidRPr="00EC74B4">
        <w:t xml:space="preserve"> статьей 56 Земельного кодекса Российской Федерации (Особый режим использования земли).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57.08.2.42.</w:t>
      </w:r>
    </w:p>
    <w:p w:rsidR="00497B6B" w:rsidRPr="00EC74B4" w:rsidRDefault="00497B6B" w:rsidP="00497B6B">
      <w:pPr>
        <w:jc w:val="both"/>
      </w:pPr>
      <w:r w:rsidRPr="00EC74B4">
        <w:t xml:space="preserve">Ограничения прав земельный участок, </w:t>
      </w:r>
      <w:proofErr w:type="gramStart"/>
      <w:r w:rsidRPr="00EC74B4">
        <w:t>предусмотренное</w:t>
      </w:r>
      <w:proofErr w:type="gramEnd"/>
      <w:r w:rsidRPr="00EC74B4">
        <w:t xml:space="preserve"> статьей 56 Земельного кодекса Российской Федерации (Особый режим использования земли).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57.08.2.191. (пункт для Лота №2).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4.2. Арендодатель обязан: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течение 1 месяца </w:t>
      </w:r>
      <w:proofErr w:type="gramStart"/>
      <w:r w:rsidRPr="00EC74B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C74B4">
        <w:rPr>
          <w:rFonts w:ascii="Times New Roman" w:hAnsi="Times New Roman"/>
          <w:sz w:val="24"/>
          <w:szCs w:val="24"/>
        </w:rPr>
        <w:t xml:space="preserve"> договора 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4.3.Арендатор имеет право: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Договором.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EC74B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EC74B4">
        <w:rPr>
          <w:rFonts w:ascii="Times New Roman" w:hAnsi="Times New Roman"/>
          <w:sz w:val="24"/>
          <w:szCs w:val="24"/>
        </w:rPr>
        <w:t>позднее</w:t>
      </w:r>
      <w:proofErr w:type="gramEnd"/>
      <w:r w:rsidRPr="00EC74B4">
        <w:rPr>
          <w:rFonts w:ascii="Times New Roman" w:hAnsi="Times New Roman"/>
          <w:sz w:val="24"/>
          <w:szCs w:val="24"/>
        </w:rPr>
        <w:t xml:space="preserve"> чем за 3 (три) месяца до истечения срока действия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4.4.Арендатор обязан: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lastRenderedPageBreak/>
        <w:t>4.4.2.Использовать Участок в соответствии с целевым назначением и разрешенным использованием.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</w:t>
      </w:r>
      <w:proofErr w:type="gramStart"/>
      <w:r w:rsidRPr="00EC74B4">
        <w:rPr>
          <w:rFonts w:ascii="Times New Roman" w:hAnsi="Times New Roman"/>
          <w:sz w:val="24"/>
          <w:szCs w:val="24"/>
        </w:rPr>
        <w:t>позднее</w:t>
      </w:r>
      <w:proofErr w:type="gramEnd"/>
      <w:r w:rsidRPr="00EC74B4">
        <w:rPr>
          <w:rFonts w:ascii="Times New Roman" w:hAnsi="Times New Roman"/>
          <w:sz w:val="24"/>
          <w:szCs w:val="24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</w:t>
      </w:r>
      <w:proofErr w:type="gramStart"/>
      <w:r w:rsidRPr="00EC74B4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C74B4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C74B4">
        <w:rPr>
          <w:rFonts w:ascii="Times New Roman" w:hAnsi="Times New Roman"/>
          <w:sz w:val="24"/>
          <w:szCs w:val="24"/>
        </w:rPr>
        <w:t>Договор</w:t>
      </w:r>
      <w:proofErr w:type="gramEnd"/>
      <w:r w:rsidRPr="00EC74B4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497B6B" w:rsidRPr="00EC74B4" w:rsidRDefault="00497B6B" w:rsidP="00497B6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74B4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497B6B" w:rsidRPr="00EC74B4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C74B4">
        <w:rPr>
          <w:rFonts w:ascii="Times New Roman" w:hAnsi="Times New Roman"/>
          <w:sz w:val="24"/>
          <w:szCs w:val="24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497B6B" w:rsidRPr="005F18BE" w:rsidRDefault="00497B6B" w:rsidP="00497B6B">
      <w:pPr>
        <w:pStyle w:val="ConsNonformat"/>
        <w:widowControl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497B6B" w:rsidRPr="005F18BE" w:rsidRDefault="00497B6B" w:rsidP="00497B6B">
      <w:pPr>
        <w:shd w:val="clear" w:color="auto" w:fill="FFFFFF"/>
        <w:tabs>
          <w:tab w:val="left" w:pos="6264"/>
        </w:tabs>
        <w:ind w:firstLine="425"/>
        <w:jc w:val="both"/>
      </w:pPr>
      <w:r w:rsidRPr="005F18BE">
        <w:rPr>
          <w:color w:val="000000"/>
          <w:spacing w:val="-3"/>
        </w:rPr>
        <w:t xml:space="preserve">  </w:t>
      </w:r>
      <w:r w:rsidRPr="005F18BE">
        <w:rPr>
          <w:b/>
          <w:color w:val="000000"/>
          <w:spacing w:val="-3"/>
        </w:rPr>
        <w:t xml:space="preserve">    АРЕНДОДАТЕЛЬ                                       </w:t>
      </w:r>
      <w:r>
        <w:rPr>
          <w:b/>
          <w:color w:val="000000"/>
          <w:spacing w:val="-3"/>
        </w:rPr>
        <w:t xml:space="preserve">                        </w:t>
      </w:r>
      <w:r w:rsidRPr="005F18BE">
        <w:rPr>
          <w:b/>
          <w:color w:val="000000"/>
          <w:spacing w:val="-3"/>
        </w:rPr>
        <w:t xml:space="preserve"> </w:t>
      </w:r>
      <w:r w:rsidRPr="005F18BE">
        <w:rPr>
          <w:b/>
          <w:color w:val="000000"/>
          <w:spacing w:val="-1"/>
        </w:rPr>
        <w:t>АРЕНДАТОР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lastRenderedPageBreak/>
        <w:t xml:space="preserve">Администрация </w:t>
      </w:r>
      <w:r>
        <w:rPr>
          <w:color w:val="000000"/>
        </w:rPr>
        <w:t>Пенновского</w:t>
      </w:r>
      <w:r w:rsidRPr="005F18BE">
        <w:rPr>
          <w:color w:val="000000"/>
        </w:rPr>
        <w:t xml:space="preserve"> </w:t>
      </w:r>
      <w:proofErr w:type="gramStart"/>
      <w:r w:rsidRPr="005F18BE">
        <w:rPr>
          <w:color w:val="000000"/>
        </w:rPr>
        <w:t>сельского</w:t>
      </w:r>
      <w:proofErr w:type="gramEnd"/>
      <w:r w:rsidRPr="005F18BE">
        <w:rPr>
          <w:color w:val="000000"/>
        </w:rPr>
        <w:t xml:space="preserve"> </w:t>
      </w:r>
      <w:r w:rsidRPr="005F18BE">
        <w:rPr>
          <w:color w:val="000000"/>
        </w:rPr>
        <w:tab/>
        <w:t xml:space="preserve">   </w:t>
      </w:r>
      <w:r>
        <w:rPr>
          <w:color w:val="000000"/>
        </w:rPr>
        <w:t xml:space="preserve">        </w:t>
      </w:r>
      <w:r w:rsidRPr="005F18BE">
        <w:rPr>
          <w:color w:val="000000"/>
        </w:rPr>
        <w:t xml:space="preserve"> 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поселения Троснянского района                     </w:t>
      </w:r>
      <w:r>
        <w:rPr>
          <w:color w:val="000000"/>
        </w:rPr>
        <w:t xml:space="preserve">        </w:t>
      </w:r>
      <w:r w:rsidRPr="005F18BE">
        <w:rPr>
          <w:color w:val="000000"/>
        </w:rPr>
        <w:t xml:space="preserve">  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Орловской области                                       </w:t>
      </w:r>
      <w:r w:rsidRPr="005F18BE">
        <w:rPr>
          <w:color w:val="000000"/>
        </w:rPr>
        <w:tab/>
        <w:t xml:space="preserve">             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Юридический адрес: Россия,                    </w:t>
      </w:r>
      <w:r>
        <w:rPr>
          <w:color w:val="000000"/>
        </w:rPr>
        <w:t xml:space="preserve">                 </w:t>
      </w:r>
      <w:r w:rsidRPr="005F18BE">
        <w:rPr>
          <w:color w:val="000000"/>
        </w:rPr>
        <w:t xml:space="preserve">Юридический адрес:   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>3034</w:t>
      </w:r>
      <w:r>
        <w:rPr>
          <w:color w:val="000000"/>
        </w:rPr>
        <w:t>61</w:t>
      </w:r>
      <w:r w:rsidRPr="005F18BE">
        <w:rPr>
          <w:color w:val="000000"/>
        </w:rPr>
        <w:t>, Орловская область,</w:t>
      </w:r>
      <w:r w:rsidRPr="005F18BE">
        <w:rPr>
          <w:color w:val="000000"/>
        </w:rPr>
        <w:tab/>
        <w:t xml:space="preserve">    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>Троснянский район,</w:t>
      </w:r>
    </w:p>
    <w:p w:rsidR="00497B6B" w:rsidRPr="005F18BE" w:rsidRDefault="00497B6B" w:rsidP="00497B6B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</w:pPr>
      <w:r>
        <w:rPr>
          <w:color w:val="000000"/>
        </w:rPr>
        <w:t>п</w:t>
      </w:r>
      <w:r w:rsidRPr="005F18BE">
        <w:rPr>
          <w:color w:val="000000"/>
        </w:rPr>
        <w:t xml:space="preserve">. </w:t>
      </w:r>
      <w:r>
        <w:rPr>
          <w:color w:val="000000"/>
        </w:rPr>
        <w:t>Рождественский</w:t>
      </w:r>
      <w:r w:rsidRPr="005F18BE">
        <w:rPr>
          <w:color w:val="000000"/>
        </w:rPr>
        <w:tab/>
        <w:t xml:space="preserve">    </w:t>
      </w:r>
    </w:p>
    <w:p w:rsidR="00497B6B" w:rsidRPr="005F18BE" w:rsidRDefault="00497B6B" w:rsidP="00497B6B">
      <w:pPr>
        <w:shd w:val="clear" w:color="auto" w:fill="FFFFFF"/>
        <w:spacing w:before="34"/>
        <w:ind w:right="43" w:firstLine="426"/>
        <w:jc w:val="both"/>
      </w:pPr>
    </w:p>
    <w:p w:rsidR="00497B6B" w:rsidRPr="005F18BE" w:rsidRDefault="00497B6B" w:rsidP="00497B6B">
      <w:pPr>
        <w:jc w:val="both"/>
        <w:rPr>
          <w:b/>
        </w:rPr>
      </w:pPr>
      <w:r w:rsidRPr="005F18BE">
        <w:t xml:space="preserve">__________________    </w:t>
      </w:r>
      <w:r>
        <w:rPr>
          <w:b/>
        </w:rPr>
        <w:t>Т</w:t>
      </w:r>
      <w:r w:rsidRPr="005F18BE">
        <w:rPr>
          <w:b/>
        </w:rPr>
        <w:t>.</w:t>
      </w:r>
      <w:r>
        <w:rPr>
          <w:b/>
        </w:rPr>
        <w:t>И</w:t>
      </w:r>
      <w:r w:rsidRPr="005F18BE">
        <w:rPr>
          <w:b/>
        </w:rPr>
        <w:t xml:space="preserve">. </w:t>
      </w:r>
      <w:r>
        <w:rPr>
          <w:b/>
        </w:rPr>
        <w:t>Глазкова</w:t>
      </w:r>
      <w:r w:rsidRPr="005F18BE">
        <w:rPr>
          <w:b/>
          <w:color w:val="FF6600"/>
        </w:rPr>
        <w:t xml:space="preserve"> </w:t>
      </w:r>
      <w:r w:rsidRPr="005F18BE">
        <w:t xml:space="preserve">     </w:t>
      </w:r>
      <w:r>
        <w:t xml:space="preserve">                   </w:t>
      </w:r>
      <w:r w:rsidRPr="005F18BE">
        <w:t xml:space="preserve">   ______________________ </w:t>
      </w:r>
      <w:r w:rsidRPr="005F18BE">
        <w:rPr>
          <w:b/>
        </w:rPr>
        <w:t>(ФИО)</w:t>
      </w:r>
    </w:p>
    <w:p w:rsidR="00497B6B" w:rsidRPr="005F18BE" w:rsidRDefault="00497B6B" w:rsidP="00497B6B">
      <w:pPr>
        <w:tabs>
          <w:tab w:val="left" w:pos="1620"/>
        </w:tabs>
        <w:jc w:val="both"/>
      </w:pPr>
      <w:r w:rsidRPr="005F18BE">
        <w:t xml:space="preserve">             М.П.                                                                                     М.П.</w:t>
      </w:r>
    </w:p>
    <w:p w:rsidR="00497B6B" w:rsidRPr="005F18BE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97B6B" w:rsidRPr="005F18BE" w:rsidRDefault="00497B6B" w:rsidP="00497B6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 </w:t>
      </w:r>
    </w:p>
    <w:p w:rsidR="00497B6B" w:rsidRPr="005F18BE" w:rsidRDefault="00497B6B" w:rsidP="00497B6B"/>
    <w:p w:rsidR="00497B6B" w:rsidRPr="00A4443C" w:rsidRDefault="00497B6B" w:rsidP="00497B6B">
      <w:pPr>
        <w:rPr>
          <w:sz w:val="28"/>
          <w:szCs w:val="28"/>
        </w:rPr>
      </w:pPr>
      <w:r w:rsidRPr="00A4443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Пенновского</w:t>
      </w:r>
      <w:r w:rsidRPr="00A4443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Т.И. Глазкова</w:t>
      </w:r>
    </w:p>
    <w:p w:rsidR="00497B6B" w:rsidRPr="005F18BE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Default="00497B6B" w:rsidP="00497B6B">
      <w:pPr>
        <w:autoSpaceDE w:val="0"/>
        <w:autoSpaceDN w:val="0"/>
        <w:adjustRightInd w:val="0"/>
      </w:pPr>
    </w:p>
    <w:p w:rsidR="00497B6B" w:rsidRPr="005F18BE" w:rsidRDefault="00497B6B" w:rsidP="00497B6B">
      <w:pPr>
        <w:autoSpaceDE w:val="0"/>
        <w:autoSpaceDN w:val="0"/>
        <w:adjustRightInd w:val="0"/>
      </w:pPr>
    </w:p>
    <w:p w:rsidR="00497B6B" w:rsidRPr="005F18BE" w:rsidRDefault="00497B6B" w:rsidP="00497B6B">
      <w:pPr>
        <w:autoSpaceDE w:val="0"/>
        <w:autoSpaceDN w:val="0"/>
        <w:adjustRightInd w:val="0"/>
      </w:pPr>
    </w:p>
    <w:p w:rsidR="00497B6B" w:rsidRPr="005F18BE" w:rsidRDefault="00497B6B" w:rsidP="00497B6B">
      <w:pPr>
        <w:autoSpaceDE w:val="0"/>
        <w:autoSpaceDN w:val="0"/>
        <w:adjustRightInd w:val="0"/>
      </w:pPr>
    </w:p>
    <w:p w:rsidR="00497B6B" w:rsidRPr="00A4443C" w:rsidRDefault="00497B6B" w:rsidP="00497B6B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Исполнитель: Ревякина Ю.С.</w:t>
      </w:r>
    </w:p>
    <w:p w:rsidR="00497B6B" w:rsidRPr="00A4443C" w:rsidRDefault="00497B6B" w:rsidP="00497B6B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тел. 8(48666)2-18-74</w:t>
      </w:r>
    </w:p>
    <w:p w:rsidR="007A3AE7" w:rsidRPr="00A4443C" w:rsidRDefault="007A3AE7" w:rsidP="00497B6B">
      <w:pPr>
        <w:pStyle w:val="a3"/>
        <w:jc w:val="left"/>
        <w:rPr>
          <w:sz w:val="18"/>
          <w:szCs w:val="18"/>
        </w:rPr>
      </w:pPr>
    </w:p>
    <w:sectPr w:rsidR="007A3AE7" w:rsidRPr="00A4443C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8108F"/>
    <w:rsid w:val="00281771"/>
    <w:rsid w:val="002B7589"/>
    <w:rsid w:val="002C238F"/>
    <w:rsid w:val="002D6BDA"/>
    <w:rsid w:val="003032DB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81C6D"/>
    <w:rsid w:val="00497B6B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5A55"/>
    <w:rsid w:val="00687D51"/>
    <w:rsid w:val="006A0F22"/>
    <w:rsid w:val="006A707D"/>
    <w:rsid w:val="006B07F5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A4EDD"/>
    <w:rsid w:val="008D05B1"/>
    <w:rsid w:val="008D2279"/>
    <w:rsid w:val="008F58C1"/>
    <w:rsid w:val="00902940"/>
    <w:rsid w:val="00916771"/>
    <w:rsid w:val="00927F85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F6C31"/>
    <w:rsid w:val="00AF6DBD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121B5"/>
    <w:rsid w:val="00D27BE2"/>
    <w:rsid w:val="00D67B48"/>
    <w:rsid w:val="00D74E37"/>
    <w:rsid w:val="00DC4264"/>
    <w:rsid w:val="00DD4F28"/>
    <w:rsid w:val="00DE581C"/>
    <w:rsid w:val="00DF2D21"/>
    <w:rsid w:val="00E51070"/>
    <w:rsid w:val="00E871D0"/>
    <w:rsid w:val="00EA6CCF"/>
    <w:rsid w:val="00EB2384"/>
    <w:rsid w:val="00ED1F11"/>
    <w:rsid w:val="00EE76B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basedOn w:val="a0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2015-11-11T08:12:00Z</cp:lastPrinted>
  <dcterms:created xsi:type="dcterms:W3CDTF">2016-05-27T14:03:00Z</dcterms:created>
  <dcterms:modified xsi:type="dcterms:W3CDTF">2016-05-27T14:03:00Z</dcterms:modified>
</cp:coreProperties>
</file>