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2" w:rsidRPr="005D359A" w:rsidRDefault="00B20F22" w:rsidP="005228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359A">
        <w:rPr>
          <w:rFonts w:ascii="Times New Roman" w:hAnsi="Times New Roman"/>
          <w:sz w:val="28"/>
          <w:szCs w:val="28"/>
        </w:rPr>
        <w:t>Первые жертвы пожаров.</w:t>
      </w:r>
    </w:p>
    <w:p w:rsidR="00B20F22" w:rsidRPr="00F04F35" w:rsidRDefault="00B20F22" w:rsidP="00F04F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 xml:space="preserve">В </w:t>
      </w:r>
      <w:r w:rsidR="00F04F35">
        <w:rPr>
          <w:rFonts w:ascii="Times New Roman" w:hAnsi="Times New Roman"/>
          <w:sz w:val="26"/>
          <w:szCs w:val="26"/>
        </w:rPr>
        <w:t>октябре</w:t>
      </w:r>
      <w:r w:rsidRPr="00934EEA">
        <w:rPr>
          <w:rFonts w:ascii="Times New Roman" w:hAnsi="Times New Roman"/>
          <w:sz w:val="26"/>
          <w:szCs w:val="26"/>
        </w:rPr>
        <w:t xml:space="preserve"> текущего года на территории Троснянского района произош</w:t>
      </w:r>
      <w:r w:rsidR="00F04F35">
        <w:rPr>
          <w:rFonts w:ascii="Times New Roman" w:hAnsi="Times New Roman"/>
          <w:sz w:val="26"/>
          <w:szCs w:val="26"/>
        </w:rPr>
        <w:t>ел</w:t>
      </w:r>
      <w:r w:rsidRPr="00934EEA">
        <w:rPr>
          <w:rFonts w:ascii="Times New Roman" w:hAnsi="Times New Roman"/>
          <w:sz w:val="26"/>
          <w:szCs w:val="26"/>
        </w:rPr>
        <w:t xml:space="preserve"> </w:t>
      </w:r>
      <w:r w:rsidR="00F04F35">
        <w:rPr>
          <w:rFonts w:ascii="Times New Roman" w:hAnsi="Times New Roman"/>
          <w:sz w:val="26"/>
          <w:szCs w:val="26"/>
        </w:rPr>
        <w:t>пожар, на</w:t>
      </w:r>
      <w:r w:rsidRPr="00934EEA">
        <w:rPr>
          <w:rFonts w:ascii="Times New Roman" w:hAnsi="Times New Roman"/>
          <w:sz w:val="26"/>
          <w:szCs w:val="26"/>
        </w:rPr>
        <w:t xml:space="preserve"> котор</w:t>
      </w:r>
      <w:r w:rsidR="00F04F35">
        <w:rPr>
          <w:rFonts w:ascii="Times New Roman" w:hAnsi="Times New Roman"/>
          <w:sz w:val="26"/>
          <w:szCs w:val="26"/>
        </w:rPr>
        <w:t>ом</w:t>
      </w:r>
      <w:r w:rsidRPr="00934EEA">
        <w:rPr>
          <w:rFonts w:ascii="Times New Roman" w:hAnsi="Times New Roman"/>
          <w:sz w:val="26"/>
          <w:szCs w:val="26"/>
        </w:rPr>
        <w:t xml:space="preserve"> погиб человек. Так 2</w:t>
      </w:r>
      <w:r w:rsidR="00F04F35">
        <w:rPr>
          <w:rFonts w:ascii="Times New Roman" w:hAnsi="Times New Roman"/>
          <w:sz w:val="26"/>
          <w:szCs w:val="26"/>
        </w:rPr>
        <w:t>5</w:t>
      </w:r>
      <w:r w:rsidRPr="00934EEA">
        <w:rPr>
          <w:rFonts w:ascii="Times New Roman" w:hAnsi="Times New Roman"/>
          <w:sz w:val="26"/>
          <w:szCs w:val="26"/>
        </w:rPr>
        <w:t>.</w:t>
      </w:r>
      <w:r w:rsidR="00F04F35">
        <w:rPr>
          <w:rFonts w:ascii="Times New Roman" w:hAnsi="Times New Roman"/>
          <w:sz w:val="26"/>
          <w:szCs w:val="26"/>
        </w:rPr>
        <w:t>10</w:t>
      </w:r>
      <w:r w:rsidRPr="00934EEA">
        <w:rPr>
          <w:rFonts w:ascii="Times New Roman" w:hAnsi="Times New Roman"/>
          <w:sz w:val="26"/>
          <w:szCs w:val="26"/>
        </w:rPr>
        <w:t>.201</w:t>
      </w:r>
      <w:r w:rsidR="00F04F35">
        <w:rPr>
          <w:rFonts w:ascii="Times New Roman" w:hAnsi="Times New Roman"/>
          <w:sz w:val="26"/>
          <w:szCs w:val="26"/>
        </w:rPr>
        <w:t>8</w:t>
      </w:r>
      <w:r w:rsidRPr="00934EEA">
        <w:rPr>
          <w:rFonts w:ascii="Times New Roman" w:hAnsi="Times New Roman"/>
          <w:sz w:val="26"/>
          <w:szCs w:val="26"/>
        </w:rPr>
        <w:t xml:space="preserve"> года, в ночное время, в д.</w:t>
      </w:r>
      <w:r w:rsidR="00F04F35">
        <w:rPr>
          <w:rFonts w:ascii="Times New Roman" w:hAnsi="Times New Roman"/>
          <w:sz w:val="26"/>
          <w:szCs w:val="26"/>
        </w:rPr>
        <w:t xml:space="preserve"> Покровское</w:t>
      </w:r>
      <w:r w:rsidRPr="00934EEA">
        <w:rPr>
          <w:rFonts w:ascii="Times New Roman" w:hAnsi="Times New Roman"/>
          <w:sz w:val="26"/>
          <w:szCs w:val="26"/>
        </w:rPr>
        <w:t xml:space="preserve"> Троснянского района, </w:t>
      </w:r>
      <w:r w:rsidRPr="00F04F35">
        <w:rPr>
          <w:rFonts w:ascii="Times New Roman" w:hAnsi="Times New Roman"/>
          <w:sz w:val="26"/>
          <w:szCs w:val="26"/>
        </w:rPr>
        <w:t>произошло возгорание внутри жилого дома гр.</w:t>
      </w:r>
      <w:r w:rsidR="00F04F35" w:rsidRPr="00F04F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4F35" w:rsidRPr="00F04F35">
        <w:rPr>
          <w:rFonts w:ascii="Times New Roman" w:hAnsi="Times New Roman"/>
          <w:sz w:val="26"/>
          <w:szCs w:val="26"/>
        </w:rPr>
        <w:t>Талакиной</w:t>
      </w:r>
      <w:proofErr w:type="spellEnd"/>
      <w:r w:rsidR="00F04F35" w:rsidRPr="00F04F35">
        <w:rPr>
          <w:rFonts w:ascii="Times New Roman" w:hAnsi="Times New Roman"/>
          <w:sz w:val="26"/>
          <w:szCs w:val="26"/>
        </w:rPr>
        <w:t xml:space="preserve"> Г.И</w:t>
      </w:r>
      <w:r w:rsidRPr="00F04F35">
        <w:rPr>
          <w:rFonts w:ascii="Times New Roman" w:hAnsi="Times New Roman"/>
          <w:sz w:val="26"/>
          <w:szCs w:val="26"/>
        </w:rPr>
        <w:t xml:space="preserve">. В результате пожара жилой дом огнем уничтожен полностью, погиб </w:t>
      </w:r>
      <w:r w:rsidR="00F04F35" w:rsidRPr="00F04F35">
        <w:rPr>
          <w:rFonts w:ascii="Times New Roman" w:hAnsi="Times New Roman"/>
          <w:sz w:val="26"/>
          <w:szCs w:val="26"/>
        </w:rPr>
        <w:t xml:space="preserve">сын </w:t>
      </w:r>
      <w:r w:rsidRPr="00F04F35">
        <w:rPr>
          <w:rFonts w:ascii="Times New Roman" w:hAnsi="Times New Roman"/>
          <w:sz w:val="26"/>
          <w:szCs w:val="26"/>
        </w:rPr>
        <w:t>хозя</w:t>
      </w:r>
      <w:r w:rsidR="00F04F35" w:rsidRPr="00F04F35">
        <w:rPr>
          <w:rFonts w:ascii="Times New Roman" w:hAnsi="Times New Roman"/>
          <w:sz w:val="26"/>
          <w:szCs w:val="26"/>
        </w:rPr>
        <w:t>йки</w:t>
      </w:r>
      <w:r w:rsidRPr="00F04F35">
        <w:rPr>
          <w:rFonts w:ascii="Times New Roman" w:hAnsi="Times New Roman"/>
          <w:sz w:val="26"/>
          <w:szCs w:val="26"/>
        </w:rPr>
        <w:t xml:space="preserve"> данного дома гр.</w:t>
      </w:r>
      <w:r w:rsidR="00F04F35" w:rsidRPr="00F04F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4F35" w:rsidRPr="00F04F35">
        <w:rPr>
          <w:rFonts w:ascii="Times New Roman" w:hAnsi="Times New Roman"/>
          <w:sz w:val="26"/>
          <w:szCs w:val="26"/>
        </w:rPr>
        <w:t>Талакин</w:t>
      </w:r>
      <w:proofErr w:type="spellEnd"/>
      <w:r w:rsidR="00F04F35" w:rsidRPr="00F04F35">
        <w:rPr>
          <w:rFonts w:ascii="Times New Roman" w:hAnsi="Times New Roman"/>
          <w:sz w:val="26"/>
          <w:szCs w:val="26"/>
        </w:rPr>
        <w:t xml:space="preserve"> Николай Иванович</w:t>
      </w:r>
      <w:r w:rsidRPr="00F04F35">
        <w:rPr>
          <w:rFonts w:ascii="Times New Roman" w:hAnsi="Times New Roman"/>
          <w:sz w:val="26"/>
          <w:szCs w:val="26"/>
        </w:rPr>
        <w:t>, 19</w:t>
      </w:r>
      <w:r w:rsidR="00F04F35" w:rsidRPr="00F04F35">
        <w:rPr>
          <w:rFonts w:ascii="Times New Roman" w:hAnsi="Times New Roman"/>
          <w:sz w:val="26"/>
          <w:szCs w:val="26"/>
        </w:rPr>
        <w:t>6</w:t>
      </w:r>
      <w:r w:rsidRPr="00F04F35">
        <w:rPr>
          <w:rFonts w:ascii="Times New Roman" w:hAnsi="Times New Roman"/>
          <w:sz w:val="26"/>
          <w:szCs w:val="26"/>
        </w:rPr>
        <w:t xml:space="preserve">3 года рождения. </w:t>
      </w:r>
      <w:r w:rsidR="00F04F35" w:rsidRPr="00F04F35">
        <w:rPr>
          <w:rFonts w:ascii="Times New Roman" w:hAnsi="Times New Roman"/>
          <w:sz w:val="26"/>
          <w:szCs w:val="26"/>
        </w:rPr>
        <w:t>Согласно пожарно-технической экспертизы причиной возникновения пожара яв</w:t>
      </w:r>
      <w:r w:rsidR="00F04F35">
        <w:rPr>
          <w:rFonts w:ascii="Times New Roman" w:hAnsi="Times New Roman"/>
          <w:sz w:val="26"/>
          <w:szCs w:val="26"/>
        </w:rPr>
        <w:t>илось</w:t>
      </w:r>
      <w:r w:rsidR="00F04F35" w:rsidRPr="00F04F35">
        <w:rPr>
          <w:rFonts w:ascii="Times New Roman" w:hAnsi="Times New Roman"/>
          <w:sz w:val="26"/>
          <w:szCs w:val="26"/>
        </w:rPr>
        <w:t xml:space="preserve"> загорание сгораемых материалов от теплового проявления электрического тока в результате аварийного режима работы электроустановки строения.</w:t>
      </w:r>
    </w:p>
    <w:p w:rsidR="00B20F22" w:rsidRPr="00F04F35" w:rsidRDefault="00B20F22" w:rsidP="00F04F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F35">
        <w:rPr>
          <w:rFonts w:ascii="Times New Roman" w:hAnsi="Times New Roman"/>
          <w:sz w:val="26"/>
          <w:szCs w:val="26"/>
        </w:rPr>
        <w:t>В связи с чем, мы еще раз напоминаем о необходимости соблюдения требований пожарной безопасности в быту, таких как: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Одновременное включение в электросеть нескольких электроприборов большой мощности ведет к ее перегрузке и может стать причиной пожара.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используйте нестандартные электрические предохранители.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обесточивать.</w:t>
      </w:r>
    </w:p>
    <w:p w:rsidR="00B20F22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пользуйтесь поврежденными розетками, рубильниками, другими электроустановочными изделиями. Не пытайтесь самостоятельно их ремонтировать, необходимо вызывать квалифицированного специалиста.</w:t>
      </w:r>
    </w:p>
    <w:p w:rsidR="003E0B80" w:rsidRPr="00934EEA" w:rsidRDefault="003E0B80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вносить самовольных изменений в конструкции электроприборов.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допускайте розжига печей легковоспламеняющимися жидкостями.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Своевременно очищайте и белите дымоходы.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Содержите керосин, бензин и другие горючие жидкости в металлической закрытой посуде.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допускайте хранение сена, с</w:t>
      </w:r>
      <w:r w:rsidR="003E0B80">
        <w:rPr>
          <w:rFonts w:ascii="Times New Roman" w:hAnsi="Times New Roman"/>
          <w:sz w:val="26"/>
          <w:szCs w:val="26"/>
        </w:rPr>
        <w:t>оломы и других легковозгораемых</w:t>
      </w:r>
      <w:r w:rsidRPr="00934EEA">
        <w:rPr>
          <w:rFonts w:ascii="Times New Roman" w:hAnsi="Times New Roman"/>
          <w:sz w:val="26"/>
          <w:szCs w:val="26"/>
        </w:rPr>
        <w:t xml:space="preserve"> предметов на чердаках.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применяйте открытый огонь для проверки утечки газа – это может привести к взрыву.</w:t>
      </w:r>
    </w:p>
    <w:p w:rsidR="00B20F22" w:rsidRPr="00934EEA" w:rsidRDefault="00B20F22" w:rsidP="00592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B20F22" w:rsidRPr="00934EEA" w:rsidRDefault="00B20F22" w:rsidP="003E0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Не допускайте хранения спичек, зажигалок, керосина, бензина и т.д. в доступных для детей местах. Не оставляйте детей без присмотра, не разрешайте им играть со спичками.</w:t>
      </w:r>
    </w:p>
    <w:p w:rsidR="00B20F22" w:rsidRDefault="00B20F22" w:rsidP="003E0B80">
      <w:pPr>
        <w:spacing w:after="0" w:line="240" w:lineRule="auto"/>
        <w:ind w:left="135" w:firstLine="573"/>
        <w:jc w:val="both"/>
        <w:rPr>
          <w:rFonts w:ascii="Times New Roman" w:hAnsi="Times New Roman"/>
          <w:sz w:val="26"/>
          <w:szCs w:val="26"/>
        </w:rPr>
      </w:pPr>
      <w:r w:rsidRPr="00934EEA">
        <w:rPr>
          <w:rFonts w:ascii="Times New Roman" w:hAnsi="Times New Roman"/>
          <w:sz w:val="26"/>
          <w:szCs w:val="26"/>
        </w:rPr>
        <w:t>Зима – это время, когда стоит внимательнее относиться к пожарной безопасности и помнить о том, что пожар легче предупредить, чем тушить. Име</w:t>
      </w:r>
      <w:bookmarkStart w:id="0" w:name="_GoBack"/>
      <w:bookmarkEnd w:id="0"/>
      <w:r w:rsidRPr="00934EEA">
        <w:rPr>
          <w:rFonts w:ascii="Times New Roman" w:hAnsi="Times New Roman"/>
          <w:sz w:val="26"/>
          <w:szCs w:val="26"/>
        </w:rPr>
        <w:t>нно поэтому необходимо помнить элементарные правила, соблюдение которых поможет уберечь от огня не только имущество и кров, но и жизнь. Наша общая задача – уберечь себя и своих близких от беды, соблюдая правила пожарной безопасности!</w:t>
      </w:r>
    </w:p>
    <w:p w:rsidR="003E0B80" w:rsidRDefault="003E0B80" w:rsidP="003E0B80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3E0B80" w:rsidRPr="003E0B80" w:rsidRDefault="003E0B80" w:rsidP="003E0B80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3E0B80">
        <w:rPr>
          <w:rFonts w:ascii="Times New Roman" w:hAnsi="Times New Roman"/>
          <w:sz w:val="26"/>
          <w:szCs w:val="26"/>
        </w:rPr>
        <w:t>Д. Ишмулов, начальник ОНД и ПР</w:t>
      </w:r>
    </w:p>
    <w:p w:rsidR="003E0B80" w:rsidRPr="003E0B80" w:rsidRDefault="003E0B80" w:rsidP="003E0B80">
      <w:pPr>
        <w:spacing w:after="0"/>
        <w:ind w:left="6237"/>
        <w:rPr>
          <w:rFonts w:ascii="Times New Roman" w:hAnsi="Times New Roman"/>
          <w:sz w:val="26"/>
          <w:szCs w:val="26"/>
        </w:rPr>
      </w:pPr>
      <w:r w:rsidRPr="003E0B80">
        <w:rPr>
          <w:rFonts w:ascii="Times New Roman" w:hAnsi="Times New Roman"/>
          <w:sz w:val="26"/>
          <w:szCs w:val="26"/>
        </w:rPr>
        <w:t>по Троснянскому району</w:t>
      </w:r>
    </w:p>
    <w:p w:rsidR="00B20F22" w:rsidRPr="00934EEA" w:rsidRDefault="00B20F22" w:rsidP="003E0B80">
      <w:pPr>
        <w:ind w:left="6237"/>
        <w:jc w:val="right"/>
        <w:rPr>
          <w:sz w:val="26"/>
          <w:szCs w:val="26"/>
        </w:rPr>
      </w:pPr>
    </w:p>
    <w:sectPr w:rsidR="00B20F22" w:rsidRPr="00934EEA" w:rsidSect="00934EEA">
      <w:pgSz w:w="11906" w:h="16838"/>
      <w:pgMar w:top="125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BCB"/>
    <w:multiLevelType w:val="hybridMultilevel"/>
    <w:tmpl w:val="42E84634"/>
    <w:lvl w:ilvl="0" w:tplc="14EACFF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13"/>
    <w:rsid w:val="000C6C50"/>
    <w:rsid w:val="001029DE"/>
    <w:rsid w:val="0011345A"/>
    <w:rsid w:val="00141BAB"/>
    <w:rsid w:val="00186F44"/>
    <w:rsid w:val="001E6F6C"/>
    <w:rsid w:val="0027120C"/>
    <w:rsid w:val="00293E85"/>
    <w:rsid w:val="002D6621"/>
    <w:rsid w:val="002F1789"/>
    <w:rsid w:val="00370727"/>
    <w:rsid w:val="003869B3"/>
    <w:rsid w:val="003D2E2A"/>
    <w:rsid w:val="003E0B80"/>
    <w:rsid w:val="004B74FC"/>
    <w:rsid w:val="00506598"/>
    <w:rsid w:val="005228B0"/>
    <w:rsid w:val="00592A86"/>
    <w:rsid w:val="005A03D7"/>
    <w:rsid w:val="005D359A"/>
    <w:rsid w:val="006E15F4"/>
    <w:rsid w:val="00746F26"/>
    <w:rsid w:val="00821632"/>
    <w:rsid w:val="008D71C3"/>
    <w:rsid w:val="00934EEA"/>
    <w:rsid w:val="009A09A4"/>
    <w:rsid w:val="00B12320"/>
    <w:rsid w:val="00B20F22"/>
    <w:rsid w:val="00B90D1B"/>
    <w:rsid w:val="00BD1256"/>
    <w:rsid w:val="00BF088C"/>
    <w:rsid w:val="00D75078"/>
    <w:rsid w:val="00D97527"/>
    <w:rsid w:val="00F04F35"/>
    <w:rsid w:val="00F17FFA"/>
    <w:rsid w:val="00F31E27"/>
    <w:rsid w:val="00F41413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Company>Grizli777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Глухарь</dc:creator>
  <cp:lastModifiedBy>ИКТ</cp:lastModifiedBy>
  <cp:revision>2</cp:revision>
  <cp:lastPrinted>2012-02-21T13:43:00Z</cp:lastPrinted>
  <dcterms:created xsi:type="dcterms:W3CDTF">2018-11-28T08:58:00Z</dcterms:created>
  <dcterms:modified xsi:type="dcterms:W3CDTF">2018-11-28T08:58:00Z</dcterms:modified>
</cp:coreProperties>
</file>