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DD05F1">
        <w:rPr>
          <w:rFonts w:ascii="Arial" w:hAnsi="Arial" w:cs="Arial"/>
          <w:sz w:val="24"/>
          <w:szCs w:val="24"/>
        </w:rPr>
        <w:t>селения</w:t>
      </w:r>
      <w:r w:rsidR="000440F1">
        <w:rPr>
          <w:rFonts w:ascii="Arial" w:hAnsi="Arial" w:cs="Arial"/>
          <w:sz w:val="24"/>
          <w:szCs w:val="24"/>
        </w:rPr>
        <w:t>,</w:t>
      </w:r>
      <w:r w:rsidR="00DD05F1">
        <w:rPr>
          <w:rFonts w:ascii="Arial" w:hAnsi="Arial" w:cs="Arial"/>
          <w:sz w:val="24"/>
          <w:szCs w:val="24"/>
        </w:rPr>
        <w:t xml:space="preserve">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7D7C97">
        <w:rPr>
          <w:rFonts w:ascii="Arial" w:hAnsi="Arial" w:cs="Arial"/>
          <w:sz w:val="24"/>
          <w:szCs w:val="24"/>
        </w:rPr>
        <w:t xml:space="preserve">  2013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17"/>
        <w:gridCol w:w="2247"/>
        <w:gridCol w:w="2134"/>
        <w:gridCol w:w="2873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</w:t>
            </w:r>
            <w:r w:rsidR="00DD05F1">
              <w:rPr>
                <w:rFonts w:ascii="Arial" w:hAnsi="Arial" w:cs="Arial"/>
                <w:sz w:val="24"/>
                <w:szCs w:val="24"/>
              </w:rPr>
              <w:t>ческая численность работников 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Фактические з</w:t>
            </w:r>
            <w:r w:rsidR="00DD05F1">
              <w:rPr>
                <w:rFonts w:ascii="Arial" w:hAnsi="Arial" w:cs="Arial"/>
                <w:sz w:val="24"/>
                <w:szCs w:val="24"/>
              </w:rPr>
              <w:t>атраты на денежное содержание 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7D7C97">
              <w:rPr>
                <w:rFonts w:ascii="Arial" w:hAnsi="Arial" w:cs="Arial"/>
                <w:sz w:val="24"/>
                <w:szCs w:val="24"/>
              </w:rPr>
              <w:t>424,3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DC487A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250,7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7D7C97">
              <w:rPr>
                <w:rFonts w:ascii="Arial" w:hAnsi="Arial" w:cs="Arial"/>
                <w:sz w:val="24"/>
                <w:szCs w:val="24"/>
              </w:rPr>
              <w:t>173,6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</w:t>
      </w:r>
      <w:r w:rsidR="00DD05F1">
        <w:rPr>
          <w:rFonts w:ascii="Arial" w:hAnsi="Arial" w:cs="Arial"/>
          <w:sz w:val="24"/>
          <w:szCs w:val="24"/>
        </w:rPr>
        <w:t>икуется в соответствии с п.6 ст</w:t>
      </w:r>
      <w:r w:rsidRPr="00D96A8F">
        <w:rPr>
          <w:rFonts w:ascii="Arial" w:hAnsi="Arial" w:cs="Arial"/>
          <w:sz w:val="24"/>
          <w:szCs w:val="24"/>
        </w:rPr>
        <w:t>.52 Федерального закона от 06.10.2003 года № 131 – ФЗ « Об общих принципах  организации местного самоуправления  в Российской Федерации»</w:t>
      </w:r>
      <w:proofErr w:type="gramStart"/>
      <w:r w:rsidRPr="00D96A8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96A8F">
        <w:rPr>
          <w:rFonts w:ascii="Arial" w:hAnsi="Arial" w:cs="Arial"/>
          <w:sz w:val="24"/>
          <w:szCs w:val="24"/>
        </w:rPr>
        <w:t xml:space="preserve"> подготовлена на основании Федерального закона от 02.03.2007 № 25 – ФЗ ( ред. От 17.07.2009 г ) « О  муниципальной службе в Российской</w:t>
      </w:r>
      <w:r w:rsidR="00DD05F1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7D7C97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01.01. 2014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6A8F" w:rsidRPr="00D96A8F">
        <w:rPr>
          <w:rFonts w:ascii="Arial" w:hAnsi="Arial" w:cs="Arial"/>
          <w:sz w:val="24"/>
          <w:szCs w:val="24"/>
        </w:rPr>
        <w:t>сельского</w:t>
      </w:r>
      <w:proofErr w:type="gramEnd"/>
      <w:r w:rsidR="00D96A8F" w:rsidRPr="00D96A8F">
        <w:rPr>
          <w:rFonts w:ascii="Arial" w:hAnsi="Arial" w:cs="Arial"/>
          <w:sz w:val="24"/>
          <w:szCs w:val="24"/>
        </w:rPr>
        <w:t xml:space="preserve"> поселения отсутствую</w:t>
      </w:r>
      <w:r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070EE2"/>
    <w:rsid w:val="00182991"/>
    <w:rsid w:val="001F093E"/>
    <w:rsid w:val="00586902"/>
    <w:rsid w:val="007D7C97"/>
    <w:rsid w:val="00D96A8F"/>
    <w:rsid w:val="00DD05F1"/>
    <w:rsid w:val="00F3226D"/>
    <w:rsid w:val="00F6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2014-02-07T07:11:00Z</dcterms:created>
  <dcterms:modified xsi:type="dcterms:W3CDTF">2014-02-25T07:22:00Z</dcterms:modified>
</cp:coreProperties>
</file>