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670B55" w:rsidRDefault="0049784C" w:rsidP="00525CF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9784C" w:rsidRPr="00670B55" w:rsidRDefault="0049784C" w:rsidP="00525CF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   внешней   проверки   отчёта</w:t>
      </w:r>
    </w:p>
    <w:p w:rsidR="0049784C" w:rsidRPr="00670B55" w:rsidRDefault="0049784C" w:rsidP="00525CF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24534A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Ломовецкого</w:t>
      </w:r>
      <w:proofErr w:type="spellEnd"/>
      <w:r w:rsidR="00FB3008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7230C7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25CF7" w:rsidRPr="00670B55" w:rsidRDefault="00525CF7" w:rsidP="00525CF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D02304" w:rsidRDefault="00525CF7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9784C" w:rsidRPr="007B71BC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E1063F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п.2</w:t>
      </w:r>
      <w:r w:rsidR="0049784C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7B71B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по </w:t>
      </w:r>
      <w:r w:rsidR="00F55E9A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внешней проверки годового отчета об исполнении бюджета </w:t>
      </w:r>
      <w:proofErr w:type="spellStart"/>
      <w:r w:rsidR="0024534A" w:rsidRPr="007B71BC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F55E9A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5E9A" w:rsidRPr="007B71BC">
        <w:rPr>
          <w:rFonts w:ascii="Times New Roman" w:hAnsi="Times New Roman" w:cs="Times New Roman"/>
          <w:sz w:val="24"/>
          <w:szCs w:val="24"/>
          <w:lang w:eastAsia="ru-RU"/>
        </w:rPr>
        <w:t>пункта2</w:t>
      </w:r>
      <w:r w:rsidR="0049784C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7B71BC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утверждённого решением </w:t>
      </w:r>
      <w:proofErr w:type="spellStart"/>
      <w:r w:rsidR="00B9630D" w:rsidRPr="007B71BC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 от 21.07.2011 г.  № 40 </w:t>
      </w:r>
      <w:r w:rsidR="0049784C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7B71BC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 w:rsidR="005E6F7D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7B71BC" w:rsidRPr="007B71B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E6F7D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="005E6F7D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E9A" w:rsidRPr="007B71B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9784C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 проведена  внешняя   проверка   годового   отчёта   об   исполнении   бюджета  </w:t>
      </w:r>
      <w:proofErr w:type="spellStart"/>
      <w:r w:rsidR="0024534A" w:rsidRPr="007B71BC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F55E9A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7B71BC" w:rsidRPr="007B71B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год (далее –  Отчёт )</w:t>
      </w:r>
      <w:proofErr w:type="gramStart"/>
      <w:r w:rsidR="00E1063F" w:rsidRPr="007B71B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784C" w:rsidRPr="007B7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784C" w:rsidRPr="00D02304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9784C" w:rsidRPr="00D02304">
        <w:rPr>
          <w:rFonts w:ascii="Times New Roman" w:hAnsi="Times New Roman" w:cs="Times New Roman"/>
          <w:sz w:val="24"/>
          <w:szCs w:val="24"/>
          <w:lang w:eastAsia="ru-RU"/>
        </w:rPr>
        <w:t xml:space="preserve">аправленного в Контрольно-ревизионную комиссию </w:t>
      </w:r>
      <w:proofErr w:type="spellStart"/>
      <w:r w:rsidR="00F55E9A" w:rsidRPr="00D02304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D0230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D0230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24534A" w:rsidRPr="00D02304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F55E9A" w:rsidRPr="00D0230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9784C" w:rsidRPr="00D02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A86" w:rsidRPr="00D02304">
        <w:rPr>
          <w:rFonts w:ascii="Times New Roman" w:hAnsi="Times New Roman" w:cs="Times New Roman"/>
          <w:sz w:val="24"/>
          <w:szCs w:val="24"/>
          <w:lang w:eastAsia="ru-RU"/>
        </w:rPr>
        <w:t xml:space="preserve"> без сопроводительного письма председателя сельского Совета народных депутатов</w:t>
      </w:r>
      <w:r w:rsidR="00D02304" w:rsidRPr="00D02304">
        <w:rPr>
          <w:rFonts w:ascii="Times New Roman" w:hAnsi="Times New Roman" w:cs="Times New Roman"/>
          <w:sz w:val="24"/>
          <w:szCs w:val="24"/>
          <w:lang w:eastAsia="ru-RU"/>
        </w:rPr>
        <w:t xml:space="preserve"> 27.03.2014 года</w:t>
      </w:r>
      <w:r w:rsidR="006F1A86" w:rsidRPr="00D02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3FBA" w:rsidRPr="00C26A9A" w:rsidRDefault="00670B55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26A9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5351D" w:rsidRPr="00C26A9A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24534A" w:rsidRPr="00C26A9A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A5351D" w:rsidRPr="00C26A9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№</w:t>
      </w:r>
      <w:r w:rsidR="00C26A9A" w:rsidRPr="00C26A9A">
        <w:rPr>
          <w:rFonts w:ascii="Times New Roman" w:hAnsi="Times New Roman" w:cs="Times New Roman"/>
          <w:sz w:val="24"/>
          <w:szCs w:val="24"/>
          <w:lang w:eastAsia="ru-RU"/>
        </w:rPr>
        <w:t xml:space="preserve"> 91  31.10</w:t>
      </w:r>
      <w:r w:rsidR="00613FBA" w:rsidRPr="00C26A9A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C26A9A" w:rsidRPr="00C26A9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13FBA" w:rsidRPr="00C26A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51D" w:rsidRPr="00C26A9A">
        <w:rPr>
          <w:rFonts w:ascii="Times New Roman" w:hAnsi="Times New Roman" w:cs="Times New Roman"/>
          <w:sz w:val="24"/>
          <w:szCs w:val="24"/>
          <w:lang w:eastAsia="ru-RU"/>
        </w:rPr>
        <w:t xml:space="preserve">года «Об утверждении Положения о бюджетном процессе в </w:t>
      </w:r>
      <w:proofErr w:type="spellStart"/>
      <w:r w:rsidR="0024534A" w:rsidRPr="00C26A9A">
        <w:rPr>
          <w:rFonts w:ascii="Times New Roman" w:hAnsi="Times New Roman" w:cs="Times New Roman"/>
          <w:sz w:val="24"/>
          <w:szCs w:val="24"/>
          <w:lang w:eastAsia="ru-RU"/>
        </w:rPr>
        <w:t>Ломовецком</w:t>
      </w:r>
      <w:proofErr w:type="spellEnd"/>
      <w:r w:rsidR="00A5351D" w:rsidRPr="00C26A9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C26A9A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C26A9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области» утверждено Положение о бюджетном процессе в </w:t>
      </w:r>
      <w:proofErr w:type="spellStart"/>
      <w:r w:rsidR="0024534A" w:rsidRPr="00C26A9A">
        <w:rPr>
          <w:rFonts w:ascii="Times New Roman" w:hAnsi="Times New Roman" w:cs="Times New Roman"/>
          <w:sz w:val="24"/>
          <w:szCs w:val="24"/>
          <w:lang w:eastAsia="ru-RU"/>
        </w:rPr>
        <w:t>Ломовецком</w:t>
      </w:r>
      <w:proofErr w:type="spellEnd"/>
      <w:r w:rsidR="00A5351D" w:rsidRPr="00C26A9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C26A9A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C26A9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 w:rsidR="00C26A9A" w:rsidRPr="00C26A9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C26A9A">
        <w:rPr>
          <w:rFonts w:ascii="Times New Roman" w:hAnsi="Times New Roman" w:cs="Times New Roman"/>
          <w:sz w:val="24"/>
          <w:szCs w:val="24"/>
        </w:rPr>
        <w:t> </w:t>
      </w:r>
    </w:p>
    <w:p w:rsidR="00E1063F" w:rsidRPr="00C26A9A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26A9A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gramStart"/>
      <w:r w:rsidRPr="00C26A9A">
        <w:rPr>
          <w:rFonts w:ascii="Times New Roman" w:hAnsi="Times New Roman" w:cs="Times New Roman"/>
          <w:sz w:val="24"/>
          <w:szCs w:val="24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C26A9A" w:rsidRPr="00C26A9A">
        <w:rPr>
          <w:rFonts w:ascii="Times New Roman" w:hAnsi="Times New Roman" w:cs="Times New Roman"/>
          <w:sz w:val="24"/>
          <w:szCs w:val="24"/>
        </w:rPr>
        <w:t>3</w:t>
      </w:r>
      <w:r w:rsidRPr="00C26A9A">
        <w:rPr>
          <w:rFonts w:ascii="Times New Roman" w:hAnsi="Times New Roman" w:cs="Times New Roman"/>
          <w:sz w:val="24"/>
          <w:szCs w:val="24"/>
        </w:rPr>
        <w:t xml:space="preserve"> году, установление полноты и достоверности данных в части соответствия  исполнения  </w:t>
      </w:r>
      <w:r w:rsidR="00B9630D" w:rsidRPr="00C26A9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26A9A">
        <w:rPr>
          <w:rFonts w:ascii="Times New Roman" w:hAnsi="Times New Roman" w:cs="Times New Roman"/>
          <w:sz w:val="24"/>
          <w:szCs w:val="24"/>
        </w:rPr>
        <w:t xml:space="preserve">   бюджета  Решению Совета </w:t>
      </w:r>
      <w:proofErr w:type="spellStart"/>
      <w:r w:rsidR="0024534A" w:rsidRPr="00C26A9A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="00B9630D" w:rsidRPr="00C26A9A">
        <w:rPr>
          <w:rFonts w:ascii="Times New Roman" w:hAnsi="Times New Roman" w:cs="Times New Roman"/>
          <w:sz w:val="24"/>
          <w:szCs w:val="24"/>
        </w:rPr>
        <w:t xml:space="preserve"> сельского Совета народных </w:t>
      </w:r>
      <w:r w:rsidRPr="00C26A9A">
        <w:rPr>
          <w:rFonts w:ascii="Times New Roman" w:hAnsi="Times New Roman" w:cs="Times New Roman"/>
          <w:sz w:val="24"/>
          <w:szCs w:val="24"/>
        </w:rPr>
        <w:t xml:space="preserve">депутатов  от </w:t>
      </w:r>
      <w:r w:rsidR="00012B78" w:rsidRPr="00C26A9A">
        <w:rPr>
          <w:rFonts w:ascii="Times New Roman" w:hAnsi="Times New Roman" w:cs="Times New Roman"/>
          <w:sz w:val="24"/>
          <w:szCs w:val="24"/>
        </w:rPr>
        <w:t>2</w:t>
      </w:r>
      <w:r w:rsidR="00C26A9A" w:rsidRPr="00C26A9A">
        <w:rPr>
          <w:rFonts w:ascii="Times New Roman" w:hAnsi="Times New Roman" w:cs="Times New Roman"/>
          <w:sz w:val="24"/>
          <w:szCs w:val="24"/>
        </w:rPr>
        <w:t>8</w:t>
      </w:r>
      <w:r w:rsidRPr="00C26A9A">
        <w:rPr>
          <w:rFonts w:ascii="Times New Roman" w:hAnsi="Times New Roman" w:cs="Times New Roman"/>
          <w:sz w:val="24"/>
          <w:szCs w:val="24"/>
        </w:rPr>
        <w:t>.12.20</w:t>
      </w:r>
      <w:r w:rsidR="00012B78" w:rsidRPr="00C26A9A">
        <w:rPr>
          <w:rFonts w:ascii="Times New Roman" w:hAnsi="Times New Roman" w:cs="Times New Roman"/>
          <w:sz w:val="24"/>
          <w:szCs w:val="24"/>
        </w:rPr>
        <w:t>1</w:t>
      </w:r>
      <w:r w:rsidR="00C26A9A" w:rsidRPr="00C26A9A">
        <w:rPr>
          <w:rFonts w:ascii="Times New Roman" w:hAnsi="Times New Roman" w:cs="Times New Roman"/>
          <w:sz w:val="24"/>
          <w:szCs w:val="24"/>
        </w:rPr>
        <w:t>2</w:t>
      </w:r>
      <w:r w:rsidRPr="00C26A9A">
        <w:rPr>
          <w:rFonts w:ascii="Times New Roman" w:hAnsi="Times New Roman" w:cs="Times New Roman"/>
          <w:sz w:val="24"/>
          <w:szCs w:val="24"/>
        </w:rPr>
        <w:t xml:space="preserve"> г. № </w:t>
      </w:r>
      <w:r w:rsidR="00C26A9A" w:rsidRPr="00C26A9A">
        <w:rPr>
          <w:rFonts w:ascii="Times New Roman" w:hAnsi="Times New Roman" w:cs="Times New Roman"/>
          <w:sz w:val="24"/>
          <w:szCs w:val="24"/>
        </w:rPr>
        <w:t>66</w:t>
      </w:r>
      <w:r w:rsidRPr="00C26A9A">
        <w:rPr>
          <w:rFonts w:ascii="Times New Roman" w:hAnsi="Times New Roman" w:cs="Times New Roman"/>
          <w:sz w:val="24"/>
          <w:szCs w:val="24"/>
        </w:rPr>
        <w:t xml:space="preserve"> «О  бюджете</w:t>
      </w:r>
      <w:r w:rsidR="00012B78" w:rsidRPr="00C2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4A" w:rsidRPr="00C26A9A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="00012B78" w:rsidRPr="00C26A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6A9A">
        <w:rPr>
          <w:rFonts w:ascii="Times New Roman" w:hAnsi="Times New Roman" w:cs="Times New Roman"/>
          <w:sz w:val="24"/>
          <w:szCs w:val="24"/>
        </w:rPr>
        <w:t xml:space="preserve"> на 201</w:t>
      </w:r>
      <w:r w:rsidR="00C26A9A" w:rsidRPr="00C26A9A">
        <w:rPr>
          <w:rFonts w:ascii="Times New Roman" w:hAnsi="Times New Roman" w:cs="Times New Roman"/>
          <w:sz w:val="24"/>
          <w:szCs w:val="24"/>
        </w:rPr>
        <w:t>3</w:t>
      </w:r>
      <w:r w:rsidRPr="00C26A9A">
        <w:rPr>
          <w:rFonts w:ascii="Times New Roman" w:hAnsi="Times New Roman" w:cs="Times New Roman"/>
          <w:sz w:val="24"/>
          <w:szCs w:val="24"/>
        </w:rPr>
        <w:t xml:space="preserve"> год</w:t>
      </w:r>
      <w:r w:rsidR="00012B78" w:rsidRPr="00C26A9A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C26A9A" w:rsidRPr="00C26A9A">
        <w:rPr>
          <w:rFonts w:ascii="Times New Roman" w:hAnsi="Times New Roman" w:cs="Times New Roman"/>
          <w:sz w:val="24"/>
          <w:szCs w:val="24"/>
        </w:rPr>
        <w:t>4</w:t>
      </w:r>
      <w:r w:rsidR="00012B78" w:rsidRPr="00C26A9A">
        <w:rPr>
          <w:rFonts w:ascii="Times New Roman" w:hAnsi="Times New Roman" w:cs="Times New Roman"/>
          <w:sz w:val="24"/>
          <w:szCs w:val="24"/>
        </w:rPr>
        <w:t>-201</w:t>
      </w:r>
      <w:r w:rsidR="00C26A9A" w:rsidRPr="00C26A9A">
        <w:rPr>
          <w:rFonts w:ascii="Times New Roman" w:hAnsi="Times New Roman" w:cs="Times New Roman"/>
          <w:sz w:val="24"/>
          <w:szCs w:val="24"/>
        </w:rPr>
        <w:t>5</w:t>
      </w:r>
      <w:r w:rsidR="00012B78" w:rsidRPr="00C26A9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26A9A">
        <w:rPr>
          <w:rFonts w:ascii="Times New Roman" w:hAnsi="Times New Roman" w:cs="Times New Roman"/>
          <w:sz w:val="24"/>
          <w:szCs w:val="24"/>
        </w:rPr>
        <w:t>» (далее – решение о  бюджете).</w:t>
      </w:r>
      <w:proofErr w:type="gramEnd"/>
    </w:p>
    <w:p w:rsidR="00E1063F" w:rsidRPr="00210B5C" w:rsidRDefault="003B7194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26A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063F" w:rsidRPr="00C26A9A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сформулированы следующие выводы и предложения.</w:t>
      </w:r>
    </w:p>
    <w:p w:rsidR="00DA481E" w:rsidRPr="00DA481E" w:rsidRDefault="00DA481E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утверждения бюджета прошел в двух чтениях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проведением публичных слушаний по решению сельского Совета в первом чтении.</w:t>
      </w:r>
    </w:p>
    <w:p w:rsidR="00574B31" w:rsidRPr="00210B5C" w:rsidRDefault="00574B31" w:rsidP="00574B3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B5C">
        <w:rPr>
          <w:rFonts w:ascii="Times New Roman" w:hAnsi="Times New Roman" w:cs="Times New Roman"/>
          <w:sz w:val="24"/>
          <w:szCs w:val="24"/>
          <w:lang w:eastAsia="ru-RU"/>
        </w:rPr>
        <w:t xml:space="preserve">           С нарушением пункта 116 Положения о бюджетном процессе в </w:t>
      </w:r>
      <w:proofErr w:type="spellStart"/>
      <w:r w:rsidRPr="00210B5C">
        <w:rPr>
          <w:rFonts w:ascii="Times New Roman" w:hAnsi="Times New Roman" w:cs="Times New Roman"/>
          <w:sz w:val="24"/>
          <w:szCs w:val="24"/>
          <w:lang w:eastAsia="ru-RU"/>
        </w:rPr>
        <w:t>Ломовецком</w:t>
      </w:r>
      <w:proofErr w:type="spellEnd"/>
      <w:r w:rsidRPr="00210B5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происходит представление и рассмотрение отчета об исполнении  бюджета сельского поселения  за первый квартал, полугодие и 9 месяцев  текущего финансового года администрацией сельского поселения и сельским Советом народных депутатов.</w:t>
      </w:r>
      <w:r w:rsidR="00210B5C" w:rsidRPr="00210B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B5C">
        <w:rPr>
          <w:rFonts w:ascii="Times New Roman" w:hAnsi="Times New Roman" w:cs="Times New Roman"/>
          <w:sz w:val="24"/>
          <w:szCs w:val="24"/>
          <w:lang w:eastAsia="ru-RU"/>
        </w:rPr>
        <w:t>На сайте не размещены материалы заседаний сельского Совета по данным вопросам.</w:t>
      </w:r>
    </w:p>
    <w:p w:rsidR="00267A80" w:rsidRDefault="004B74D6" w:rsidP="004B7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A6D0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95A45">
        <w:rPr>
          <w:rFonts w:ascii="Times New Roman" w:hAnsi="Times New Roman"/>
          <w:sz w:val="24"/>
          <w:szCs w:val="24"/>
        </w:rPr>
        <w:t>Л</w:t>
      </w:r>
      <w:r w:rsidR="00267A80">
        <w:rPr>
          <w:rFonts w:ascii="Times New Roman" w:hAnsi="Times New Roman"/>
          <w:sz w:val="24"/>
          <w:szCs w:val="24"/>
        </w:rPr>
        <w:t>омовецко</w:t>
      </w:r>
      <w:r w:rsidR="003A6D07">
        <w:rPr>
          <w:rFonts w:ascii="Times New Roman" w:hAnsi="Times New Roman"/>
          <w:sz w:val="24"/>
          <w:szCs w:val="24"/>
        </w:rPr>
        <w:t>го</w:t>
      </w:r>
      <w:proofErr w:type="spellEnd"/>
      <w:r w:rsidR="00267A80">
        <w:rPr>
          <w:rFonts w:ascii="Times New Roman" w:hAnsi="Times New Roman"/>
          <w:sz w:val="24"/>
          <w:szCs w:val="24"/>
        </w:rPr>
        <w:t xml:space="preserve"> сельско</w:t>
      </w:r>
      <w:r w:rsidR="003A6D07">
        <w:rPr>
          <w:rFonts w:ascii="Times New Roman" w:hAnsi="Times New Roman"/>
          <w:sz w:val="24"/>
          <w:szCs w:val="24"/>
        </w:rPr>
        <w:t>го</w:t>
      </w:r>
      <w:r w:rsidR="00267A80">
        <w:rPr>
          <w:rFonts w:ascii="Times New Roman" w:hAnsi="Times New Roman"/>
          <w:sz w:val="24"/>
          <w:szCs w:val="24"/>
        </w:rPr>
        <w:t xml:space="preserve"> поселени</w:t>
      </w:r>
      <w:r w:rsidR="003A6D07">
        <w:rPr>
          <w:rFonts w:ascii="Times New Roman" w:hAnsi="Times New Roman"/>
          <w:sz w:val="24"/>
          <w:szCs w:val="24"/>
        </w:rPr>
        <w:t>я</w:t>
      </w:r>
      <w:r w:rsidR="00267A80">
        <w:rPr>
          <w:rFonts w:ascii="Times New Roman" w:hAnsi="Times New Roman"/>
          <w:sz w:val="24"/>
          <w:szCs w:val="24"/>
        </w:rPr>
        <w:t xml:space="preserve"> является главным распорядителем бюджетных сре</w:t>
      </w:r>
      <w:proofErr w:type="gramStart"/>
      <w:r w:rsidR="00267A80">
        <w:rPr>
          <w:rFonts w:ascii="Times New Roman" w:hAnsi="Times New Roman"/>
          <w:sz w:val="24"/>
          <w:szCs w:val="24"/>
        </w:rPr>
        <w:t>дств дл</w:t>
      </w:r>
      <w:proofErr w:type="gramEnd"/>
      <w:r w:rsidR="00267A80">
        <w:rPr>
          <w:rFonts w:ascii="Times New Roman" w:hAnsi="Times New Roman"/>
          <w:sz w:val="24"/>
          <w:szCs w:val="24"/>
        </w:rPr>
        <w:t>я МБУК «Социально-культурное объединение»</w:t>
      </w:r>
    </w:p>
    <w:p w:rsidR="00267A80" w:rsidRDefault="00267A80" w:rsidP="004B74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95A4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юджетная отчетность</w:t>
      </w:r>
      <w:r w:rsidR="00A95A45">
        <w:rPr>
          <w:rFonts w:ascii="Times New Roman" w:hAnsi="Times New Roman"/>
          <w:sz w:val="24"/>
          <w:szCs w:val="24"/>
        </w:rPr>
        <w:t xml:space="preserve"> по администрации поселения </w:t>
      </w:r>
      <w:r>
        <w:rPr>
          <w:rFonts w:ascii="Times New Roman" w:hAnsi="Times New Roman"/>
          <w:sz w:val="24"/>
          <w:szCs w:val="24"/>
        </w:rPr>
        <w:t xml:space="preserve"> составляется главным распорядителем –</w:t>
      </w:r>
      <w:bookmarkStart w:id="0" w:name="_Toc370289467"/>
      <w:r>
        <w:rPr>
          <w:rFonts w:ascii="Times New Roman" w:hAnsi="Times New Roman"/>
          <w:sz w:val="24"/>
          <w:szCs w:val="24"/>
        </w:rPr>
        <w:t xml:space="preserve"> </w:t>
      </w:r>
      <w:r w:rsidR="00A95A45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Ломовецк</w:t>
      </w:r>
      <w:r w:rsidR="00A95A45"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</w:t>
      </w:r>
      <w:r w:rsidR="00A95A4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A95A4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на основании порядка составления и представления годовой, квартальной и месячной отчетности об исполнении бюджетов бюджетной системы РФ (в ред. Приказов Минфина России от 29.12.2011</w:t>
      </w:r>
      <w:r w:rsidR="00A95A45">
        <w:rPr>
          <w:rFonts w:ascii="Times New Roman" w:hAnsi="Times New Roman"/>
          <w:sz w:val="24"/>
          <w:szCs w:val="24"/>
        </w:rPr>
        <w:t xml:space="preserve"> № 191н</w:t>
      </w:r>
      <w:r>
        <w:rPr>
          <w:rFonts w:ascii="Times New Roman" w:hAnsi="Times New Roman"/>
          <w:sz w:val="24"/>
          <w:szCs w:val="24"/>
        </w:rPr>
        <w:t xml:space="preserve">, от 26.10.2012 </w:t>
      </w:r>
      <w:hyperlink r:id="rId6" w:history="1">
        <w:r>
          <w:rPr>
            <w:rStyle w:val="a4"/>
          </w:rPr>
          <w:t>N 138н</w:t>
        </w:r>
      </w:hyperlink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утвержденной приказом Министерства Финансов РФ от 28 декабря 2010 года № 191. </w:t>
      </w:r>
      <w:bookmarkEnd w:id="0"/>
    </w:p>
    <w:p w:rsidR="00267A80" w:rsidRDefault="00267A80" w:rsidP="004B74D6">
      <w:pPr>
        <w:pStyle w:val="a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В ходе проверки полноты представленной отчетности было установлено, что  в финансовый отдел </w:t>
      </w:r>
      <w:r w:rsidR="005A7C73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5A7C7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омовецк</w:t>
      </w:r>
      <w:r w:rsidR="005A7C73"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</w:t>
      </w:r>
      <w:r w:rsidR="005A7C73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5A7C7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не были представлены отчеты ф.0503184 « Справка о суммах консолидируемых поступлений, подлежащих зачислению на счет бюджета»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ф. 0503128 «</w:t>
      </w:r>
      <w:r w:rsidRPr="00267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 о принятых бюджетных обязательствах»  , ф.0503125 , таблицы к пояснительной записке 1-7 и формы 0503161-0503178  за исключением форм .0503168,0503169.</w:t>
      </w:r>
    </w:p>
    <w:p w:rsidR="00267A80" w:rsidRDefault="00267A80" w:rsidP="004B7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A6D07">
        <w:rPr>
          <w:rFonts w:ascii="Times New Roman" w:hAnsi="Times New Roman"/>
          <w:sz w:val="24"/>
          <w:szCs w:val="24"/>
        </w:rPr>
        <w:t xml:space="preserve">В нарушение </w:t>
      </w:r>
      <w:r>
        <w:rPr>
          <w:rFonts w:ascii="Times New Roman" w:hAnsi="Times New Roman"/>
          <w:sz w:val="24"/>
          <w:szCs w:val="24"/>
        </w:rPr>
        <w:t xml:space="preserve"> письм</w:t>
      </w:r>
      <w:r w:rsidR="003A6D0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Министерства финансов РФ от 5 апреля 2013 года № 02-06-07/11164 бухгалтерские записи по отражению в учете учреждения и органа, </w:t>
      </w:r>
      <w:r>
        <w:rPr>
          <w:rFonts w:ascii="Times New Roman" w:hAnsi="Times New Roman"/>
          <w:sz w:val="24"/>
          <w:szCs w:val="24"/>
        </w:rPr>
        <w:lastRenderedPageBreak/>
        <w:t>выполняющего функции и полномочия учредителя, операций по предоставлению субсидии на выполнение государственного (муниципального задания), субсидии на иные цели</w:t>
      </w:r>
      <w:r w:rsidR="003A6D07">
        <w:rPr>
          <w:rFonts w:ascii="Times New Roman" w:hAnsi="Times New Roman"/>
          <w:sz w:val="24"/>
          <w:szCs w:val="24"/>
        </w:rPr>
        <w:t xml:space="preserve"> не ведутся.</w:t>
      </w:r>
    </w:p>
    <w:p w:rsidR="00267A80" w:rsidRDefault="00267A80" w:rsidP="004B74D6">
      <w:pPr>
        <w:pStyle w:val="ConsPlusNormal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Учет плановых назначений у главного распорядителя </w:t>
      </w:r>
      <w:r w:rsidR="003A6D07">
        <w:rPr>
          <w:rFonts w:ascii="Times New Roman" w:hAnsi="Times New Roman"/>
          <w:sz w:val="24"/>
          <w:szCs w:val="24"/>
        </w:rPr>
        <w:t xml:space="preserve">–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Ломовецкого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 не ведется.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A80" w:rsidRDefault="00267A80" w:rsidP="004B74D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не ведется учет имущества  казны. </w:t>
      </w:r>
    </w:p>
    <w:p w:rsidR="00267A80" w:rsidRDefault="00267A80" w:rsidP="004B74D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ф.0503168 «Сведения о движении нефинансовых активов» не </w:t>
      </w:r>
      <w:proofErr w:type="gramStart"/>
      <w:r>
        <w:rPr>
          <w:rFonts w:ascii="Times New Roman" w:hAnsi="Times New Roman"/>
          <w:sz w:val="24"/>
          <w:szCs w:val="24"/>
        </w:rPr>
        <w:t>заполнена</w:t>
      </w:r>
      <w:proofErr w:type="gramEnd"/>
      <w:r>
        <w:rPr>
          <w:rFonts w:ascii="Times New Roman" w:hAnsi="Times New Roman"/>
          <w:sz w:val="24"/>
          <w:szCs w:val="24"/>
        </w:rPr>
        <w:t xml:space="preserve"> стр.70. «</w:t>
      </w:r>
      <w:r w:rsidR="00BA26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ложения в основные средства».  </w:t>
      </w:r>
    </w:p>
    <w:p w:rsidR="00267A80" w:rsidRDefault="00267A80" w:rsidP="004B74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Ломовецкое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заключило договоры с </w:t>
      </w:r>
      <w:proofErr w:type="spellStart"/>
      <w:r>
        <w:rPr>
          <w:rFonts w:ascii="Times New Roman" w:hAnsi="Times New Roman"/>
          <w:sz w:val="24"/>
          <w:szCs w:val="24"/>
        </w:rPr>
        <w:t>Троснянским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МУЖКП по передаче имущества в безвозмездное пользование. В целях обеспечения надлежащего контроля за его сохранностью, целевым использованием и движением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учет имущества необходимо осуществлять по </w:t>
      </w:r>
      <w:proofErr w:type="spellStart"/>
      <w:r>
        <w:rPr>
          <w:rFonts w:ascii="Times New Roman" w:hAnsi="Times New Roman"/>
          <w:sz w:val="24"/>
          <w:szCs w:val="24"/>
        </w:rPr>
        <w:t>забалансовому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счету 26 «Имущество, переданное в безвозмездное пользование». Учет п</w:t>
      </w:r>
      <w:r w:rsidR="00BA26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реданного  имущества не ведется. </w:t>
      </w:r>
    </w:p>
    <w:p w:rsidR="00267A80" w:rsidRDefault="00267A80" w:rsidP="004B74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Бухгалтерская отчетность МБУК СКО в </w:t>
      </w:r>
      <w:proofErr w:type="spellStart"/>
      <w:r>
        <w:rPr>
          <w:rFonts w:ascii="Times New Roman" w:hAnsi="Times New Roman"/>
          <w:sz w:val="24"/>
          <w:szCs w:val="24"/>
        </w:rPr>
        <w:t>Ломовецкое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представлена своевременно, но не в полном объеме.</w:t>
      </w:r>
    </w:p>
    <w:p w:rsidR="00267A80" w:rsidRDefault="00267A80" w:rsidP="004B7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Согласно  </w:t>
      </w:r>
      <w:bookmarkStart w:id="1" w:name="_Toc370292569"/>
      <w:bookmarkStart w:id="2" w:name="_Toc334789305"/>
      <w:bookmarkStart w:id="3" w:name="_Toc334785601"/>
      <w:r>
        <w:rPr>
          <w:rFonts w:ascii="Times New Roman" w:hAnsi="Times New Roman"/>
          <w:sz w:val="24"/>
          <w:szCs w:val="24"/>
        </w:rPr>
        <w:t xml:space="preserve">Приказу </w:t>
      </w:r>
      <w:proofErr w:type="spellStart"/>
      <w:r>
        <w:rPr>
          <w:rFonts w:ascii="Times New Roman" w:hAnsi="Times New Roman"/>
          <w:sz w:val="24"/>
          <w:szCs w:val="24"/>
        </w:rPr>
        <w:t>МинФина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25 марта 2011 г. N 33н</w:t>
      </w:r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 (в ред</w:t>
      </w:r>
      <w:r w:rsidR="00BA26A7">
        <w:rPr>
          <w:rFonts w:ascii="Times New Roman" w:hAnsi="Times New Roman"/>
          <w:sz w:val="24"/>
          <w:szCs w:val="24"/>
        </w:rPr>
        <w:t xml:space="preserve">акции Приказа </w:t>
      </w:r>
      <w:r>
        <w:rPr>
          <w:rFonts w:ascii="Times New Roman" w:hAnsi="Times New Roman"/>
          <w:sz w:val="24"/>
          <w:szCs w:val="24"/>
        </w:rPr>
        <w:t>Минфина России от 26.10.2012 N 139н) в состав бухгалтерской отчетности должны быть включены следующие формы отчетов:</w:t>
      </w:r>
    </w:p>
    <w:p w:rsidR="00267A80" w:rsidRDefault="00267A80" w:rsidP="004B74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Баланс государственного (муниципального) учреждения </w:t>
      </w:r>
      <w:proofErr w:type="gramStart"/>
      <w:r w:rsidR="00BA26A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A26A7">
        <w:rPr>
          <w:rFonts w:ascii="Times New Roman" w:hAnsi="Times New Roman"/>
          <w:sz w:val="24"/>
          <w:szCs w:val="24"/>
        </w:rPr>
        <w:t>ф. 0503730);</w:t>
      </w:r>
    </w:p>
    <w:p w:rsidR="00267A80" w:rsidRDefault="00267A80" w:rsidP="004B74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финансовых результатах деятельности учреждения </w:t>
      </w:r>
      <w:r w:rsidR="00BA26A7">
        <w:rPr>
          <w:rFonts w:ascii="Times New Roman" w:hAnsi="Times New Roman"/>
          <w:sz w:val="24"/>
          <w:szCs w:val="24"/>
        </w:rPr>
        <w:t xml:space="preserve"> (ф. 0503721)</w:t>
      </w:r>
      <w:r>
        <w:rPr>
          <w:rFonts w:ascii="Times New Roman" w:hAnsi="Times New Roman"/>
          <w:sz w:val="24"/>
          <w:szCs w:val="24"/>
        </w:rPr>
        <w:t>;</w:t>
      </w:r>
    </w:p>
    <w:p w:rsidR="00267A80" w:rsidRDefault="00267A80" w:rsidP="004B74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учреждением плана его финансово-хозяйственной деятельности </w:t>
      </w:r>
      <w:proofErr w:type="gramStart"/>
      <w:r w:rsidR="00BA26A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A26A7">
        <w:rPr>
          <w:rFonts w:ascii="Times New Roman" w:hAnsi="Times New Roman"/>
          <w:sz w:val="24"/>
          <w:szCs w:val="24"/>
        </w:rPr>
        <w:t>ф. 0503737)</w:t>
      </w:r>
      <w:r>
        <w:rPr>
          <w:rFonts w:ascii="Times New Roman" w:hAnsi="Times New Roman"/>
          <w:sz w:val="24"/>
          <w:szCs w:val="24"/>
        </w:rPr>
        <w:t>;</w:t>
      </w:r>
    </w:p>
    <w:p w:rsidR="00267A80" w:rsidRDefault="00267A80" w:rsidP="004B74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 Балансу учреждения</w:t>
      </w:r>
      <w:r w:rsidR="00BA26A7">
        <w:rPr>
          <w:rFonts w:ascii="Times New Roman" w:hAnsi="Times New Roman"/>
          <w:sz w:val="24"/>
          <w:szCs w:val="24"/>
        </w:rPr>
        <w:t xml:space="preserve"> (ф. 0503760) с приложениями</w:t>
      </w:r>
      <w:proofErr w:type="gramStart"/>
      <w:r w:rsidR="00BA26A7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BA26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абл</w:t>
      </w:r>
      <w:r w:rsidR="00BA26A7">
        <w:rPr>
          <w:rFonts w:ascii="Times New Roman" w:hAnsi="Times New Roman"/>
          <w:sz w:val="24"/>
          <w:szCs w:val="24"/>
        </w:rPr>
        <w:t xml:space="preserve">ицы </w:t>
      </w:r>
      <w:r>
        <w:rPr>
          <w:rFonts w:ascii="Times New Roman" w:hAnsi="Times New Roman"/>
          <w:sz w:val="24"/>
          <w:szCs w:val="24"/>
        </w:rPr>
        <w:t xml:space="preserve"> 1,4,5,6,7 и ф.0503761-ф.0503779.</w:t>
      </w:r>
    </w:p>
    <w:p w:rsidR="00267A80" w:rsidRDefault="00267A80" w:rsidP="004B74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по консолидируемым расчетам учреждения </w:t>
      </w:r>
      <w:proofErr w:type="gramStart"/>
      <w:r w:rsidR="00025E2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25E2C">
        <w:rPr>
          <w:rFonts w:ascii="Times New Roman" w:hAnsi="Times New Roman"/>
          <w:sz w:val="24"/>
          <w:szCs w:val="24"/>
        </w:rPr>
        <w:t>ф. 0503725)</w:t>
      </w:r>
      <w:r>
        <w:rPr>
          <w:rFonts w:ascii="Times New Roman" w:hAnsi="Times New Roman"/>
          <w:sz w:val="24"/>
          <w:szCs w:val="24"/>
        </w:rPr>
        <w:t>;</w:t>
      </w:r>
    </w:p>
    <w:p w:rsidR="00267A80" w:rsidRDefault="00267A80" w:rsidP="004B74D6">
      <w:pPr>
        <w:pStyle w:val="a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Отчет о принятых учреждением обязательствах </w:t>
      </w:r>
      <w:r w:rsidR="00025E2C">
        <w:rPr>
          <w:rFonts w:ascii="Times New Roman" w:hAnsi="Times New Roman"/>
          <w:sz w:val="24"/>
          <w:szCs w:val="24"/>
        </w:rPr>
        <w:t>(ф. 0503738)</w:t>
      </w:r>
      <w:r>
        <w:rPr>
          <w:rFonts w:ascii="Times New Roman" w:hAnsi="Times New Roman"/>
          <w:sz w:val="24"/>
          <w:szCs w:val="24"/>
        </w:rPr>
        <w:t>;</w:t>
      </w:r>
    </w:p>
    <w:p w:rsidR="00267A80" w:rsidRDefault="00267A80" w:rsidP="004B74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по заключению учреждением счетов бухгалтерского учета отчетного финансового года </w:t>
      </w:r>
      <w:r w:rsidR="00025E2C">
        <w:rPr>
          <w:rFonts w:ascii="Times New Roman" w:hAnsi="Times New Roman"/>
          <w:sz w:val="24"/>
          <w:szCs w:val="24"/>
        </w:rPr>
        <w:t>(ф.0503710)</w:t>
      </w:r>
      <w:r>
        <w:rPr>
          <w:rFonts w:ascii="Times New Roman" w:hAnsi="Times New Roman"/>
          <w:sz w:val="24"/>
          <w:szCs w:val="24"/>
        </w:rPr>
        <w:t>;</w:t>
      </w:r>
    </w:p>
    <w:p w:rsidR="00267A80" w:rsidRDefault="00267A80" w:rsidP="004B74D6">
      <w:pPr>
        <w:pStyle w:val="a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нарушение приказа Минфина РФ № 33  в финансовый отдел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составе бухгалтерской отчетности  учреждением культуры </w:t>
      </w:r>
      <w:proofErr w:type="spellStart"/>
      <w:r>
        <w:rPr>
          <w:rFonts w:ascii="Times New Roman" w:hAnsi="Times New Roman"/>
          <w:sz w:val="24"/>
          <w:szCs w:val="24"/>
        </w:rPr>
        <w:t>Ломовецкого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были представлены 6 форм из 22-х необходимых:</w:t>
      </w:r>
    </w:p>
    <w:p w:rsidR="00267A80" w:rsidRDefault="00267A80" w:rsidP="004B74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 заполнении ф.0503710 «Справка по заключению учреждением счетов бухгалтерского учета отчетного финансового года» допущена ошибка. По счету 440130 не выведен дебетовый остаток. Согласно ф.0503721 «Отчет о финансовых результатах деятельности учреждения» по графе «деятельность по оказанию работ (услуг)» и стр. 321 «увеличение стоимости основных средств» составило 1500 рублей. Увеличение стоимости основных средств должно быть по графе «деятельность с целевыми средствами».  Форма 0503766, где должны быть отражены данные о субсидиях на иные цели, отсутствует.  По графе деятельности с целевыми средствами должны быть отражены  остатки по счетам бюджетной принадлежности-«5». В главной книге не проведена операция по закрытию счетов по доходам и расходам.</w:t>
      </w:r>
    </w:p>
    <w:p w:rsidR="00267A80" w:rsidRDefault="00267A80" w:rsidP="004B74D6">
      <w:pPr>
        <w:pStyle w:val="a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При проведении сверки данных годовой бюджетной отчетности с фактическими показателями главной книги было установлено, что в главной книжке  учет основных средств ведется по счетам 410134 и 410136 «иное движимое имущество», в балансе остатки по основным средствам отражены по счету 410120 особо ценное движимое имущество, соответственно и начисление амортизации  производится по счету 410430 в балансе  по счету 410420 . В главной книге</w:t>
      </w:r>
      <w:proofErr w:type="gramEnd"/>
      <w:r>
        <w:rPr>
          <w:rFonts w:ascii="Times New Roman" w:hAnsi="Times New Roman"/>
          <w:sz w:val="24"/>
          <w:szCs w:val="24"/>
        </w:rPr>
        <w:t xml:space="preserve">  отсутствует остаток по счету 421006, нет оборотов по счету 510620. </w:t>
      </w:r>
    </w:p>
    <w:p w:rsidR="00267A80" w:rsidRDefault="00267A80" w:rsidP="004B74D6">
      <w:pPr>
        <w:pStyle w:val="a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представленной МБУК СКО </w:t>
      </w:r>
      <w:proofErr w:type="spellStart"/>
      <w:r>
        <w:rPr>
          <w:rFonts w:ascii="Times New Roman" w:hAnsi="Times New Roman"/>
          <w:sz w:val="24"/>
          <w:szCs w:val="24"/>
        </w:rPr>
        <w:t>Ломовецкого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форме 0503768 отсутствуют значения  по стр.070 «Вложения в основные средства». </w:t>
      </w:r>
    </w:p>
    <w:p w:rsidR="00267A80" w:rsidRDefault="00267A80" w:rsidP="004B74D6">
      <w:pPr>
        <w:pStyle w:val="a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Показатели бюджетной отчетности сверены с данными «Отчета по поступлениям и выбытиям органа, осуществляющего кассовое обслуживание исполнения бюджета», предоставленного </w:t>
      </w:r>
      <w:proofErr w:type="spellStart"/>
      <w:r>
        <w:rPr>
          <w:rFonts w:ascii="Times New Roman" w:hAnsi="Times New Roman"/>
          <w:sz w:val="24"/>
          <w:szCs w:val="24"/>
        </w:rPr>
        <w:t>Троснянским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отделом  Федерального казначейства по Орловской области, также с показателями  отраженными в отчете «О состоянии лицевого счета получателя». Расхождений не выявлено.</w:t>
      </w:r>
    </w:p>
    <w:p w:rsidR="00267A80" w:rsidRDefault="00267A80" w:rsidP="004B7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Согласно Инструкции 33-Н при составлении ф. 0503737 гр.4 «Отчет об исполнении учреждением плана его финансово-хозяйственной деятельности»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показатели должны отражаться на основании данных по соответствующим счетам аналитического учета счета 050410000" Сметные (плановые) назначения  текущего финансового года"(050410200, 050410300, 050410500, 050410800). При проведении проверки финансово-хозяйственной деятельности МБУК СКО было установлено, что учет плановых назначений не ведется. Графа 5 должна заполняться на основании аналитических данных по видам доходов, отраженных на </w:t>
      </w:r>
      <w:proofErr w:type="spellStart"/>
      <w:r>
        <w:rPr>
          <w:rFonts w:ascii="Times New Roman" w:hAnsi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счетах 17 "Поступления денежных средств на счета учреждения", открытых к счетам: 020111000 "Денежные средства учреждения на счетах в органе казначейства".                                            </w:t>
      </w:r>
    </w:p>
    <w:p w:rsidR="00267A80" w:rsidRDefault="00267A80" w:rsidP="004B7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При проверке журналов-ордеров установлено, что сумма амортизации отражена не на том счете. Согласно инструкции 157Н и 174 Н учет амортизации должен вестись по счету 40120271 , а фактически по счету 40120241.           </w:t>
      </w:r>
    </w:p>
    <w:p w:rsidR="00267A80" w:rsidRDefault="00267A80" w:rsidP="004B74D6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Проектом приказа Минфина о внесении изменений в Инструкцию N 157н установлено, что земельные участки, используемые учреждениями на праве постоянного (бессрочного) пользования (в том числе расположенные под объектами недвижимости), учитываются на </w:t>
      </w:r>
      <w:proofErr w:type="spellStart"/>
      <w:r>
        <w:rPr>
          <w:rFonts w:ascii="Times New Roman" w:hAnsi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счете 01 на основании документа (свидетельства), подтверждающего право пользования земельным участком, по их кадастровой стоимости.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Учетные записи на </w:t>
      </w:r>
      <w:proofErr w:type="spellStart"/>
      <w:r>
        <w:rPr>
          <w:rFonts w:ascii="Times New Roman" w:hAnsi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счете 01 отсутствуют.</w:t>
      </w:r>
    </w:p>
    <w:p w:rsidR="00267A80" w:rsidRDefault="00267A80" w:rsidP="004B74D6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обязательствах, принятых учреждением </w:t>
      </w:r>
      <w:r w:rsidR="00025E2C">
        <w:rPr>
          <w:rFonts w:ascii="Times New Roman" w:eastAsia="Times New Roman" w:hAnsi="Times New Roman"/>
          <w:sz w:val="24"/>
          <w:szCs w:val="24"/>
          <w:lang w:eastAsia="ru-RU"/>
        </w:rPr>
        <w:t>(ф. 0503738)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должен быть составлен до заключительных операций по закрытию счетов при завершении финансового года, проведенных 31 декабря отчетного финансового года, и до переноса показателей по санкционированию расходов, сформированных в отчетном финансовом году, на соответствующие счета аналитического учета счета 0 500 00 000 "Санкционирование расходов" (</w:t>
      </w:r>
      <w:r w:rsidR="00025E2C">
        <w:rPr>
          <w:rFonts w:ascii="Times New Roman" w:eastAsia="Times New Roman" w:hAnsi="Times New Roman"/>
          <w:sz w:val="24"/>
          <w:szCs w:val="24"/>
          <w:lang w:eastAsia="ru-RU"/>
        </w:rPr>
        <w:t>п.47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33н).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об обязательствах, принятых учреждением  составлен не был.  Согласно письму  Министерства финансов  РФ № 02-06-07/3798  от 18 сентября 2012 года в бухгалтерском учете учреждений на счете 421006 (221006) учитывается показатель расчетов с учредителем в объеме прав по распоряжению особо ценным имуществом в стоимостной оценке, равной балансовой стоимости ОЦИ. Согласно положениям статьи 120 Гражданского кодекса РФ к особо ценному имуществу относится недвижимое имущество и особо ценное движимое имущество.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7A80" w:rsidRDefault="00267A80" w:rsidP="004B74D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Согласно</w:t>
      </w:r>
      <w:r w:rsidR="00025E2C">
        <w:rPr>
          <w:rFonts w:ascii="Times New Roman" w:hAnsi="Times New Roman"/>
          <w:sz w:val="24"/>
          <w:szCs w:val="24"/>
        </w:rPr>
        <w:t xml:space="preserve"> п.6 ст. 9.2</w:t>
      </w:r>
      <w:r>
        <w:rPr>
          <w:rFonts w:ascii="Times New Roman" w:hAnsi="Times New Roman"/>
          <w:sz w:val="24"/>
          <w:szCs w:val="24"/>
        </w:rPr>
        <w:t xml:space="preserve"> Федерального закона от 12.01.1996 N 7-ФЗ "О некоммерческих организациях" (далее - Закон N 7-ФЗ) финансовое обеспечение выполнения бюджетным учреждением государственного (муниципального) задания осуществляется в виде субсидий из соответствующего бюджета бюджетной системы РФ. Такие субсидии предоставляются в соответствии с абзацем первым </w:t>
      </w:r>
      <w:hyperlink r:id="rId7" w:anchor="block_7811" w:tgtFrame="_blank" w:history="1">
        <w:r>
          <w:rPr>
            <w:rStyle w:val="a4"/>
          </w:rPr>
          <w:t>п. 1 ст. 78.1</w:t>
        </w:r>
      </w:hyperlink>
      <w:r>
        <w:rPr>
          <w:rFonts w:ascii="Times New Roman" w:hAnsi="Times New Roman"/>
          <w:sz w:val="24"/>
          <w:szCs w:val="24"/>
        </w:rPr>
        <w:t xml:space="preserve"> БК РФ.</w:t>
      </w:r>
    </w:p>
    <w:p w:rsidR="00267A80" w:rsidRDefault="00267A80" w:rsidP="004B74D6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прямому требованию абзаца первого </w:t>
      </w:r>
      <w:hyperlink r:id="rId8" w:anchor="block_7811" w:tgtFrame="_blank" w:history="1">
        <w:r>
          <w:rPr>
            <w:rStyle w:val="a4"/>
          </w:rPr>
          <w:t>п. 1 ст. 78.1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БК РФ размер субсидии, предоставляемой бюджетным учреждениям, рассчитывается на основании:</w:t>
      </w:r>
    </w:p>
    <w:p w:rsidR="00267A80" w:rsidRDefault="00267A80" w:rsidP="004B74D6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нормативных затрат на оказание государственных (муниципальных) услуг;</w:t>
      </w:r>
    </w:p>
    <w:p w:rsidR="00267A80" w:rsidRDefault="00267A80" w:rsidP="004B74D6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нормативных затрат на содержание определенных видов имущества.</w:t>
      </w:r>
    </w:p>
    <w:p w:rsidR="00267A80" w:rsidRDefault="00267A80" w:rsidP="004B74D6">
      <w:pPr>
        <w:pStyle w:val="a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Положения Инструкции, утвержденной </w:t>
      </w:r>
      <w:r w:rsidR="00025E2C">
        <w:rPr>
          <w:rFonts w:ascii="Times New Roman" w:hAnsi="Times New Roman"/>
          <w:color w:val="000000"/>
          <w:sz w:val="24"/>
          <w:szCs w:val="24"/>
        </w:rPr>
        <w:t>приказом</w:t>
      </w:r>
      <w:r>
        <w:rPr>
          <w:rFonts w:ascii="Times New Roman" w:hAnsi="Times New Roman"/>
          <w:color w:val="000000"/>
          <w:sz w:val="24"/>
          <w:szCs w:val="24"/>
        </w:rPr>
        <w:t xml:space="preserve"> Минфина России от 16.12.2010 N 174н (далее - Инструкция N 174н), предусматривают следующий порядок учета затрат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осуществляемых по виду финансового обеспечения "4":</w:t>
      </w:r>
    </w:p>
    <w:p w:rsidR="00267A80" w:rsidRDefault="00267A80" w:rsidP="004B74D6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 списание в дебет счета 4 109 00 000  - в части расходов, учитываемых при расчете нормативных затрат на оказание государственных (муниципальных) услуг (п.п. 60, 61 Инструкции N 174н);</w:t>
      </w:r>
    </w:p>
    <w:p w:rsidR="00267A80" w:rsidRDefault="00267A80" w:rsidP="004B74D6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2) списание в дебет счета 4 401 20 000 - в части расходов, учитываемых при определении нормативных затрат на содержание имущества (абзац четвертый п. 153 Инструкции N 174н). Расчет себестоимости услуг в рамках муниципального задания в МБУК СКО не ведется.</w:t>
      </w:r>
    </w:p>
    <w:p w:rsidR="00E1063F" w:rsidRPr="004B74D6" w:rsidRDefault="00267A80" w:rsidP="004B74D6">
      <w:pPr>
        <w:pStyle w:val="a8"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4" w:name="YANDEX_35"/>
      <w:bookmarkStart w:id="5" w:name="YANDEX_36"/>
      <w:bookmarkEnd w:id="4"/>
      <w:bookmarkEnd w:id="5"/>
      <w:r w:rsidR="004B74D6" w:rsidRPr="004B74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5180" w:rsidRPr="004B74D6">
        <w:rPr>
          <w:rFonts w:ascii="Times New Roman" w:hAnsi="Times New Roman" w:cs="Times New Roman"/>
          <w:sz w:val="24"/>
          <w:szCs w:val="24"/>
        </w:rPr>
        <w:t>По администрации поселения п</w:t>
      </w:r>
      <w:r w:rsidR="00E1063F" w:rsidRPr="004B74D6">
        <w:rPr>
          <w:rFonts w:ascii="Times New Roman" w:hAnsi="Times New Roman" w:cs="Times New Roman"/>
          <w:sz w:val="24"/>
          <w:szCs w:val="24"/>
        </w:rPr>
        <w:t>о состоянию на 1 января 201</w:t>
      </w:r>
      <w:r w:rsidR="004B74D6" w:rsidRPr="004B74D6">
        <w:rPr>
          <w:rFonts w:ascii="Times New Roman" w:hAnsi="Times New Roman" w:cs="Times New Roman"/>
          <w:sz w:val="24"/>
          <w:szCs w:val="24"/>
        </w:rPr>
        <w:t>4</w:t>
      </w:r>
      <w:r w:rsidR="00E1063F" w:rsidRPr="004B74D6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по обязательствам, подлежащим финансированию из </w:t>
      </w:r>
      <w:r w:rsidR="00E1063F" w:rsidRPr="004B74D6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E1063F" w:rsidRPr="004B74D6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4B74D6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4B74D6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4B74D6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4B74D6">
        <w:rPr>
          <w:rFonts w:ascii="Times New Roman" w:hAnsi="Times New Roman" w:cs="Times New Roman"/>
          <w:sz w:val="24"/>
          <w:szCs w:val="24"/>
        </w:rPr>
        <w:t xml:space="preserve"> по бюджетной деятельности составила </w:t>
      </w:r>
      <w:r w:rsidR="004B74D6" w:rsidRPr="004B74D6">
        <w:rPr>
          <w:rFonts w:ascii="Times New Roman" w:hAnsi="Times New Roman" w:cs="Times New Roman"/>
          <w:sz w:val="24"/>
          <w:szCs w:val="24"/>
        </w:rPr>
        <w:t>87.3</w:t>
      </w:r>
      <w:r w:rsidR="00E1063F" w:rsidRPr="004B74D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C5180" w:rsidRPr="004B74D6">
        <w:rPr>
          <w:rFonts w:ascii="Times New Roman" w:hAnsi="Times New Roman" w:cs="Times New Roman"/>
          <w:sz w:val="24"/>
          <w:szCs w:val="24"/>
        </w:rPr>
        <w:t xml:space="preserve"> или </w:t>
      </w:r>
      <w:r w:rsidR="004B74D6" w:rsidRPr="004B74D6">
        <w:rPr>
          <w:rFonts w:ascii="Times New Roman" w:hAnsi="Times New Roman" w:cs="Times New Roman"/>
          <w:sz w:val="24"/>
          <w:szCs w:val="24"/>
        </w:rPr>
        <w:t xml:space="preserve">сократилась </w:t>
      </w:r>
      <w:r w:rsidR="00EC5180" w:rsidRPr="004B74D6">
        <w:rPr>
          <w:rFonts w:ascii="Times New Roman" w:hAnsi="Times New Roman" w:cs="Times New Roman"/>
          <w:sz w:val="24"/>
          <w:szCs w:val="24"/>
        </w:rPr>
        <w:t xml:space="preserve"> по сравнению с началом года на </w:t>
      </w:r>
      <w:r w:rsidR="004B74D6" w:rsidRPr="004B74D6">
        <w:rPr>
          <w:rFonts w:ascii="Times New Roman" w:hAnsi="Times New Roman" w:cs="Times New Roman"/>
          <w:sz w:val="24"/>
          <w:szCs w:val="24"/>
        </w:rPr>
        <w:t>90,1</w:t>
      </w:r>
      <w:r w:rsidR="00EC5180" w:rsidRPr="004B74D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F0EED" w:rsidRPr="004B74D6" w:rsidRDefault="004B74D6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74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987" w:rsidRPr="004B74D6">
        <w:rPr>
          <w:rFonts w:ascii="Times New Roman" w:hAnsi="Times New Roman" w:cs="Times New Roman"/>
          <w:sz w:val="24"/>
          <w:szCs w:val="24"/>
        </w:rPr>
        <w:t>По МБУК</w:t>
      </w:r>
      <w:r w:rsidR="00A46EED" w:rsidRPr="004B74D6">
        <w:rPr>
          <w:rFonts w:ascii="Times New Roman" w:hAnsi="Times New Roman" w:cs="Times New Roman"/>
          <w:sz w:val="24"/>
          <w:szCs w:val="24"/>
        </w:rPr>
        <w:t xml:space="preserve"> «Социально-культурное объединение»</w:t>
      </w:r>
      <w:r w:rsidR="00F17987" w:rsidRPr="004B74D6">
        <w:rPr>
          <w:rFonts w:ascii="Times New Roman" w:hAnsi="Times New Roman" w:cs="Times New Roman"/>
          <w:sz w:val="24"/>
          <w:szCs w:val="24"/>
        </w:rPr>
        <w:t xml:space="preserve"> по состоянию на 1 января 201</w:t>
      </w:r>
      <w:r w:rsidRPr="004B74D6">
        <w:rPr>
          <w:rFonts w:ascii="Times New Roman" w:hAnsi="Times New Roman" w:cs="Times New Roman"/>
          <w:sz w:val="24"/>
          <w:szCs w:val="24"/>
        </w:rPr>
        <w:t>4</w:t>
      </w:r>
      <w:r w:rsidR="00F17987" w:rsidRPr="004B74D6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по обязательствам, подлежащим финансированию из </w:t>
      </w:r>
      <w:r w:rsidR="00F17987" w:rsidRPr="004B74D6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F17987" w:rsidRPr="004B74D6">
        <w:rPr>
          <w:rFonts w:ascii="Times New Roman" w:hAnsi="Times New Roman" w:cs="Times New Roman"/>
          <w:sz w:val="24"/>
          <w:szCs w:val="24"/>
        </w:rPr>
        <w:t xml:space="preserve"> </w:t>
      </w:r>
      <w:r w:rsidR="00F17987" w:rsidRPr="004B74D6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F17987" w:rsidRPr="004B74D6">
        <w:rPr>
          <w:rFonts w:ascii="Times New Roman" w:hAnsi="Times New Roman" w:cs="Times New Roman"/>
          <w:sz w:val="24"/>
          <w:szCs w:val="24"/>
        </w:rPr>
        <w:t xml:space="preserve"> </w:t>
      </w:r>
      <w:r w:rsidR="00F17987" w:rsidRPr="004B74D6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F17987" w:rsidRPr="004B74D6">
        <w:rPr>
          <w:rFonts w:ascii="Times New Roman" w:hAnsi="Times New Roman" w:cs="Times New Roman"/>
          <w:sz w:val="24"/>
          <w:szCs w:val="24"/>
        </w:rPr>
        <w:t xml:space="preserve"> по бюджетной деятельности составила </w:t>
      </w:r>
      <w:r w:rsidRPr="004B74D6">
        <w:rPr>
          <w:rFonts w:ascii="Times New Roman" w:hAnsi="Times New Roman" w:cs="Times New Roman"/>
          <w:sz w:val="24"/>
          <w:szCs w:val="24"/>
        </w:rPr>
        <w:t>42,5</w:t>
      </w:r>
      <w:r w:rsidR="00F17987" w:rsidRPr="004B74D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B74D6">
        <w:rPr>
          <w:rFonts w:ascii="Times New Roman" w:hAnsi="Times New Roman" w:cs="Times New Roman"/>
          <w:sz w:val="24"/>
          <w:szCs w:val="24"/>
        </w:rPr>
        <w:t xml:space="preserve"> или сократилась по сравнению с началом года на 40,9 тыс. рублей.</w:t>
      </w:r>
    </w:p>
    <w:p w:rsidR="00E1063F" w:rsidRPr="00025E2C" w:rsidRDefault="00670B55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74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063F" w:rsidRPr="004B74D6">
        <w:rPr>
          <w:rFonts w:ascii="Times New Roman" w:hAnsi="Times New Roman" w:cs="Times New Roman"/>
          <w:sz w:val="24"/>
          <w:szCs w:val="24"/>
        </w:rPr>
        <w:t xml:space="preserve">Данные бюджетной отчётности включены в проект </w:t>
      </w:r>
      <w:r w:rsidR="00E1063F" w:rsidRPr="004B74D6">
        <w:rPr>
          <w:rStyle w:val="highlight"/>
          <w:rFonts w:ascii="Times New Roman" w:hAnsi="Times New Roman" w:cs="Times New Roman"/>
          <w:sz w:val="24"/>
          <w:szCs w:val="24"/>
        </w:rPr>
        <w:t> отчёта</w:t>
      </w:r>
      <w:r w:rsidR="00E1063F" w:rsidRPr="00025E2C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="00E1063F" w:rsidRPr="00025E2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025E2C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E1063F" w:rsidRPr="00025E2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025E2C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E1063F" w:rsidRPr="00025E2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025E2C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E1063F" w:rsidRPr="00025E2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025E2C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025E2C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025E2C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025E2C">
        <w:rPr>
          <w:rFonts w:ascii="Times New Roman" w:hAnsi="Times New Roman" w:cs="Times New Roman"/>
          <w:sz w:val="24"/>
          <w:szCs w:val="24"/>
        </w:rPr>
        <w:t xml:space="preserve"> за 201</w:t>
      </w:r>
      <w:r w:rsidR="00025E2C" w:rsidRPr="00025E2C">
        <w:rPr>
          <w:rFonts w:ascii="Times New Roman" w:hAnsi="Times New Roman" w:cs="Times New Roman"/>
          <w:sz w:val="24"/>
          <w:szCs w:val="24"/>
        </w:rPr>
        <w:t>3</w:t>
      </w:r>
      <w:r w:rsidR="00E1063F" w:rsidRPr="00025E2C">
        <w:rPr>
          <w:rFonts w:ascii="Times New Roman" w:hAnsi="Times New Roman" w:cs="Times New Roman"/>
          <w:sz w:val="24"/>
          <w:szCs w:val="24"/>
        </w:rPr>
        <w:t xml:space="preserve"> год</w:t>
      </w:r>
      <w:r w:rsidR="00405A4D" w:rsidRPr="00025E2C">
        <w:rPr>
          <w:rFonts w:ascii="Times New Roman" w:hAnsi="Times New Roman" w:cs="Times New Roman"/>
          <w:sz w:val="24"/>
          <w:szCs w:val="24"/>
        </w:rPr>
        <w:t xml:space="preserve">, проект решения об исполнении бюджета </w:t>
      </w:r>
      <w:proofErr w:type="spellStart"/>
      <w:r w:rsidR="00E84FE0" w:rsidRPr="00025E2C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="00405A4D" w:rsidRPr="00025E2C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 неправильно</w:t>
      </w:r>
      <w:r w:rsidR="00B512E3">
        <w:rPr>
          <w:rFonts w:ascii="Times New Roman" w:hAnsi="Times New Roman" w:cs="Times New Roman"/>
          <w:sz w:val="24"/>
          <w:szCs w:val="24"/>
        </w:rPr>
        <w:t>, а именно:</w:t>
      </w:r>
      <w:r w:rsidR="00E1063F" w:rsidRPr="00025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E3" w:rsidRPr="00C8374D" w:rsidRDefault="00B512E3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в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>к решению допущены  следующие  ошибки:</w:t>
      </w:r>
    </w:p>
    <w:p w:rsidR="00B512E3" w:rsidRDefault="00B512E3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- по строке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Национальная оборона»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внести в графу подраздел 0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вместо подраздела 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0827" w:rsidRDefault="00D40827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</w:t>
      </w:r>
      <w:r w:rsidR="00B512E3">
        <w:rPr>
          <w:rFonts w:ascii="Times New Roman" w:hAnsi="Times New Roman" w:cs="Times New Roman"/>
          <w:sz w:val="24"/>
          <w:szCs w:val="24"/>
          <w:lang w:eastAsia="ru-RU"/>
        </w:rPr>
        <w:t xml:space="preserve">обавить </w:t>
      </w:r>
      <w:r w:rsidR="006549BE">
        <w:rPr>
          <w:rFonts w:ascii="Times New Roman" w:hAnsi="Times New Roman" w:cs="Times New Roman"/>
          <w:sz w:val="24"/>
          <w:szCs w:val="24"/>
          <w:lang w:eastAsia="ru-RU"/>
        </w:rPr>
        <w:t xml:space="preserve"> строку «Мобилизационная и вневойсковая подготовка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графы  раздел 02, подраздел  03  сумма 22,7 тыс. рублей;</w:t>
      </w:r>
    </w:p>
    <w:p w:rsidR="00B512E3" w:rsidRPr="00C8374D" w:rsidRDefault="00B512E3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4D">
        <w:rPr>
          <w:rFonts w:ascii="Times New Roman" w:hAnsi="Times New Roman" w:cs="Times New Roman"/>
          <w:sz w:val="24"/>
          <w:szCs w:val="24"/>
          <w:lang w:eastAsia="ru-RU"/>
        </w:rPr>
        <w:t>- в соответствии с бюджетной классификацией раздел 0800 «Культура</w:t>
      </w:r>
      <w:proofErr w:type="gramStart"/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кинематография и средства массовой информации» переименован как  0800 «Культура, кинематография» </w:t>
      </w:r>
    </w:p>
    <w:p w:rsidR="0099410E" w:rsidRDefault="00B512E3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12E3" w:rsidRPr="00C8374D" w:rsidRDefault="00B512E3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в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>к решению допущены  следующие  ошибки:</w:t>
      </w:r>
    </w:p>
    <w:p w:rsidR="00B512E3" w:rsidRDefault="00B512E3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- по строке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Национальная оборона»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внести в графу подраздел 0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вместо подраздела 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0827" w:rsidRPr="00C8374D" w:rsidRDefault="0099410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д</w:t>
      </w:r>
      <w:r w:rsidR="00D40827">
        <w:rPr>
          <w:rFonts w:ascii="Times New Roman" w:hAnsi="Times New Roman" w:cs="Times New Roman"/>
          <w:sz w:val="24"/>
          <w:szCs w:val="24"/>
          <w:lang w:eastAsia="ru-RU"/>
        </w:rPr>
        <w:t xml:space="preserve">обавить  строку «Мобилизационная и вневойсковая подготовка, графы раздел 02 подраздел 03, ЦСТ 0010000 сумма  22,7 тыс. рублей </w:t>
      </w:r>
    </w:p>
    <w:p w:rsidR="0099410E" w:rsidRDefault="0099410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2E3" w:rsidRPr="00C8374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2E3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бюджетной классификацией раздел 0800 «Культура</w:t>
      </w:r>
      <w:proofErr w:type="gramStart"/>
      <w:r w:rsidR="00B512E3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512E3" w:rsidRPr="00C8374D">
        <w:rPr>
          <w:rFonts w:ascii="Times New Roman" w:hAnsi="Times New Roman" w:cs="Times New Roman"/>
          <w:sz w:val="24"/>
          <w:szCs w:val="24"/>
          <w:lang w:eastAsia="ru-RU"/>
        </w:rPr>
        <w:t>кинематография и средства массовой информации» переименован как  0800 «Культура, кинематография»</w:t>
      </w:r>
    </w:p>
    <w:p w:rsidR="0099410E" w:rsidRDefault="0099410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10E" w:rsidRPr="00C8374D" w:rsidRDefault="0099410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в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>к решению допущены  следующие  ошибки:</w:t>
      </w:r>
    </w:p>
    <w:p w:rsidR="0099410E" w:rsidRDefault="0099410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- по строке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Национальная оборона»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внести в графу подраздел 0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вместо подраздела 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410E" w:rsidRPr="00C8374D" w:rsidRDefault="0099410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добавить  строку «Мобилизационная и вневойсковая подготовка, графы раздел 02 подраздел 03, ЦСТ 0010000 сумма  22,7 тыс. рублей </w:t>
      </w:r>
    </w:p>
    <w:p w:rsidR="0099410E" w:rsidRDefault="0099410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бюджетной классификацией раздел 0800 «Культура</w:t>
      </w:r>
      <w:proofErr w:type="gramStart"/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8374D">
        <w:rPr>
          <w:rFonts w:ascii="Times New Roman" w:hAnsi="Times New Roman" w:cs="Times New Roman"/>
          <w:sz w:val="24"/>
          <w:szCs w:val="24"/>
          <w:lang w:eastAsia="ru-RU"/>
        </w:rPr>
        <w:t>кинематография и средства массовой информации» переименован как  0800 «Культура, кинематография»</w:t>
      </w:r>
    </w:p>
    <w:p w:rsidR="00B512E3" w:rsidRPr="00025E2C" w:rsidRDefault="00B512E3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70B55" w:rsidRPr="007230C7" w:rsidRDefault="00670B55" w:rsidP="004B74D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9784C" w:rsidRPr="00C8374D" w:rsidRDefault="0049784C" w:rsidP="003A6D0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374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ХАРАКТЕРИСТИКИ  ОТЧЁТА</w:t>
      </w:r>
    </w:p>
    <w:p w:rsidR="00076877" w:rsidRPr="00C8374D" w:rsidRDefault="00076877" w:rsidP="003A6D0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5CF7" w:rsidRPr="00C8374D" w:rsidRDefault="007C3491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>Первоначально</w:t>
      </w:r>
      <w:r w:rsidR="008142CB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E84FE0" w:rsidRPr="00C8374D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8142CB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8142CB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  от </w:t>
      </w:r>
      <w:r w:rsidR="00012B78" w:rsidRPr="00C837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8374D" w:rsidRPr="00C8374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012B78" w:rsidRPr="00C837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8374D" w:rsidRPr="00C837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  № </w:t>
      </w:r>
      <w:r w:rsidR="00C8374D" w:rsidRPr="00C8374D"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«О    бюджете </w:t>
      </w:r>
      <w:proofErr w:type="spellStart"/>
      <w:r w:rsidR="00E84FE0" w:rsidRPr="00C8374D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012B78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F7D" w:rsidRPr="00C8374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5E6F7D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 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8374D" w:rsidRPr="00C8374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12B78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</w:t>
      </w:r>
      <w:r w:rsidR="00405A4D" w:rsidRPr="00C8374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2B78" w:rsidRPr="00C8374D">
        <w:rPr>
          <w:rFonts w:ascii="Times New Roman" w:hAnsi="Times New Roman" w:cs="Times New Roman"/>
          <w:sz w:val="24"/>
          <w:szCs w:val="24"/>
          <w:lang w:eastAsia="ru-RU"/>
        </w:rPr>
        <w:t>д 201</w:t>
      </w:r>
      <w:r w:rsidR="00C8374D" w:rsidRPr="00C8374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2B78" w:rsidRPr="00C8374D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C8374D" w:rsidRPr="00C8374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12B78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годы» </w:t>
      </w:r>
      <w:r w:rsidR="005E6F7D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C8374D" w:rsidRPr="00C8374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E6F7D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>доходы утверждены в сумме </w:t>
      </w:r>
      <w:r w:rsidR="00E84FE0" w:rsidRPr="00C8374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8374D" w:rsidRPr="00C8374D">
        <w:rPr>
          <w:rFonts w:ascii="Times New Roman" w:hAnsi="Times New Roman" w:cs="Times New Roman"/>
          <w:sz w:val="24"/>
          <w:szCs w:val="24"/>
          <w:lang w:eastAsia="ru-RU"/>
        </w:rPr>
        <w:t>59,6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расходы  в  сумме  </w:t>
      </w:r>
      <w:r w:rsidR="00E84FE0" w:rsidRPr="00C8374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8374D" w:rsidRPr="00C8374D">
        <w:rPr>
          <w:rFonts w:ascii="Times New Roman" w:hAnsi="Times New Roman" w:cs="Times New Roman"/>
          <w:sz w:val="24"/>
          <w:szCs w:val="24"/>
          <w:lang w:eastAsia="ru-RU"/>
        </w:rPr>
        <w:t>59,6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</w:t>
      </w:r>
      <w:r w:rsidR="00012B78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</w:t>
      </w:r>
      <w:r w:rsidR="00012B78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бездефицитный.</w:t>
      </w:r>
      <w:r w:rsidR="0049784C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51D" w:rsidRPr="00C8374D">
        <w:rPr>
          <w:rFonts w:ascii="Times New Roman" w:hAnsi="Times New Roman" w:cs="Times New Roman"/>
          <w:sz w:val="24"/>
          <w:szCs w:val="24"/>
          <w:lang w:eastAsia="ru-RU"/>
        </w:rPr>
        <w:t>В приложени</w:t>
      </w:r>
      <w:r w:rsidR="00525CF7" w:rsidRPr="00C8374D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A5351D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 5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25CF7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>, 7,8,9,10</w:t>
      </w:r>
      <w:r w:rsidR="00525CF7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51D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525CF7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допущены  следующие </w:t>
      </w:r>
      <w:r w:rsidR="00A5351D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ошибки</w:t>
      </w:r>
      <w:r w:rsidR="00525CF7" w:rsidRPr="00C837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C3491" w:rsidRPr="00C8374D" w:rsidRDefault="007C3491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4D">
        <w:rPr>
          <w:rFonts w:ascii="Times New Roman" w:hAnsi="Times New Roman" w:cs="Times New Roman"/>
          <w:sz w:val="24"/>
          <w:szCs w:val="24"/>
          <w:lang w:eastAsia="ru-RU"/>
        </w:rPr>
        <w:t>-расходы резервного фонда следовало отразить по разделу 01 подразделу 11;</w:t>
      </w:r>
    </w:p>
    <w:p w:rsidR="007C3491" w:rsidRPr="00C8374D" w:rsidRDefault="007C3491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-расходы на другие общегосударственные вопросы следовало отразить по разделу 01 подразделу 13; </w:t>
      </w:r>
    </w:p>
    <w:p w:rsidR="00525CF7" w:rsidRPr="00C8374D" w:rsidRDefault="00525CF7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по строке «Мобилизационная и вневойсковая подготовка» следует внести в графу </w:t>
      </w:r>
      <w:r w:rsidR="003B7194" w:rsidRPr="00C8374D">
        <w:rPr>
          <w:rFonts w:ascii="Times New Roman" w:hAnsi="Times New Roman" w:cs="Times New Roman"/>
          <w:sz w:val="24"/>
          <w:szCs w:val="24"/>
          <w:lang w:eastAsia="ru-RU"/>
        </w:rPr>
        <w:t>подраздел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03 вместо </w:t>
      </w:r>
      <w:r w:rsidR="003B7194" w:rsidRPr="00C8374D">
        <w:rPr>
          <w:rFonts w:ascii="Times New Roman" w:hAnsi="Times New Roman" w:cs="Times New Roman"/>
          <w:sz w:val="24"/>
          <w:szCs w:val="24"/>
          <w:lang w:eastAsia="ru-RU"/>
        </w:rPr>
        <w:t>подраздела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02;</w:t>
      </w:r>
    </w:p>
    <w:p w:rsidR="00525CF7" w:rsidRPr="00C8374D" w:rsidRDefault="00525CF7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- в соответствии с бюджетной классификацией раздел 0800 </w:t>
      </w:r>
      <w:r w:rsidR="001B2B36" w:rsidRPr="00C8374D">
        <w:rPr>
          <w:rFonts w:ascii="Times New Roman" w:hAnsi="Times New Roman" w:cs="Times New Roman"/>
          <w:sz w:val="24"/>
          <w:szCs w:val="24"/>
          <w:lang w:eastAsia="ru-RU"/>
        </w:rPr>
        <w:t>«Культура</w:t>
      </w:r>
      <w:proofErr w:type="gramStart"/>
      <w:r w:rsidR="001B2B36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B2B36" w:rsidRPr="00C8374D">
        <w:rPr>
          <w:rFonts w:ascii="Times New Roman" w:hAnsi="Times New Roman" w:cs="Times New Roman"/>
          <w:sz w:val="24"/>
          <w:szCs w:val="24"/>
          <w:lang w:eastAsia="ru-RU"/>
        </w:rPr>
        <w:t>кинематография и средства массовой информации»</w:t>
      </w:r>
      <w:r w:rsidR="004864DF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B2B36" w:rsidRPr="00C8374D">
        <w:rPr>
          <w:rFonts w:ascii="Times New Roman" w:hAnsi="Times New Roman" w:cs="Times New Roman"/>
          <w:sz w:val="24"/>
          <w:szCs w:val="24"/>
          <w:lang w:eastAsia="ru-RU"/>
        </w:rPr>
        <w:t>ереименован</w:t>
      </w:r>
      <w:r w:rsidR="004864DF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="001B2B36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 0800</w:t>
      </w:r>
      <w:r w:rsidR="004864DF"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B2B36" w:rsidRPr="00C8374D">
        <w:rPr>
          <w:rFonts w:ascii="Times New Roman" w:hAnsi="Times New Roman" w:cs="Times New Roman"/>
          <w:sz w:val="24"/>
          <w:szCs w:val="24"/>
          <w:lang w:eastAsia="ru-RU"/>
        </w:rPr>
        <w:t>Культура, кинематография»</w:t>
      </w:r>
      <w:r w:rsidRPr="00C83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096BF8" w:rsidRDefault="007C3491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Default="004864DF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>В ходе  исполнения    бюджета </w:t>
      </w:r>
      <w:proofErr w:type="spellStart"/>
      <w:r w:rsidR="00E84FE0" w:rsidRPr="00096BF8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43217E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>в решение о    бюджете   внесен</w:t>
      </w:r>
      <w:r w:rsidRPr="00096BF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 w:rsidRPr="00096BF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>  с уточнением параметров  местного   бюджета</w:t>
      </w:r>
      <w:proofErr w:type="gramStart"/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> ,</w:t>
      </w:r>
      <w:proofErr w:type="gramEnd"/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доходы местного  бюджета  были утверждены в сумме </w:t>
      </w:r>
      <w:r w:rsidR="0043217E" w:rsidRPr="00096B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8374D" w:rsidRPr="00096BF8">
        <w:rPr>
          <w:rFonts w:ascii="Times New Roman" w:hAnsi="Times New Roman" w:cs="Times New Roman"/>
          <w:sz w:val="24"/>
          <w:szCs w:val="24"/>
          <w:lang w:eastAsia="ru-RU"/>
        </w:rPr>
        <w:t>581,9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(с учетом всех изменений), расходы – в сумме </w:t>
      </w:r>
      <w:r w:rsidR="0043217E" w:rsidRPr="00096B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8374D" w:rsidRPr="00096BF8">
        <w:rPr>
          <w:rFonts w:ascii="Times New Roman" w:hAnsi="Times New Roman" w:cs="Times New Roman"/>
          <w:sz w:val="24"/>
          <w:szCs w:val="24"/>
          <w:lang w:eastAsia="ru-RU"/>
        </w:rPr>
        <w:t>581,2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proofErr w:type="spellStart"/>
      <w:r w:rsidR="00C8374D" w:rsidRPr="00096BF8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>фицит</w:t>
      </w:r>
      <w:proofErr w:type="spellEnd"/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43217E" w:rsidRPr="00096BF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374D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0,7 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96BF8" w:rsidRPr="00096B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5A4D" w:rsidRPr="00096BF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оходная часть  увеличена на </w:t>
      </w:r>
      <w:r w:rsidR="00096BF8" w:rsidRPr="00096BF8">
        <w:rPr>
          <w:rFonts w:ascii="Times New Roman" w:hAnsi="Times New Roman" w:cs="Times New Roman"/>
          <w:sz w:val="24"/>
          <w:szCs w:val="24"/>
          <w:lang w:eastAsia="ru-RU"/>
        </w:rPr>
        <w:t>922,3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096BF8" w:rsidRPr="00096BF8">
        <w:rPr>
          <w:rFonts w:ascii="Times New Roman" w:hAnsi="Times New Roman" w:cs="Times New Roman"/>
          <w:sz w:val="24"/>
          <w:szCs w:val="24"/>
          <w:lang w:eastAsia="ru-RU"/>
        </w:rPr>
        <w:t>239,8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096BF8" w:rsidRPr="00096BF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плану)</w:t>
      </w:r>
      <w:proofErr w:type="gramStart"/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собственные доходы  </w:t>
      </w:r>
      <w:r w:rsidR="00745AB6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возросли на </w:t>
      </w:r>
      <w:r w:rsidR="00210B5C">
        <w:rPr>
          <w:rFonts w:ascii="Times New Roman" w:hAnsi="Times New Roman" w:cs="Times New Roman"/>
          <w:sz w:val="24"/>
          <w:szCs w:val="24"/>
          <w:lang w:eastAsia="ru-RU"/>
        </w:rPr>
        <w:t>205,3</w:t>
      </w:r>
      <w:r w:rsidR="00745AB6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руб.,   безвозмездные поступления увеличены на </w:t>
      </w:r>
      <w:r w:rsidR="00210B5C">
        <w:rPr>
          <w:rFonts w:ascii="Times New Roman" w:hAnsi="Times New Roman" w:cs="Times New Roman"/>
          <w:sz w:val="24"/>
          <w:szCs w:val="24"/>
          <w:lang w:eastAsia="ru-RU"/>
        </w:rPr>
        <w:t>717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96BF8" w:rsidRPr="00096B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04D1" w:rsidRPr="00096BF8" w:rsidRDefault="003A6D07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Изменения в бюджет  вносились несвоевременно как по собственным доходам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 и по безвозмездным перечислениям и соответственно по расходам. </w:t>
      </w:r>
      <w:r w:rsidR="00210B5C">
        <w:rPr>
          <w:rFonts w:ascii="Times New Roman" w:hAnsi="Times New Roman" w:cs="Times New Roman"/>
          <w:sz w:val="24"/>
          <w:szCs w:val="24"/>
          <w:lang w:eastAsia="ru-RU"/>
        </w:rPr>
        <w:t>На сайте размещено</w:t>
      </w:r>
      <w:r w:rsidR="00F404D1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</w:t>
      </w:r>
      <w:r w:rsidR="00210B5C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внесении изменений в бюджет </w:t>
      </w:r>
      <w:r w:rsidR="00F404D1">
        <w:rPr>
          <w:rFonts w:ascii="Times New Roman" w:hAnsi="Times New Roman" w:cs="Times New Roman"/>
          <w:sz w:val="24"/>
          <w:szCs w:val="24"/>
          <w:lang w:eastAsia="ru-RU"/>
        </w:rPr>
        <w:t>№ 101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04D1">
        <w:rPr>
          <w:rFonts w:ascii="Times New Roman" w:hAnsi="Times New Roman" w:cs="Times New Roman"/>
          <w:sz w:val="24"/>
          <w:szCs w:val="24"/>
          <w:lang w:eastAsia="ru-RU"/>
        </w:rPr>
        <w:t>31.12.2013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F404D1">
        <w:rPr>
          <w:rFonts w:ascii="Times New Roman" w:hAnsi="Times New Roman" w:cs="Times New Roman"/>
          <w:sz w:val="24"/>
          <w:szCs w:val="24"/>
          <w:lang w:eastAsia="ru-RU"/>
        </w:rPr>
        <w:t xml:space="preserve">   на сумму 324,9 тыс. рублей. Другие решения о внесении изменений в бюджет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404D1">
        <w:rPr>
          <w:rFonts w:ascii="Times New Roman" w:hAnsi="Times New Roman" w:cs="Times New Roman"/>
          <w:sz w:val="24"/>
          <w:szCs w:val="24"/>
          <w:lang w:eastAsia="ru-RU"/>
        </w:rPr>
        <w:t xml:space="preserve">на 2013 год не размещены на сайте, тогда как решениями </w:t>
      </w:r>
      <w:proofErr w:type="spellStart"/>
      <w:r w:rsidR="00F404D1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404D1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вносились поправки несколько 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6BF8" w:rsidRDefault="00096BF8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3A6D07" w:rsidRDefault="00AC244B" w:rsidP="004B74D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784C" w:rsidRPr="00096BF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49784C" w:rsidRPr="003A6D07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общих показателей местного бюджета за 201</w:t>
      </w:r>
      <w:r w:rsidR="00884464" w:rsidRPr="003A6D07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9784C" w:rsidRPr="003A6D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49784C" w:rsidRPr="00884464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46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      Таблица 1 </w:t>
      </w:r>
    </w:p>
    <w:p w:rsidR="0049784C" w:rsidRPr="00884464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464">
        <w:rPr>
          <w:rFonts w:ascii="Times New Roman" w:hAnsi="Times New Roman" w:cs="Times New Roman"/>
          <w:sz w:val="24"/>
          <w:szCs w:val="24"/>
          <w:lang w:eastAsia="ru-RU"/>
        </w:rPr>
        <w:t xml:space="preserve"> 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995"/>
        <w:gridCol w:w="992"/>
        <w:gridCol w:w="852"/>
        <w:gridCol w:w="988"/>
        <w:gridCol w:w="1087"/>
        <w:gridCol w:w="1001"/>
        <w:gridCol w:w="588"/>
        <w:gridCol w:w="1104"/>
        <w:gridCol w:w="867"/>
      </w:tblGrid>
      <w:tr w:rsidR="0049784C" w:rsidRPr="00884464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42CB"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83723" w:rsidRPr="00884464" w:rsidTr="00745AB6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8142CB"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405A4D"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олнения</w:t>
            </w: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28372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</w:t>
            </w:r>
            <w:r w:rsidR="0049784C"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28372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784C"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точнённ</w:t>
            </w: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49784C"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 год 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283723" w:rsidRPr="00884464" w:rsidTr="00745AB6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исполнения за 20</w:t>
            </w:r>
            <w:r w:rsidR="008142CB"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8446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уточнён</w:t>
            </w:r>
            <w:proofErr w:type="gramStart"/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юджета </w:t>
            </w:r>
          </w:p>
        </w:tc>
      </w:tr>
      <w:tr w:rsidR="00884464" w:rsidRPr="00884464" w:rsidTr="00745AB6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E1449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427D40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D0230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+838,4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D0230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+467,8</w:t>
            </w:r>
          </w:p>
        </w:tc>
      </w:tr>
      <w:tr w:rsidR="00884464" w:rsidRPr="00884464" w:rsidTr="00745AB6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1216,9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427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E1449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427D40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D0230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+362,7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D0230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</w:tr>
      <w:tr w:rsidR="00884464" w:rsidRPr="007230C7" w:rsidTr="00745AB6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(–) </w:t>
            </w:r>
            <w:proofErr w:type="spellStart"/>
            <w:proofErr w:type="gramEnd"/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427D40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427D40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64" w:rsidRPr="00884464" w:rsidRDefault="0088446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84C" w:rsidRPr="003C2B0C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3C2B0C" w:rsidRDefault="00C270C4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49784C" w:rsidRPr="003C2B0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9784C" w:rsidRPr="003C2B0C">
        <w:rPr>
          <w:rFonts w:ascii="Times New Roman" w:hAnsi="Times New Roman" w:cs="Times New Roman"/>
          <w:sz w:val="24"/>
          <w:szCs w:val="24"/>
          <w:lang w:eastAsia="ru-RU"/>
        </w:rPr>
        <w:t>Исполнение  местного   бюджета</w:t>
      </w:r>
      <w:r w:rsidR="00E9620B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D02304" w:rsidRPr="003C2B0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9620B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49784C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  по доходам согласно </w:t>
      </w:r>
      <w:r w:rsidR="00D02304" w:rsidRPr="003C2B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9784C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тчёту  составило </w:t>
      </w:r>
      <w:r w:rsidR="00D02304" w:rsidRPr="003C2B0C">
        <w:rPr>
          <w:rFonts w:ascii="Times New Roman" w:hAnsi="Times New Roman" w:cs="Times New Roman"/>
          <w:sz w:val="24"/>
          <w:szCs w:val="24"/>
          <w:lang w:eastAsia="ru-RU"/>
        </w:rPr>
        <w:t>2049,7</w:t>
      </w:r>
      <w:r w:rsidR="0049784C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(в т.ч. безвозмездные поступления – </w:t>
      </w:r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1188,4</w:t>
      </w:r>
      <w:r w:rsidR="0049784C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рублей), по расходам –</w:t>
      </w:r>
      <w:r w:rsidR="006A7C02" w:rsidRPr="003C2B0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577,4</w:t>
      </w:r>
      <w:r w:rsidR="0049784C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proofErr w:type="spellStart"/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49784C" w:rsidRPr="003C2B0C">
        <w:rPr>
          <w:rFonts w:ascii="Times New Roman" w:hAnsi="Times New Roman" w:cs="Times New Roman"/>
          <w:sz w:val="24"/>
          <w:szCs w:val="24"/>
          <w:lang w:eastAsia="ru-RU"/>
        </w:rPr>
        <w:t>фицит</w:t>
      </w:r>
      <w:proofErr w:type="spellEnd"/>
      <w:r w:rsidR="0049784C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  – </w:t>
      </w:r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472,</w:t>
      </w:r>
      <w:r w:rsidR="00EC5180" w:rsidRPr="003C2B0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9784C" w:rsidRPr="003C2B0C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B0C">
        <w:rPr>
          <w:rFonts w:ascii="Times New Roman" w:hAnsi="Times New Roman" w:cs="Times New Roman"/>
          <w:sz w:val="24"/>
          <w:szCs w:val="24"/>
          <w:lang w:eastAsia="ru-RU"/>
        </w:rPr>
        <w:t>         При  исполнении  местного  бюджета  в 201</w:t>
      </w:r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году: </w:t>
      </w:r>
    </w:p>
    <w:p w:rsidR="0049784C" w:rsidRPr="003C2B0C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B0C">
        <w:rPr>
          <w:rFonts w:ascii="Times New Roman" w:hAnsi="Times New Roman" w:cs="Times New Roman"/>
          <w:sz w:val="24"/>
          <w:szCs w:val="24"/>
          <w:lang w:eastAsia="ru-RU"/>
        </w:rPr>
        <w:t>            - доходная часть местного   бюджета </w:t>
      </w:r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увеличилась</w:t>
      </w:r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3A4AB9" w:rsidRPr="003C2B0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</w:t>
      </w:r>
      <w:r w:rsidR="003A4AB9"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838,4</w:t>
      </w:r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3C2B0C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при </w:t>
      </w:r>
      <w:proofErr w:type="gramStart"/>
      <w:r w:rsidRPr="003C2B0C">
        <w:rPr>
          <w:rFonts w:ascii="Times New Roman" w:hAnsi="Times New Roman" w:cs="Times New Roman"/>
          <w:sz w:val="24"/>
          <w:szCs w:val="24"/>
          <w:lang w:eastAsia="ru-RU"/>
        </w:rPr>
        <w:t>запланированном</w:t>
      </w:r>
      <w:proofErr w:type="gramEnd"/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3C2B0C">
        <w:rPr>
          <w:rFonts w:ascii="Times New Roman" w:hAnsi="Times New Roman" w:cs="Times New Roman"/>
          <w:sz w:val="24"/>
          <w:szCs w:val="24"/>
          <w:lang w:eastAsia="ru-RU"/>
        </w:rPr>
        <w:t>фиците</w:t>
      </w:r>
      <w:proofErr w:type="spellEnd"/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бюджета  в сумме </w:t>
      </w:r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0,7</w:t>
      </w:r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фактически местный  бюджет  исполнен с </w:t>
      </w:r>
      <w:proofErr w:type="spellStart"/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3C2B0C">
        <w:rPr>
          <w:rFonts w:ascii="Times New Roman" w:hAnsi="Times New Roman" w:cs="Times New Roman"/>
          <w:sz w:val="24"/>
          <w:szCs w:val="24"/>
          <w:lang w:eastAsia="ru-RU"/>
        </w:rPr>
        <w:t>фицитом</w:t>
      </w:r>
      <w:proofErr w:type="spellEnd"/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3C2B0C" w:rsidRPr="003C2B0C">
        <w:rPr>
          <w:rFonts w:ascii="Times New Roman" w:hAnsi="Times New Roman" w:cs="Times New Roman"/>
          <w:sz w:val="24"/>
          <w:szCs w:val="24"/>
          <w:lang w:eastAsia="ru-RU"/>
        </w:rPr>
        <w:t>472,3</w:t>
      </w:r>
      <w:r w:rsidRPr="003C2B0C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076877" w:rsidRPr="003C2B0C" w:rsidRDefault="0049784C" w:rsidP="004B74D6">
      <w:pPr>
        <w:pStyle w:val="a8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C2B0C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                            </w:t>
      </w:r>
    </w:p>
    <w:p w:rsidR="0049784C" w:rsidRPr="003C2B0C" w:rsidRDefault="00076877" w:rsidP="004B74D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2B0C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                                      </w:t>
      </w:r>
      <w:r w:rsidR="0049784C" w:rsidRPr="003C2B0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Доходы местного  бюджета </w:t>
      </w:r>
      <w:r w:rsidR="0049784C" w:rsidRPr="003C2B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CD3F4B" w:rsidRDefault="00C270C4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9784C"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  местного  бюджета  по доходам составило 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2049,7</w:t>
      </w:r>
      <w:r w:rsidR="0049784C"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3217E" w:rsidRPr="00CD3F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43217E" w:rsidRPr="00CD3F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7C39" w:rsidRPr="00CD3F4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9784C"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в том числе: </w:t>
      </w:r>
    </w:p>
    <w:p w:rsidR="0049784C" w:rsidRPr="00CD3F4B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F4B">
        <w:rPr>
          <w:rFonts w:ascii="Times New Roman" w:hAnsi="Times New Roman" w:cs="Times New Roman"/>
          <w:sz w:val="24"/>
          <w:szCs w:val="24"/>
          <w:lang w:eastAsia="ru-RU"/>
        </w:rPr>
        <w:t>          - налоговые и неналоговые доходы –</w:t>
      </w:r>
      <w:r w:rsidR="0043217E"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861,3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218,9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перевыполнение плановых показателей составило 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467,8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CD3F4B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F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    - безвозмездные поступления – 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1188,4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  к плану. </w:t>
      </w:r>
    </w:p>
    <w:p w:rsidR="0049784C" w:rsidRPr="00CD3F4B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CD3F4B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F4B">
        <w:rPr>
          <w:rFonts w:ascii="Times New Roman" w:hAnsi="Times New Roman" w:cs="Times New Roman"/>
          <w:sz w:val="24"/>
          <w:szCs w:val="24"/>
          <w:lang w:eastAsia="ru-RU"/>
        </w:rPr>
        <w:t>          Удельный вес налоговых доходов в 201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 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10,4</w:t>
      </w:r>
      <w:r w:rsidR="0043217E"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CD3F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>, неналоговых доходов –</w:t>
      </w:r>
      <w:r w:rsidR="00A55510"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31,6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безвозмездных поступлений – 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 </w:t>
      </w:r>
    </w:p>
    <w:p w:rsidR="0049784C" w:rsidRPr="00CD3F4B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                          Таблица 2 </w:t>
      </w:r>
    </w:p>
    <w:p w:rsidR="00A55510" w:rsidRPr="00D45223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доходной части   бюджета  </w:t>
      </w:r>
      <w:proofErr w:type="spellStart"/>
      <w:r w:rsidR="00A55510" w:rsidRPr="00D45223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3A4AB9"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C3302A" w:rsidRPr="00D4522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D3F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45223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CD3F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 годах </w:t>
      </w:r>
    </w:p>
    <w:p w:rsidR="0049784C" w:rsidRPr="00D45223" w:rsidRDefault="00A55510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49784C"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710"/>
        <w:gridCol w:w="708"/>
        <w:gridCol w:w="850"/>
        <w:gridCol w:w="852"/>
        <w:gridCol w:w="643"/>
        <w:gridCol w:w="948"/>
        <w:gridCol w:w="817"/>
        <w:gridCol w:w="921"/>
        <w:gridCol w:w="605"/>
      </w:tblGrid>
      <w:tr w:rsidR="007E6254" w:rsidRPr="00AC1A7A" w:rsidTr="00F12F2B">
        <w:trPr>
          <w:trHeight w:val="251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6437"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A7A"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C1A7A"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05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C1A7A"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E6254" w:rsidRPr="00AC1A7A" w:rsidTr="00F12F2B">
        <w:trPr>
          <w:trHeight w:val="145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C1A7A" w:rsidRDefault="007E625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исп. к плану </w:t>
            </w:r>
          </w:p>
        </w:tc>
      </w:tr>
      <w:tr w:rsidR="00AC1A7A" w:rsidRPr="00AC1A7A" w:rsidTr="00F12F2B">
        <w:trPr>
          <w:trHeight w:val="531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в т.ч.: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A" w:rsidRPr="00AC1A7A" w:rsidRDefault="00B64567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B64567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753BA6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</w:tr>
      <w:tr w:rsidR="00AC1A7A" w:rsidRPr="00AC1A7A" w:rsidTr="00F12F2B">
        <w:trPr>
          <w:trHeight w:val="277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налоговые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1B78A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A" w:rsidRPr="00AC1A7A" w:rsidRDefault="00C20EB0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C20EB0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D0230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753BA6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AC1A7A" w:rsidRPr="00AC1A7A" w:rsidTr="00F12F2B">
        <w:trPr>
          <w:trHeight w:val="264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неналоговые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1B78A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A" w:rsidRPr="00AC1A7A" w:rsidRDefault="00C20EB0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C20EB0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D02304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753BA6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</w:tr>
      <w:tr w:rsidR="00AC1A7A" w:rsidRPr="00AC1A7A" w:rsidTr="00F12F2B">
        <w:trPr>
          <w:trHeight w:val="831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поступления, в т. ч.: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A" w:rsidRPr="00AC1A7A" w:rsidRDefault="00B64567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B64567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753BA6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1A7A" w:rsidRPr="00AC1A7A" w:rsidTr="00F12F2B">
        <w:trPr>
          <w:trHeight w:val="277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дотации на </w:t>
            </w:r>
            <w:proofErr w:type="spellStart"/>
            <w:proofErr w:type="gramStart"/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равнивание</w:t>
            </w:r>
            <w:proofErr w:type="spellEnd"/>
            <w:proofErr w:type="gramEnd"/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A" w:rsidRPr="00AC1A7A" w:rsidRDefault="00B64567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B64567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1A7A" w:rsidRPr="00AC1A7A" w:rsidTr="00F12F2B">
        <w:trPr>
          <w:trHeight w:val="277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на сбалансированность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B64567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1A7A" w:rsidRPr="00AC1A7A" w:rsidTr="00F12F2B">
        <w:trPr>
          <w:trHeight w:val="277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A7A" w:rsidRPr="00AC1A7A" w:rsidTr="00F12F2B">
        <w:trPr>
          <w:trHeight w:val="277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A" w:rsidRPr="00AC1A7A" w:rsidRDefault="00B64567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78466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1A7A" w:rsidRPr="00AC1A7A" w:rsidTr="00F12F2B">
        <w:trPr>
          <w:trHeight w:val="75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иные </w:t>
            </w:r>
            <w:proofErr w:type="spellStart"/>
            <w:proofErr w:type="gramStart"/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</w:t>
            </w:r>
            <w:r w:rsid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трансферты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78466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5961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1A7A" w:rsidRPr="00AC1A7A" w:rsidTr="00F12F2B">
        <w:trPr>
          <w:trHeight w:val="2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23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AC1A7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A" w:rsidRPr="00AC1A7A" w:rsidRDefault="00B64567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78466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6E7581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7A" w:rsidRPr="00AC1A7A" w:rsidRDefault="005961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</w:tr>
    </w:tbl>
    <w:p w:rsidR="0049784C" w:rsidRPr="00AC1A7A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A7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CD012E" w:rsidRPr="00031DB3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DB3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="00C3302A"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>Представленные в таблице 2 данные свидетельствуют о том, что в 20</w:t>
      </w:r>
      <w:r w:rsidR="000664E0" w:rsidRPr="00031D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году  наблюда</w:t>
      </w:r>
      <w:r w:rsidR="000664E0" w:rsidRPr="00031DB3">
        <w:rPr>
          <w:rFonts w:ascii="Times New Roman" w:hAnsi="Times New Roman" w:cs="Times New Roman"/>
          <w:sz w:val="24"/>
          <w:szCs w:val="24"/>
          <w:lang w:eastAsia="ru-RU"/>
        </w:rPr>
        <w:t>лся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рост собственных доходов,   доля которых  в структуре общих доходов, состав</w:t>
      </w:r>
      <w:r w:rsidR="000664E0" w:rsidRPr="00031DB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664E0" w:rsidRPr="00031DB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>, по сравнению с 20</w:t>
      </w:r>
      <w:r w:rsidR="00C3302A" w:rsidRPr="00031D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годом (доля собственных доходов составляет 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22,6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%)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,  по сравнению с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C3302A" w:rsidRPr="00031DB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доля собственных доходов в общей структуре доходов 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составила</w:t>
      </w:r>
      <w:r w:rsidR="00C3302A" w:rsidRPr="00031DB3">
        <w:rPr>
          <w:rFonts w:ascii="Times New Roman" w:hAnsi="Times New Roman" w:cs="Times New Roman"/>
          <w:sz w:val="24"/>
          <w:szCs w:val="24"/>
          <w:lang w:eastAsia="ru-RU"/>
        </w:rPr>
        <w:t>19,3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031DB3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DB3">
        <w:rPr>
          <w:rFonts w:ascii="Times New Roman" w:hAnsi="Times New Roman" w:cs="Times New Roman"/>
          <w:sz w:val="24"/>
          <w:szCs w:val="24"/>
          <w:lang w:eastAsia="ru-RU"/>
        </w:rPr>
        <w:t>       Безвозмездные поступления составили в 201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3302A"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году 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="00CD012E"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общей величины доходов  </w:t>
      </w:r>
      <w:proofErr w:type="gramStart"/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31DB3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C3302A" w:rsidRPr="00031D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77,4 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>%, в 20</w:t>
      </w:r>
      <w:r w:rsidR="00CD012E" w:rsidRPr="00031D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году –</w:t>
      </w:r>
      <w:r w:rsidR="00031DB3"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80,7</w:t>
      </w:r>
      <w:r w:rsidR="00AE2910"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% ) </w:t>
      </w:r>
    </w:p>
    <w:p w:rsidR="009301A1" w:rsidRPr="00031DB3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DB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0B53A9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DB3">
        <w:rPr>
          <w:rFonts w:ascii="Times New Roman" w:hAnsi="Times New Roman" w:cs="Times New Roman"/>
          <w:sz w:val="24"/>
          <w:szCs w:val="24"/>
          <w:lang w:eastAsia="ru-RU"/>
        </w:rPr>
        <w:t>Таблица 3</w:t>
      </w:r>
      <w:r w:rsidRPr="000B53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0B53A9" w:rsidRDefault="00CD012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A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784C" w:rsidRPr="000B53A9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поступления собственных доходов в  бюджет  </w:t>
      </w:r>
      <w:proofErr w:type="spellStart"/>
      <w:r w:rsidR="00AE2910" w:rsidRPr="000B53A9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Pr="000B53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0B53A9">
        <w:rPr>
          <w:rFonts w:ascii="Times New Roman" w:hAnsi="Times New Roman" w:cs="Times New Roman"/>
          <w:sz w:val="24"/>
          <w:szCs w:val="24"/>
          <w:lang w:eastAsia="ru-RU"/>
        </w:rPr>
        <w:t xml:space="preserve"> за 20</w:t>
      </w:r>
      <w:r w:rsidR="00C3302A" w:rsidRPr="000B53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53A9" w:rsidRPr="000B53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0B53A9">
        <w:rPr>
          <w:rFonts w:ascii="Times New Roman" w:hAnsi="Times New Roman" w:cs="Times New Roman"/>
          <w:sz w:val="24"/>
          <w:szCs w:val="24"/>
          <w:lang w:eastAsia="ru-RU"/>
        </w:rPr>
        <w:t>–201</w:t>
      </w:r>
      <w:r w:rsidR="000B53A9" w:rsidRPr="000B53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0B53A9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49784C" w:rsidRPr="000B53A9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A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850"/>
        <w:gridCol w:w="992"/>
        <w:gridCol w:w="865"/>
        <w:gridCol w:w="833"/>
        <w:gridCol w:w="708"/>
        <w:gridCol w:w="852"/>
        <w:gridCol w:w="992"/>
        <w:gridCol w:w="961"/>
      </w:tblGrid>
      <w:tr w:rsidR="00330CD8" w:rsidRPr="000B53A9" w:rsidTr="00F12F2B">
        <w:trPr>
          <w:jc w:val="center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</w:t>
            </w:r>
            <w:r w:rsidR="00082C87"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66A"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201</w:t>
            </w:r>
            <w:r w:rsidR="0078466A"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5F22D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F2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F12F2B" w:rsidRPr="000B53A9" w:rsidTr="002E6F55">
        <w:trPr>
          <w:trHeight w:val="1332"/>
          <w:jc w:val="center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план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уточнённый план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к </w:t>
            </w:r>
            <w:proofErr w:type="spellStart"/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proofErr w:type="spellEnd"/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59437E"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0B53A9" w:rsidRDefault="00330C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2E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F12F2B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0B53A9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0B53A9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0B53A9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0B53A9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0B53A9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0B53A9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0B53A9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0B53A9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0B53A9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0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E1449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31DB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0B53A9" w:rsidRPr="000B53A9" w:rsidTr="00F12F2B">
        <w:trPr>
          <w:trHeight w:val="223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Госпошлина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0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238,2</w:t>
            </w: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E1449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13 раз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14,7 раз</w:t>
            </w: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9,6 раз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4 раза</w:t>
            </w: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земли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E1449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A9" w:rsidRPr="000B53A9" w:rsidTr="00F12F2B">
        <w:trPr>
          <w:trHeight w:val="509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Самообложение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E1449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DF640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0B53A9" w:rsidRPr="000B53A9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0B53A9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B7099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E1449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A9" w:rsidRPr="000B53A9" w:rsidRDefault="002E6F55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367,9</w:t>
            </w:r>
          </w:p>
        </w:tc>
      </w:tr>
    </w:tbl>
    <w:p w:rsidR="0049784C" w:rsidRPr="000B53A9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A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AC244B" w:rsidRDefault="0049784C" w:rsidP="000C00E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24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Налоговые доходы</w:t>
      </w:r>
    </w:p>
    <w:p w:rsidR="0049784C" w:rsidRPr="00AC244B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44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Бюджет  </w:t>
      </w:r>
      <w:proofErr w:type="spellStart"/>
      <w:r w:rsidR="00CB59FF" w:rsidRPr="00AC244B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CB59FF" w:rsidRPr="00AC2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2447" w:rsidRPr="00AC244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C244B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налоговым доходам исполнен в объеме </w:t>
      </w:r>
      <w:r w:rsidR="000D4A22">
        <w:rPr>
          <w:rFonts w:ascii="Times New Roman" w:hAnsi="Times New Roman" w:cs="Times New Roman"/>
          <w:sz w:val="24"/>
          <w:szCs w:val="24"/>
          <w:lang w:eastAsia="ru-RU"/>
        </w:rPr>
        <w:t>213</w:t>
      </w:r>
      <w:r w:rsidRPr="00AC244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0D4A22">
        <w:rPr>
          <w:rFonts w:ascii="Times New Roman" w:hAnsi="Times New Roman" w:cs="Times New Roman"/>
          <w:sz w:val="24"/>
          <w:szCs w:val="24"/>
          <w:lang w:eastAsia="ru-RU"/>
        </w:rPr>
        <w:t>27,6</w:t>
      </w:r>
      <w:r w:rsidRPr="00AC244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плану, </w:t>
      </w:r>
      <w:r w:rsidR="005B2447" w:rsidRPr="00AC2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A22">
        <w:rPr>
          <w:rFonts w:ascii="Times New Roman" w:hAnsi="Times New Roman" w:cs="Times New Roman"/>
          <w:sz w:val="24"/>
          <w:szCs w:val="24"/>
          <w:lang w:eastAsia="ru-RU"/>
        </w:rPr>
        <w:t>85,2</w:t>
      </w:r>
      <w:r w:rsidRPr="00AC244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уровню 20</w:t>
      </w:r>
      <w:r w:rsidR="006E1319" w:rsidRPr="00AC24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C244B" w:rsidRPr="00AC24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C244B">
        <w:rPr>
          <w:rFonts w:ascii="Times New Roman" w:hAnsi="Times New Roman" w:cs="Times New Roman"/>
          <w:sz w:val="24"/>
          <w:szCs w:val="24"/>
          <w:lang w:eastAsia="ru-RU"/>
        </w:rPr>
        <w:t xml:space="preserve"> года и </w:t>
      </w:r>
      <w:r w:rsidR="00AC244B" w:rsidRPr="00AC24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D4A22">
        <w:rPr>
          <w:rFonts w:ascii="Times New Roman" w:hAnsi="Times New Roman" w:cs="Times New Roman"/>
          <w:sz w:val="24"/>
          <w:szCs w:val="24"/>
          <w:lang w:eastAsia="ru-RU"/>
        </w:rPr>
        <w:t>12,1</w:t>
      </w:r>
      <w:r w:rsidR="00CB59FF" w:rsidRPr="00AC244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AC244B">
        <w:rPr>
          <w:rFonts w:ascii="Times New Roman" w:hAnsi="Times New Roman" w:cs="Times New Roman"/>
          <w:sz w:val="24"/>
          <w:szCs w:val="24"/>
          <w:lang w:eastAsia="ru-RU"/>
        </w:rPr>
        <w:t>  к уровню 20</w:t>
      </w:r>
      <w:r w:rsidR="005B2447" w:rsidRPr="00AC24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C244B" w:rsidRPr="00AC244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C244B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784C" w:rsidRPr="00E17F75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7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        В общей сумме налоговых доходов налог на доходы физических лиц составляет – </w:t>
      </w:r>
      <w:r w:rsidR="000D4A22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E17F7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0D4A2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E17F75">
        <w:rPr>
          <w:rFonts w:ascii="Times New Roman" w:hAnsi="Times New Roman" w:cs="Times New Roman"/>
          <w:sz w:val="24"/>
          <w:szCs w:val="24"/>
          <w:lang w:eastAsia="ru-RU"/>
        </w:rPr>
        <w:t>,  земельный налог –</w:t>
      </w:r>
      <w:r w:rsidR="006E1319" w:rsidRPr="00E17F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A22">
        <w:rPr>
          <w:rFonts w:ascii="Times New Roman" w:hAnsi="Times New Roman" w:cs="Times New Roman"/>
          <w:sz w:val="24"/>
          <w:szCs w:val="24"/>
          <w:lang w:eastAsia="ru-RU"/>
        </w:rPr>
        <w:t>41,8</w:t>
      </w:r>
      <w:r w:rsidR="006E1319" w:rsidRPr="00E17F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7F7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</w:t>
      </w:r>
      <w:r w:rsidR="000D4A22">
        <w:rPr>
          <w:rFonts w:ascii="Times New Roman" w:hAnsi="Times New Roman" w:cs="Times New Roman"/>
          <w:sz w:val="24"/>
          <w:szCs w:val="24"/>
          <w:lang w:eastAsia="ru-RU"/>
        </w:rPr>
        <w:t xml:space="preserve"> единый сельскохозяйственный налог -13,8 процента,</w:t>
      </w:r>
      <w:r w:rsidR="00CB59FF" w:rsidRPr="00E17F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7F7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государственная пошлина</w:t>
      </w:r>
      <w:r w:rsidR="00CB59FF" w:rsidRPr="00E17F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D4A22">
        <w:rPr>
          <w:rFonts w:ascii="Times New Roman" w:hAnsi="Times New Roman" w:cs="Times New Roman"/>
          <w:sz w:val="24"/>
          <w:szCs w:val="24"/>
          <w:lang w:eastAsia="ru-RU"/>
        </w:rPr>
        <w:t>9,1</w:t>
      </w:r>
      <w:r w:rsidRPr="00E17F7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="00ED42B1" w:rsidRPr="00E17F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17F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023010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7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E17F75" w:rsidRPr="000230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налоговых доходов</w:t>
      </w:r>
      <w:r w:rsidR="006E1319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  пост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упило </w:t>
      </w:r>
      <w:r w:rsidR="00E17F75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9B7330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A22" w:rsidRPr="0002301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>  тыс. рублей</w:t>
      </w:r>
      <w:proofErr w:type="gramStart"/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A22" w:rsidRPr="0002301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чем в 20</w:t>
      </w:r>
      <w:r w:rsidR="009B7330" w:rsidRPr="0002301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17F75" w:rsidRPr="0002301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году.  Наибольшее </w:t>
      </w:r>
      <w:r w:rsidR="00E17F75" w:rsidRPr="00023010"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поступлений произошло по 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единому сельскохозяйственному налогу </w:t>
      </w:r>
      <w:r w:rsidR="00E17F75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E17F75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F75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по налогу на доходы физических лиц на 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1,1</w:t>
      </w:r>
      <w:r w:rsidR="00E17F75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70804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>по сравнению с 20</w:t>
      </w:r>
      <w:r w:rsidR="009B7330" w:rsidRPr="0002301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17F75" w:rsidRPr="0002301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годом.</w:t>
      </w:r>
      <w:r w:rsidR="009B7330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023010" w:rsidRDefault="00E17F75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137B63"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 н</w:t>
      </w:r>
      <w:r w:rsidR="0049784C"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алог</w:t>
      </w:r>
      <w:r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r w:rsidR="0049784C"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доходы физических лиц</w:t>
      </w:r>
      <w:r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="0049784C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сполнение составило 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74,6</w:t>
      </w:r>
      <w:r w:rsidR="0049784C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28,6</w:t>
      </w:r>
      <w:r w:rsidR="0049784C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первоначальному плану и 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253,7</w:t>
      </w:r>
      <w:r w:rsidR="0049784C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уточнённому плану, перевыполнение  составило 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45,2</w:t>
      </w:r>
      <w:r w:rsidR="0049784C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137B63" w:rsidRPr="00023010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49784C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023010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</w:t>
      </w:r>
      <w:r w:rsidR="00137B63"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з</w:t>
      </w:r>
      <w:r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емельн</w:t>
      </w:r>
      <w:r w:rsidR="00137B63"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ому</w:t>
      </w:r>
      <w:r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налог</w:t>
      </w:r>
      <w:r w:rsidR="00137B63" w:rsidRPr="00023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и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сполнение составило 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222,5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C006B" w:rsidRPr="000230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и </w:t>
      </w:r>
      <w:r w:rsidR="00CC006B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0,9</w:t>
      </w:r>
      <w:r w:rsidR="00CC006B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E1319" w:rsidRPr="000230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C006B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>уточненному плану</w:t>
      </w:r>
      <w:r w:rsidR="00CC006B" w:rsidRPr="000230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023010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010">
        <w:rPr>
          <w:rFonts w:ascii="Times New Roman" w:hAnsi="Times New Roman" w:cs="Times New Roman"/>
          <w:sz w:val="24"/>
          <w:szCs w:val="24"/>
          <w:lang w:eastAsia="ru-RU"/>
        </w:rPr>
        <w:t>По сравнению с уровнем 20</w:t>
      </w:r>
      <w:r w:rsidR="00CC006B" w:rsidRPr="0002301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37B63" w:rsidRPr="0002301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поступлени</w:t>
      </w:r>
      <w:r w:rsidR="00571AB4"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137B63" w:rsidRPr="00023010">
        <w:rPr>
          <w:rFonts w:ascii="Times New Roman" w:hAnsi="Times New Roman" w:cs="Times New Roman"/>
          <w:sz w:val="24"/>
          <w:szCs w:val="24"/>
          <w:lang w:eastAsia="ru-RU"/>
        </w:rPr>
        <w:t>увеличилось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  на 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4,2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B62A4C" w:rsidRPr="000230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>  процент</w:t>
      </w:r>
      <w:r w:rsidR="00023010" w:rsidRPr="00023010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02301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69D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8469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CC006B" w:rsidRPr="008469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8469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Государственная пошлина.  </w:t>
      </w:r>
      <w:r w:rsidRPr="008469D5">
        <w:rPr>
          <w:rFonts w:ascii="Times New Roman" w:hAnsi="Times New Roman" w:cs="Times New Roman"/>
          <w:sz w:val="24"/>
          <w:szCs w:val="24"/>
          <w:lang w:eastAsia="ru-RU"/>
        </w:rPr>
        <w:t> Исполнение  составило</w:t>
      </w:r>
      <w:r w:rsidR="008469D5" w:rsidRPr="008469D5">
        <w:rPr>
          <w:rFonts w:ascii="Times New Roman" w:hAnsi="Times New Roman" w:cs="Times New Roman"/>
          <w:sz w:val="24"/>
          <w:szCs w:val="24"/>
          <w:lang w:eastAsia="ru-RU"/>
        </w:rPr>
        <w:t>19,3</w:t>
      </w:r>
      <w:r w:rsidR="00571AB4" w:rsidRPr="008469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69D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Поступление данного вида налоговых доходов первоначально </w:t>
      </w:r>
      <w:r w:rsidR="00CC006B" w:rsidRPr="008469D5">
        <w:rPr>
          <w:rFonts w:ascii="Times New Roman" w:hAnsi="Times New Roman" w:cs="Times New Roman"/>
          <w:sz w:val="24"/>
          <w:szCs w:val="24"/>
          <w:lang w:eastAsia="ru-RU"/>
        </w:rPr>
        <w:t>запланировано в сумме 4</w:t>
      </w:r>
      <w:r w:rsidR="00B62A4C" w:rsidRPr="008469D5">
        <w:rPr>
          <w:rFonts w:ascii="Times New Roman" w:hAnsi="Times New Roman" w:cs="Times New Roman"/>
          <w:sz w:val="24"/>
          <w:szCs w:val="24"/>
          <w:lang w:eastAsia="ru-RU"/>
        </w:rPr>
        <w:t>,5</w:t>
      </w:r>
      <w:r w:rsidR="00CC006B" w:rsidRPr="008469D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70804" w:rsidRPr="008469D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469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69D5" w:rsidRPr="00BE083E" w:rsidRDefault="008469D5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сельскохозяйственного налога поступило 29,3 тыс. рублей при первоначально запланированной сумме 17 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>тыс. рублей.</w:t>
      </w:r>
    </w:p>
    <w:p w:rsidR="0049784C" w:rsidRPr="00BE083E" w:rsidRDefault="0049784C" w:rsidP="004B74D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083E">
        <w:rPr>
          <w:rFonts w:ascii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 </w:t>
      </w:r>
      <w:r w:rsidRPr="00BE083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Неналоговые доходы</w:t>
      </w:r>
      <w:r w:rsidRPr="00BE08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BE083E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83E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         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770804" w:rsidRPr="00BE083E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3E6538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по неналоговым доходам </w:t>
      </w:r>
      <w:r w:rsidR="00770804" w:rsidRPr="00BE083E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>полнен в сумме</w:t>
      </w:r>
      <w:r w:rsidR="00B62A4C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648,3</w:t>
      </w:r>
      <w:r w:rsidR="00770804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286,1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</w:t>
      </w:r>
      <w:r w:rsidR="003E6538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B62A4C" w:rsidRPr="00BE083E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3E6538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запланированного объема на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580,1</w:t>
      </w:r>
      <w:r w:rsidR="003E6538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BE083E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83E">
        <w:rPr>
          <w:rFonts w:ascii="Times New Roman" w:hAnsi="Times New Roman" w:cs="Times New Roman"/>
          <w:sz w:val="24"/>
          <w:szCs w:val="24"/>
          <w:lang w:eastAsia="ru-RU"/>
        </w:rPr>
        <w:t>                 В общей сумме неналоговых доходов </w:t>
      </w:r>
      <w:r w:rsidR="000C00EF">
        <w:rPr>
          <w:rFonts w:ascii="Times New Roman" w:hAnsi="Times New Roman" w:cs="Times New Roman"/>
          <w:sz w:val="24"/>
          <w:szCs w:val="24"/>
          <w:lang w:eastAsia="ru-RU"/>
        </w:rPr>
        <w:t>доходы от продажи земельных участков составили 66,1 % ,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доходы от использования имущества, находящегося в муниципальной собственности составляют </w:t>
      </w:r>
      <w:r w:rsidR="000C00EF">
        <w:rPr>
          <w:rFonts w:ascii="Times New Roman" w:hAnsi="Times New Roman" w:cs="Times New Roman"/>
          <w:sz w:val="24"/>
          <w:szCs w:val="24"/>
          <w:lang w:eastAsia="ru-RU"/>
        </w:rPr>
        <w:t xml:space="preserve"> 5,9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%,  </w:t>
      </w:r>
      <w:r w:rsidR="003E6538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– 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4,3</w:t>
      </w:r>
      <w:r w:rsidR="00D01830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="003E6538" w:rsidRPr="00BE08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BE083E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83E">
        <w:rPr>
          <w:rFonts w:ascii="Times New Roman" w:hAnsi="Times New Roman" w:cs="Times New Roman"/>
          <w:sz w:val="24"/>
          <w:szCs w:val="24"/>
          <w:lang w:eastAsia="ru-RU"/>
        </w:rPr>
        <w:t>         По сравнению с 20</w:t>
      </w:r>
      <w:r w:rsidR="003E6538" w:rsidRPr="00BE08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годом  поступление по неналоговым доходам 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возросло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D01830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604,2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3D7CFC" w:rsidRPr="00BE083E">
        <w:rPr>
          <w:rFonts w:ascii="Times New Roman" w:hAnsi="Times New Roman" w:cs="Times New Roman"/>
          <w:sz w:val="24"/>
          <w:szCs w:val="24"/>
          <w:lang w:eastAsia="ru-RU"/>
        </w:rPr>
        <w:t>лей, по сравнению с 201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D7CFC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 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598,5</w:t>
      </w:r>
      <w:r w:rsidR="003D7CFC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84CA0" w:rsidRPr="00BE083E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>составили </w:t>
      </w:r>
      <w:r w:rsidR="00D01830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50,6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01830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>  уточненного плана</w:t>
      </w:r>
      <w:r w:rsidR="00D87A28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или на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2,4</w:t>
      </w:r>
      <w:r w:rsidR="00D87A28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="00D87A28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утвержденного плана</w:t>
      </w:r>
      <w:r w:rsidRPr="00BE083E">
        <w:rPr>
          <w:rFonts w:ascii="Times New Roman" w:hAnsi="Times New Roman" w:cs="Times New Roman"/>
          <w:sz w:val="24"/>
          <w:szCs w:val="24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</w:t>
      </w:r>
      <w:r w:rsidR="00D01830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="00DE0E10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D01830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 и доходы от сдачи в аренду муниципального имущества -2</w:t>
      </w:r>
      <w:r w:rsidR="008469D5" w:rsidRPr="00BE083E">
        <w:rPr>
          <w:rFonts w:ascii="Times New Roman" w:hAnsi="Times New Roman" w:cs="Times New Roman"/>
          <w:sz w:val="24"/>
          <w:szCs w:val="24"/>
          <w:lang w:eastAsia="ru-RU"/>
        </w:rPr>
        <w:t>3,6</w:t>
      </w:r>
      <w:r w:rsidR="00D01830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469D5" w:rsidRPr="00BE083E" w:rsidRDefault="008469D5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Доходы от продажи земельных участков </w:t>
      </w:r>
      <w:r w:rsidR="00F66E53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составили 569,5 тыс. рублей при уточненном плане 148 тыс. рублей</w:t>
      </w:r>
    </w:p>
    <w:p w:rsidR="00E0404F" w:rsidRPr="00BE083E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83E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 xml:space="preserve">        </w:t>
      </w:r>
      <w:r w:rsidR="00E0404F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(самообложение)  составили </w:t>
      </w:r>
      <w:r w:rsidR="00F66E53" w:rsidRPr="00BE083E">
        <w:rPr>
          <w:rFonts w:ascii="Times New Roman" w:hAnsi="Times New Roman" w:cs="Times New Roman"/>
          <w:sz w:val="24"/>
          <w:szCs w:val="24"/>
          <w:lang w:eastAsia="ru-RU"/>
        </w:rPr>
        <w:t>28,2</w:t>
      </w:r>
      <w:r w:rsidR="00E0404F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F66E53" w:rsidRPr="00BE083E">
        <w:rPr>
          <w:rFonts w:ascii="Times New Roman" w:hAnsi="Times New Roman" w:cs="Times New Roman"/>
          <w:sz w:val="24"/>
          <w:szCs w:val="24"/>
          <w:lang w:eastAsia="ru-RU"/>
        </w:rPr>
        <w:t>141</w:t>
      </w:r>
      <w:r w:rsidR="00E0404F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E53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BE083E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404F" w:rsidRPr="00BE083E">
        <w:rPr>
          <w:rFonts w:ascii="Times New Roman" w:hAnsi="Times New Roman" w:cs="Times New Roman"/>
          <w:sz w:val="24"/>
          <w:szCs w:val="24"/>
          <w:lang w:eastAsia="ru-RU"/>
        </w:rPr>
        <w:t>от первоначально запланированной</w:t>
      </w:r>
      <w:r w:rsidR="00197893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0404F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суммы и </w:t>
      </w:r>
      <w:r w:rsidR="00197893" w:rsidRPr="00BE083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E0E10" w:rsidRPr="00BE083E">
        <w:rPr>
          <w:rFonts w:ascii="Times New Roman" w:hAnsi="Times New Roman" w:cs="Times New Roman"/>
          <w:sz w:val="24"/>
          <w:szCs w:val="24"/>
          <w:lang w:eastAsia="ru-RU"/>
        </w:rPr>
        <w:t>5,3</w:t>
      </w:r>
      <w:r w:rsidR="00E0404F" w:rsidRPr="00BE083E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от уточненного плана.</w:t>
      </w:r>
    </w:p>
    <w:p w:rsidR="00E0404F" w:rsidRPr="007230C7" w:rsidRDefault="00E0404F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9784C" w:rsidRPr="007230C7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7230C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9784C" w:rsidRPr="001B78A3" w:rsidRDefault="0049784C" w:rsidP="004B74D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r w:rsidRPr="001B78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Безвозмездные поступления </w:t>
      </w:r>
    </w:p>
    <w:p w:rsidR="0049784C" w:rsidRPr="001B78A3" w:rsidRDefault="00DA481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81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Первоначально решением </w:t>
      </w:r>
      <w:r w:rsidR="005047A9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5047A9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«О  бюджете </w:t>
      </w:r>
      <w:proofErr w:type="spellStart"/>
      <w:r w:rsidR="00197893" w:rsidRPr="001B78A3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5047A9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5047A9" w:rsidRPr="001B78A3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201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47A9" w:rsidRPr="001B78A3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47A9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  безвозмездные поступления были запланированы в сумме </w:t>
      </w:r>
      <w:r w:rsidR="00346437" w:rsidRPr="001B78A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71,4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уточнённый план составил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1188,4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т.е. плановые назначения увеличились на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717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 Исполнение  составило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1188,4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рублей, или 100 процентов к уточнённому плану. </w:t>
      </w:r>
    </w:p>
    <w:p w:rsidR="0049784C" w:rsidRPr="001B78A3" w:rsidRDefault="00DA481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81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Финансовая помощь в сумме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1188,4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поступила в виде: </w:t>
      </w:r>
    </w:p>
    <w:p w:rsidR="0049784C" w:rsidRPr="001B78A3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8A3">
        <w:rPr>
          <w:rFonts w:ascii="Times New Roman" w:hAnsi="Times New Roman" w:cs="Times New Roman"/>
          <w:sz w:val="24"/>
          <w:szCs w:val="24"/>
          <w:lang w:eastAsia="ru-RU"/>
        </w:rPr>
        <w:t>- дотаций на выравнивание уровня бюджетной обеспеченности –</w:t>
      </w:r>
      <w:r w:rsidR="00197893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448,7</w:t>
      </w:r>
      <w:r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тыс.  руб.  </w:t>
      </w:r>
    </w:p>
    <w:p w:rsidR="005047A9" w:rsidRPr="001B78A3" w:rsidRDefault="005047A9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-дотаций на сбалансированность бюджетов –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627</w:t>
      </w:r>
      <w:r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49784C" w:rsidRPr="001B78A3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197893" w:rsidRPr="001B78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E0E10" w:rsidRPr="001B78A3">
        <w:rPr>
          <w:rFonts w:ascii="Times New Roman" w:hAnsi="Times New Roman" w:cs="Times New Roman"/>
          <w:sz w:val="24"/>
          <w:szCs w:val="24"/>
          <w:lang w:eastAsia="ru-RU"/>
        </w:rPr>
        <w:t>,7</w:t>
      </w:r>
      <w:r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1B78A3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- иные межбюджетные трансферты –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90</w:t>
      </w:r>
      <w:r w:rsidR="00197893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1B78A3" w:rsidRDefault="00DA481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81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 сравнению с предыдущим периодом произошло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безвозмездных поступлений на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211,2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. Доля безвозмездных поступлений </w:t>
      </w:r>
      <w:r w:rsidR="00DE0E10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сократилась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80,7</w:t>
      </w:r>
      <w:r w:rsidR="00197893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% до </w:t>
      </w:r>
      <w:r w:rsidR="001B78A3" w:rsidRPr="001B78A3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="00197893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1B78A3">
        <w:rPr>
          <w:rFonts w:ascii="Times New Roman" w:hAnsi="Times New Roman" w:cs="Times New Roman"/>
          <w:sz w:val="24"/>
          <w:szCs w:val="24"/>
          <w:lang w:eastAsia="ru-RU"/>
        </w:rPr>
        <w:t xml:space="preserve">%  по сравнению с прошлым годом. </w:t>
      </w:r>
    </w:p>
    <w:p w:rsidR="0049784C" w:rsidRPr="00CD3F4B" w:rsidRDefault="0049784C" w:rsidP="004B74D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CD3F4B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Расходы   бюджета </w:t>
      </w:r>
      <w:r w:rsidRPr="00CD3F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CD3F4B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 Исполнение  местного  бюджета  по расходам составило </w:t>
      </w:r>
      <w:r w:rsidR="003A0A51" w:rsidRPr="00CD3F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577,4</w:t>
      </w:r>
      <w:r w:rsidR="003A0A51"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1121EE" w:rsidRPr="00CD3F4B">
        <w:rPr>
          <w:rFonts w:ascii="Times New Roman" w:hAnsi="Times New Roman" w:cs="Times New Roman"/>
          <w:sz w:val="24"/>
          <w:szCs w:val="24"/>
          <w:lang w:eastAsia="ru-RU"/>
        </w:rPr>
        <w:t>99,8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1121EE" w:rsidRPr="00CD3F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к уточненному плану</w:t>
      </w:r>
      <w:r w:rsidR="003A0A51"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по всем разделам.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3F4B" w:rsidRPr="00CD3F4B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Наибольший удельный вес в структуре расходов занимают разделы 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01 «Общегосударственные вопросы» (53,6 процента) 0800 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> «Культура и кинематография» (</w:t>
      </w:r>
      <w:r w:rsidR="001121EE" w:rsidRPr="00CD3F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121EE" w:rsidRPr="00CD3F4B">
        <w:rPr>
          <w:rFonts w:ascii="Times New Roman" w:hAnsi="Times New Roman" w:cs="Times New Roman"/>
          <w:sz w:val="24"/>
          <w:szCs w:val="24"/>
          <w:lang w:eastAsia="ru-RU"/>
        </w:rPr>
        <w:t>,5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CD3F4B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F4B">
        <w:rPr>
          <w:rFonts w:ascii="Times New Roman" w:hAnsi="Times New Roman" w:cs="Times New Roman"/>
          <w:sz w:val="24"/>
          <w:szCs w:val="24"/>
          <w:lang w:eastAsia="ru-RU"/>
        </w:rPr>
        <w:t>         Анализ  исполнения  местного   бюджета  за 201</w:t>
      </w:r>
      <w:r w:rsidR="00CD3F4B" w:rsidRPr="00CD3F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49784C" w:rsidRPr="00D45223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223">
        <w:rPr>
          <w:rFonts w:ascii="Times New Roman" w:hAnsi="Times New Roman" w:cs="Times New Roman"/>
          <w:sz w:val="24"/>
          <w:szCs w:val="24"/>
          <w:lang w:eastAsia="ru-RU"/>
        </w:rPr>
        <w:t>Структура расходов   бюджета </w:t>
      </w:r>
      <w:proofErr w:type="spellStart"/>
      <w:r w:rsidR="001121EE" w:rsidRPr="00D45223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9F1242"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45223">
        <w:rPr>
          <w:rFonts w:ascii="Times New Roman" w:hAnsi="Times New Roman" w:cs="Times New Roman"/>
          <w:sz w:val="24"/>
          <w:szCs w:val="24"/>
          <w:lang w:eastAsia="ru-RU"/>
        </w:rPr>
        <w:t>    за 201</w:t>
      </w:r>
      <w:r w:rsidR="00D45223" w:rsidRPr="00D4522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9540A" w:rsidRPr="00D452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Таблица 4 </w:t>
      </w:r>
    </w:p>
    <w:p w:rsidR="0049784C" w:rsidRPr="00D45223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B9540A"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D45223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75"/>
        <w:gridCol w:w="1276"/>
        <w:gridCol w:w="1277"/>
        <w:gridCol w:w="1277"/>
        <w:gridCol w:w="948"/>
        <w:gridCol w:w="1269"/>
        <w:gridCol w:w="1149"/>
      </w:tblGrid>
      <w:tr w:rsidR="0049784C" w:rsidRPr="00D45223" w:rsidTr="00D45223">
        <w:trPr>
          <w:trHeight w:val="640"/>
          <w:jc w:val="center"/>
        </w:trPr>
        <w:tc>
          <w:tcPr>
            <w:tcW w:w="12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954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</w:t>
            </w: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  <w:r w:rsidR="0049784C"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исполнения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 </w:t>
            </w:r>
          </w:p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</w:t>
            </w:r>
          </w:p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общих расходах % </w:t>
            </w:r>
          </w:p>
        </w:tc>
      </w:tr>
      <w:tr w:rsidR="0049784C" w:rsidRPr="00D45223" w:rsidTr="00D45223">
        <w:trPr>
          <w:trHeight w:val="751"/>
          <w:jc w:val="center"/>
        </w:trPr>
        <w:tc>
          <w:tcPr>
            <w:tcW w:w="1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954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Уточненный бюджет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D45223" w:rsidTr="00D45223">
        <w:trPr>
          <w:trHeight w:val="300"/>
          <w:jc w:val="center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84C" w:rsidRPr="00D45223" w:rsidTr="00D45223">
        <w:trPr>
          <w:trHeight w:val="300"/>
          <w:jc w:val="center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D4522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D4522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87B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49784C" w:rsidRPr="00D45223" w:rsidTr="00D45223">
        <w:trPr>
          <w:trHeight w:val="300"/>
          <w:jc w:val="center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Национальная оборона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D45223" w:rsidRDefault="00D4522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D4522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87B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5940E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9784C" w:rsidRPr="00D45223" w:rsidTr="00D45223">
        <w:trPr>
          <w:trHeight w:val="555"/>
          <w:jc w:val="center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6F1A86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Национальная экономика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D45223" w:rsidTr="00D45223">
        <w:trPr>
          <w:trHeight w:val="330"/>
          <w:jc w:val="center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D4522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D4522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87B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5940E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49784C" w:rsidRPr="00D45223" w:rsidTr="00D45223">
        <w:trPr>
          <w:trHeight w:val="387"/>
          <w:jc w:val="center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Культура, кинематография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D4522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87B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5940E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5940E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49784C" w:rsidRPr="00D45223" w:rsidTr="00D45223">
        <w:trPr>
          <w:trHeight w:val="345"/>
          <w:jc w:val="center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Социальная политика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D45223" w:rsidRDefault="00D4522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87B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5940E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5940E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9784C" w:rsidRPr="007230C7" w:rsidTr="00D45223">
        <w:trPr>
          <w:trHeight w:val="255"/>
          <w:jc w:val="center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D45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D45223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487BD8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5940E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5940E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D45223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D45223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9784C" w:rsidRPr="00B6290A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90A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B6290A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90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31DAE" w:rsidRPr="00B629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B6290A">
        <w:rPr>
          <w:rFonts w:ascii="Times New Roman" w:hAnsi="Times New Roman" w:cs="Times New Roman"/>
          <w:sz w:val="24"/>
          <w:szCs w:val="24"/>
          <w:lang w:eastAsia="ru-RU"/>
        </w:rPr>
        <w:t>Исполнение  расходов в соответствии с ведомственной структурой местного  бюджета  на 201</w:t>
      </w:r>
      <w:r w:rsidR="00B6290A" w:rsidRPr="00B6290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6290A">
        <w:rPr>
          <w:rFonts w:ascii="Times New Roman" w:hAnsi="Times New Roman" w:cs="Times New Roman"/>
          <w:sz w:val="24"/>
          <w:szCs w:val="24"/>
          <w:lang w:eastAsia="ru-RU"/>
        </w:rPr>
        <w:t>  год осуществлял</w:t>
      </w:r>
      <w:r w:rsidR="001A518C" w:rsidRPr="00B6290A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Pr="00B6290A">
        <w:rPr>
          <w:rFonts w:ascii="Times New Roman" w:hAnsi="Times New Roman" w:cs="Times New Roman"/>
          <w:sz w:val="24"/>
          <w:szCs w:val="24"/>
          <w:lang w:eastAsia="ru-RU"/>
        </w:rPr>
        <w:t xml:space="preserve">  главным распорядителем  - администрацией </w:t>
      </w:r>
      <w:proofErr w:type="spellStart"/>
      <w:r w:rsidR="00631DAE" w:rsidRPr="00B6290A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1A518C" w:rsidRPr="00B6290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B6290A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B6290A" w:rsidRDefault="0049784C" w:rsidP="000C00E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90A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Исполнение  расходов местного   бюджета  по разделам</w:t>
      </w:r>
    </w:p>
    <w:p w:rsidR="0049784C" w:rsidRPr="00B6290A" w:rsidRDefault="0049784C" w:rsidP="000C00E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90A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 подразделам функциональной классификации расходов бюджетов российской Федерации</w:t>
      </w:r>
    </w:p>
    <w:p w:rsidR="0049784C" w:rsidRPr="00B6290A" w:rsidRDefault="0049784C" w:rsidP="000C00E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90A">
        <w:rPr>
          <w:rFonts w:ascii="Times New Roman" w:hAnsi="Times New Roman" w:cs="Times New Roman"/>
          <w:b/>
          <w:sz w:val="24"/>
          <w:szCs w:val="24"/>
          <w:lang w:eastAsia="ru-RU"/>
        </w:rPr>
        <w:t>01  «Общегосударственные вопросы»</w:t>
      </w:r>
    </w:p>
    <w:p w:rsidR="0049784C" w:rsidRPr="00CF3A71" w:rsidRDefault="00631DA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9784C" w:rsidRPr="00CF3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Первоначально  в бюджете на 201</w:t>
      </w:r>
      <w:r w:rsidR="00CF3A71" w:rsidRPr="00CF3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784C" w:rsidRPr="00CF3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 разделу «Общегосударственные вопросы» предусмотрены расходы в сумме </w:t>
      </w:r>
      <w:r w:rsidR="00CF3A71" w:rsidRPr="00CF3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319,7</w:t>
      </w:r>
      <w:r w:rsidR="0049784C" w:rsidRPr="00CF3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уточнённый план составил </w:t>
      </w:r>
      <w:r w:rsidR="00CF3A71" w:rsidRPr="00CF3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848,4</w:t>
      </w:r>
      <w:r w:rsidR="0049784C" w:rsidRPr="00CF3A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0C00EF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5 </w:t>
      </w:r>
      <w:r w:rsidR="00631DAE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F3A71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A71">
        <w:rPr>
          <w:rFonts w:ascii="Times New Roman" w:hAnsi="Times New Roman" w:cs="Times New Roman"/>
          <w:sz w:val="24"/>
          <w:szCs w:val="24"/>
          <w:lang w:eastAsia="ru-RU"/>
        </w:rPr>
        <w:t>Расходы по разделу 01 «О</w:t>
      </w:r>
      <w:r w:rsidR="0069017C" w:rsidRPr="00CF3A71">
        <w:rPr>
          <w:rFonts w:ascii="Times New Roman" w:hAnsi="Times New Roman" w:cs="Times New Roman"/>
          <w:sz w:val="24"/>
          <w:szCs w:val="24"/>
          <w:lang w:eastAsia="ru-RU"/>
        </w:rPr>
        <w:t>БЩЕГОСУДАРСТВЕННЫЕ РАСХОДЫ</w:t>
      </w:r>
      <w:r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</w:p>
    <w:p w:rsidR="0049784C" w:rsidRPr="007E3104" w:rsidRDefault="00631DAE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31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49784C" w:rsidRPr="007E3104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219"/>
        <w:gridCol w:w="567"/>
        <w:gridCol w:w="710"/>
        <w:gridCol w:w="852"/>
        <w:gridCol w:w="993"/>
        <w:gridCol w:w="1133"/>
        <w:gridCol w:w="1097"/>
      </w:tblGrid>
      <w:tr w:rsidR="00F12F2B" w:rsidRPr="007E3104" w:rsidTr="00F12F2B">
        <w:tc>
          <w:tcPr>
            <w:tcW w:w="2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</w:t>
            </w:r>
          </w:p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отклонения 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F12F2B" w:rsidRPr="007E3104" w:rsidTr="00F12F2B">
        <w:trPr>
          <w:trHeight w:val="441"/>
        </w:trPr>
        <w:tc>
          <w:tcPr>
            <w:tcW w:w="22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12F2B" w:rsidRPr="007E3104" w:rsidTr="00F12F2B">
        <w:tc>
          <w:tcPr>
            <w:tcW w:w="22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12F2B" w:rsidRPr="007E3104" w:rsidTr="00F12F2B">
        <w:tc>
          <w:tcPr>
            <w:tcW w:w="220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2B" w:rsidRPr="007E3104" w:rsidTr="00F12F2B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49784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E3104" w:rsidRDefault="00B6290A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2F2B" w:rsidRPr="007E3104" w:rsidTr="00F12F2B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2B" w:rsidRPr="007E3104" w:rsidTr="00F12F2B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7E3104" w:rsidRDefault="001121EE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7E3104" w:rsidRDefault="001121EE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7E3104" w:rsidRDefault="001121EE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7E3104" w:rsidRDefault="001121EE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7E3104" w:rsidRDefault="001121EE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7E3104" w:rsidRDefault="001121EE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7E3104" w:rsidRDefault="001121EE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2B" w:rsidRPr="007E3104" w:rsidTr="00F12F2B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7E3104" w:rsidRDefault="001A518C" w:rsidP="004B74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FB" w:rsidRPr="00CF3A71" w:rsidRDefault="00F12F2B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31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>0102 «</w:t>
      </w:r>
      <w:r w:rsidR="002320FB" w:rsidRPr="00CF3A71">
        <w:rPr>
          <w:rFonts w:ascii="Times New Roman" w:hAnsi="Times New Roman" w:cs="Times New Roman"/>
          <w:i/>
          <w:sz w:val="24"/>
          <w:szCs w:val="24"/>
          <w:lang w:eastAsia="ru-RU"/>
        </w:rPr>
        <w:t>Функционирование высшего должностного лица субъекта РФ и муниципального образования»-</w:t>
      </w:r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Высшее должностное лицо поселения  </w:t>
      </w:r>
      <w:proofErr w:type="gramStart"/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>-Г</w:t>
      </w:r>
      <w:proofErr w:type="gramEnd"/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лава муниципального образования - при плане </w:t>
      </w:r>
      <w:r w:rsidR="00631DAE" w:rsidRPr="00CF3A7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3A71" w:rsidRPr="00CF3A71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исполнено 2</w:t>
      </w:r>
      <w:r w:rsidR="00CF3A71" w:rsidRPr="00CF3A71">
        <w:rPr>
          <w:rFonts w:ascii="Times New Roman" w:hAnsi="Times New Roman" w:cs="Times New Roman"/>
          <w:sz w:val="24"/>
          <w:szCs w:val="24"/>
          <w:lang w:eastAsia="ru-RU"/>
        </w:rPr>
        <w:t>28,2</w:t>
      </w:r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CF3A71" w:rsidRPr="00CF3A71">
        <w:rPr>
          <w:rFonts w:ascii="Times New Roman" w:hAnsi="Times New Roman" w:cs="Times New Roman"/>
          <w:sz w:val="24"/>
          <w:szCs w:val="24"/>
          <w:lang w:eastAsia="ru-RU"/>
        </w:rPr>
        <w:t>98,8</w:t>
      </w:r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F3A71" w:rsidRPr="00CF3A7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</w:t>
      </w:r>
      <w:r w:rsidR="0048449A" w:rsidRPr="00CF3A71">
        <w:rPr>
          <w:rFonts w:ascii="Times New Roman" w:hAnsi="Times New Roman" w:cs="Times New Roman"/>
          <w:sz w:val="24"/>
          <w:szCs w:val="24"/>
          <w:lang w:eastAsia="ru-RU"/>
        </w:rPr>
        <w:t>. В состав расходов входит оплата труда   и начисления на выплаты по оплате труда</w:t>
      </w:r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F3A71" w:rsidRDefault="002320FB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A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0</w:t>
      </w:r>
      <w:r w:rsidR="0049784C" w:rsidRPr="00CF3A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При плане </w:t>
      </w:r>
      <w:r w:rsidR="00CF3A71" w:rsidRPr="00CF3A71">
        <w:rPr>
          <w:rFonts w:ascii="Times New Roman" w:hAnsi="Times New Roman" w:cs="Times New Roman"/>
          <w:sz w:val="24"/>
          <w:szCs w:val="24"/>
          <w:lang w:eastAsia="ru-RU"/>
        </w:rPr>
        <w:t>599,4</w:t>
      </w:r>
      <w:r w:rsidR="0049784C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исполнено </w:t>
      </w:r>
      <w:r w:rsidR="00CF3A71" w:rsidRPr="00CF3A71">
        <w:rPr>
          <w:rFonts w:ascii="Times New Roman" w:hAnsi="Times New Roman" w:cs="Times New Roman"/>
          <w:sz w:val="24"/>
          <w:szCs w:val="24"/>
          <w:lang w:eastAsia="ru-RU"/>
        </w:rPr>
        <w:t>599,2</w:t>
      </w:r>
      <w:r w:rsidR="0049784C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631DAE" w:rsidRPr="00CF3A71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31DAE" w:rsidRPr="00CF3A7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плану, в том числе: </w:t>
      </w:r>
    </w:p>
    <w:p w:rsidR="002320FB" w:rsidRPr="00CF3A71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A71">
        <w:rPr>
          <w:rFonts w:ascii="Times New Roman" w:hAnsi="Times New Roman" w:cs="Times New Roman"/>
          <w:sz w:val="24"/>
          <w:szCs w:val="24"/>
          <w:lang w:eastAsia="ru-RU"/>
        </w:rPr>
        <w:t>-Центральный аппарат – при плане</w:t>
      </w:r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3A71" w:rsidRPr="00CF3A71">
        <w:rPr>
          <w:rFonts w:ascii="Times New Roman" w:hAnsi="Times New Roman" w:cs="Times New Roman"/>
          <w:sz w:val="24"/>
          <w:szCs w:val="24"/>
          <w:lang w:eastAsia="ru-RU"/>
        </w:rPr>
        <w:t>599,4</w:t>
      </w:r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исполнено </w:t>
      </w:r>
      <w:r w:rsidR="00CF3A71" w:rsidRPr="00CF3A71">
        <w:rPr>
          <w:rFonts w:ascii="Times New Roman" w:hAnsi="Times New Roman" w:cs="Times New Roman"/>
          <w:sz w:val="24"/>
          <w:szCs w:val="24"/>
          <w:lang w:eastAsia="ru-RU"/>
        </w:rPr>
        <w:t>599,2</w:t>
      </w:r>
      <w:r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или </w:t>
      </w:r>
      <w:r w:rsidR="00631DAE" w:rsidRPr="00CF3A71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31DAE" w:rsidRPr="00CF3A7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плану; </w:t>
      </w:r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E6E66" w:rsidRPr="00CF3A71" w:rsidRDefault="0049784C" w:rsidP="000C00E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A71">
        <w:rPr>
          <w:rFonts w:ascii="Times New Roman" w:hAnsi="Times New Roman" w:cs="Times New Roman"/>
          <w:b/>
          <w:sz w:val="24"/>
          <w:szCs w:val="24"/>
          <w:lang w:eastAsia="ru-RU"/>
        </w:rPr>
        <w:t>02 «Н</w:t>
      </w:r>
      <w:r w:rsidR="0069017C" w:rsidRPr="00CF3A71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ОБОРОНА</w:t>
      </w:r>
      <w:r w:rsidRPr="00CF3A7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CF3A71" w:rsidRDefault="00F12F2B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9784C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Уточненный план составил </w:t>
      </w:r>
      <w:r w:rsidR="00D11A0D" w:rsidRPr="00CF3A7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3A71" w:rsidRPr="00CF3A7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31DAE" w:rsidRPr="00CF3A71">
        <w:rPr>
          <w:rFonts w:ascii="Times New Roman" w:hAnsi="Times New Roman" w:cs="Times New Roman"/>
          <w:sz w:val="24"/>
          <w:szCs w:val="24"/>
          <w:lang w:eastAsia="ru-RU"/>
        </w:rPr>
        <w:t>,7</w:t>
      </w:r>
      <w:r w:rsidR="0049784C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 исполнение  </w:t>
      </w:r>
      <w:r w:rsidR="00D11A0D" w:rsidRPr="00CF3A7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3A71" w:rsidRPr="00CF3A7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31DAE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,7 </w:t>
      </w:r>
      <w:r w:rsidR="0049784C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2320FB" w:rsidRPr="00CF3A71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  к плану. Денежные средства </w:t>
      </w:r>
      <w:r w:rsidR="00FF50B0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бюджета </w:t>
      </w:r>
      <w:r w:rsidR="0049784C"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на осуществление первичного воинского учета  на территориях, где отсутствуют военные комиссариаты. </w:t>
      </w:r>
    </w:p>
    <w:p w:rsidR="00670B55" w:rsidRPr="00CF3A71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A71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 xml:space="preserve">            </w:t>
      </w:r>
      <w:bookmarkStart w:id="6" w:name="YANDEX_141"/>
      <w:bookmarkEnd w:id="6"/>
      <w:r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          </w:t>
      </w:r>
    </w:p>
    <w:p w:rsidR="0049784C" w:rsidRPr="000A7AD5" w:rsidRDefault="00670B55" w:rsidP="004B74D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A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9784C" w:rsidRPr="000A7AD5">
        <w:rPr>
          <w:rFonts w:ascii="Times New Roman" w:hAnsi="Times New Roman" w:cs="Times New Roman"/>
          <w:b/>
          <w:sz w:val="24"/>
          <w:szCs w:val="24"/>
          <w:lang w:eastAsia="ru-RU"/>
        </w:rPr>
        <w:t>05 «Ж</w:t>
      </w:r>
      <w:r w:rsidR="00F44B1F" w:rsidRPr="000A7AD5">
        <w:rPr>
          <w:rFonts w:ascii="Times New Roman" w:hAnsi="Times New Roman" w:cs="Times New Roman"/>
          <w:b/>
          <w:sz w:val="24"/>
          <w:szCs w:val="24"/>
          <w:lang w:eastAsia="ru-RU"/>
        </w:rPr>
        <w:t>ИЛИЩНО-КОММУНАЛЬНОЕ ХОЗЯЙСТВО»</w:t>
      </w:r>
      <w:r w:rsidR="0049784C" w:rsidRPr="000A7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5FD1" w:rsidRPr="000A7AD5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Уточнённый план составил </w:t>
      </w:r>
      <w:r w:rsidR="008F27B7" w:rsidRPr="000A7AD5">
        <w:rPr>
          <w:rFonts w:ascii="Times New Roman" w:hAnsi="Times New Roman" w:cs="Times New Roman"/>
          <w:sz w:val="24"/>
          <w:szCs w:val="24"/>
          <w:lang w:eastAsia="ru-RU"/>
        </w:rPr>
        <w:t>100,7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– </w:t>
      </w:r>
      <w:r w:rsidR="008F27B7" w:rsidRPr="000A7AD5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D11A0D" w:rsidRPr="000A7AD5">
        <w:rPr>
          <w:rFonts w:ascii="Times New Roman" w:hAnsi="Times New Roman" w:cs="Times New Roman"/>
          <w:sz w:val="24"/>
          <w:szCs w:val="24"/>
          <w:lang w:eastAsia="ru-RU"/>
        </w:rPr>
        <w:t>99,</w:t>
      </w:r>
      <w:r w:rsidR="008F27B7" w:rsidRPr="000A7AD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>  процента к плану</w:t>
      </w:r>
      <w:r w:rsidR="00505FD1" w:rsidRPr="000A7AD5">
        <w:rPr>
          <w:rFonts w:ascii="Times New Roman" w:hAnsi="Times New Roman" w:cs="Times New Roman"/>
          <w:sz w:val="24"/>
          <w:szCs w:val="24"/>
          <w:lang w:eastAsia="ru-RU"/>
        </w:rPr>
        <w:t>, в том числе</w:t>
      </w:r>
      <w:proofErr w:type="gramStart"/>
      <w:r w:rsidR="00505FD1"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9784C" w:rsidRPr="000A7AD5" w:rsidRDefault="008F27B7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Подразделу </w:t>
      </w:r>
      <w:r w:rsidR="0049784C" w:rsidRPr="000A7A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0503 «Благоустройство» </w:t>
      </w:r>
      <w:r w:rsidRPr="000A7A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r w:rsidR="0049784C"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точненный план составил </w:t>
      </w:r>
      <w:r w:rsidR="00FF50B0" w:rsidRPr="000A7AD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>00,</w:t>
      </w:r>
      <w:r w:rsidR="00FF50B0" w:rsidRPr="000A7AD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9784C"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кассовое исполнение  - 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D11A0D" w:rsidRPr="000A7AD5">
        <w:rPr>
          <w:rFonts w:ascii="Times New Roman" w:hAnsi="Times New Roman" w:cs="Times New Roman"/>
          <w:sz w:val="24"/>
          <w:szCs w:val="24"/>
          <w:lang w:eastAsia="ru-RU"/>
        </w:rPr>
        <w:t>99,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D11A0D" w:rsidRPr="000A7AD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от уточненного плана, в том числе: </w:t>
      </w:r>
    </w:p>
    <w:p w:rsidR="00FF50B0" w:rsidRPr="000A7AD5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D5">
        <w:rPr>
          <w:rFonts w:ascii="Times New Roman" w:hAnsi="Times New Roman" w:cs="Times New Roman"/>
          <w:sz w:val="24"/>
          <w:szCs w:val="24"/>
          <w:lang w:eastAsia="ru-RU"/>
        </w:rPr>
        <w:t> -  содержание автомобильных дорог </w:t>
      </w:r>
      <w:r w:rsidR="0024079F" w:rsidRPr="000A7AD5">
        <w:rPr>
          <w:rFonts w:ascii="Times New Roman" w:hAnsi="Times New Roman" w:cs="Times New Roman"/>
          <w:sz w:val="24"/>
          <w:szCs w:val="24"/>
          <w:lang w:eastAsia="ru-RU"/>
        </w:rPr>
        <w:t>и инженерных сооружений на них в границах поселений в рамках благоустройства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E66" w:rsidRPr="000A7AD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AD5" w:rsidRPr="000A7AD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(очистка дорог от снега)</w:t>
      </w:r>
      <w:r w:rsidR="00FF50B0" w:rsidRPr="000A7A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784C" w:rsidRPr="000A7AD5" w:rsidRDefault="00FF50B0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и содержание мест захоронений – </w:t>
      </w:r>
      <w:r w:rsidR="000A7AD5" w:rsidRPr="000A7AD5">
        <w:rPr>
          <w:rFonts w:ascii="Times New Roman" w:hAnsi="Times New Roman" w:cs="Times New Roman"/>
          <w:sz w:val="24"/>
          <w:szCs w:val="24"/>
          <w:lang w:eastAsia="ru-RU"/>
        </w:rPr>
        <w:t>1,5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A7AD5" w:rsidRPr="000A7AD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9784C"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6E66" w:rsidRPr="000A7AD5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D5">
        <w:rPr>
          <w:rFonts w:ascii="Times New Roman" w:hAnsi="Times New Roman" w:cs="Times New Roman"/>
          <w:sz w:val="24"/>
          <w:szCs w:val="24"/>
          <w:lang w:eastAsia="ru-RU"/>
        </w:rPr>
        <w:t>- прочие мероприяти</w:t>
      </w:r>
      <w:r w:rsidR="00FF50B0" w:rsidRPr="000A7AD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  <w:r w:rsidR="006E6E66"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0A7AD5" w:rsidRPr="000A7AD5">
        <w:rPr>
          <w:rFonts w:ascii="Times New Roman" w:hAnsi="Times New Roman" w:cs="Times New Roman"/>
          <w:sz w:val="24"/>
          <w:szCs w:val="24"/>
          <w:lang w:eastAsia="ru-RU"/>
        </w:rPr>
        <w:t>0,5</w:t>
      </w: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0A7AD5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0A7AD5" w:rsidRPr="000A7A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A7AD5" w:rsidRPr="000A7AD5" w:rsidRDefault="000A7AD5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- резервные фонд исполнительных  органов государственной  власти субъектов РФ – 90 тыс. рублей на ремонт памятника </w:t>
      </w:r>
      <w:proofErr w:type="gramStart"/>
      <w:r w:rsidRPr="000A7AD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7AD5">
        <w:rPr>
          <w:rFonts w:ascii="Times New Roman" w:hAnsi="Times New Roman" w:cs="Times New Roman"/>
          <w:sz w:val="24"/>
          <w:szCs w:val="24"/>
          <w:lang w:eastAsia="ru-RU"/>
        </w:rPr>
        <w:t xml:space="preserve"> с. Чернь.</w:t>
      </w:r>
    </w:p>
    <w:p w:rsidR="00670B55" w:rsidRPr="003B2FD3" w:rsidRDefault="00670B55" w:rsidP="004B74D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3B2FD3" w:rsidRDefault="006E6E66" w:rsidP="000C00E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2FD3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49784C" w:rsidRPr="003B2FD3">
        <w:rPr>
          <w:rFonts w:ascii="Times New Roman" w:hAnsi="Times New Roman" w:cs="Times New Roman"/>
          <w:b/>
          <w:sz w:val="24"/>
          <w:szCs w:val="24"/>
          <w:lang w:eastAsia="ru-RU"/>
        </w:rPr>
        <w:t>8 «К</w:t>
      </w:r>
      <w:r w:rsidRPr="003B2FD3">
        <w:rPr>
          <w:rFonts w:ascii="Times New Roman" w:hAnsi="Times New Roman" w:cs="Times New Roman"/>
          <w:b/>
          <w:sz w:val="24"/>
          <w:szCs w:val="24"/>
          <w:lang w:eastAsia="ru-RU"/>
        </w:rPr>
        <w:t>УЛЬТУРА</w:t>
      </w:r>
      <w:r w:rsidR="00FF50B0" w:rsidRPr="003B2FD3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3B2F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КИНЕМАТОГРАФИЯ »</w:t>
      </w:r>
    </w:p>
    <w:p w:rsidR="00D05101" w:rsidRPr="003B2FD3" w:rsidRDefault="00D05101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D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9784C" w:rsidRPr="003B2FD3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по </w:t>
      </w:r>
      <w:r w:rsidRPr="003B2FD3">
        <w:rPr>
          <w:rFonts w:ascii="Times New Roman" w:hAnsi="Times New Roman" w:cs="Times New Roman"/>
          <w:sz w:val="24"/>
          <w:szCs w:val="24"/>
          <w:lang w:eastAsia="ru-RU"/>
        </w:rPr>
        <w:t xml:space="preserve">подразделу 0801 «Культура» </w:t>
      </w:r>
      <w:r w:rsidR="0049784C" w:rsidRPr="003B2FD3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утверждены в сумме </w:t>
      </w:r>
      <w:r w:rsidR="00D11A0D" w:rsidRPr="003B2FD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B2FD3" w:rsidRPr="003B2FD3">
        <w:rPr>
          <w:rFonts w:ascii="Times New Roman" w:hAnsi="Times New Roman" w:cs="Times New Roman"/>
          <w:sz w:val="24"/>
          <w:szCs w:val="24"/>
          <w:lang w:eastAsia="ru-RU"/>
        </w:rPr>
        <w:t>75,6</w:t>
      </w:r>
      <w:r w:rsidR="0049784C" w:rsidRPr="003B2FD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 учётом внесённых изменений в бюджет расходы были увеличены на </w:t>
      </w:r>
      <w:r w:rsidR="00FF50B0" w:rsidRPr="003B2FD3">
        <w:rPr>
          <w:rFonts w:ascii="Times New Roman" w:hAnsi="Times New Roman" w:cs="Times New Roman"/>
          <w:sz w:val="24"/>
          <w:szCs w:val="24"/>
          <w:lang w:eastAsia="ru-RU"/>
        </w:rPr>
        <w:t>153</w:t>
      </w:r>
      <w:r w:rsidR="0049784C" w:rsidRPr="003B2FD3">
        <w:rPr>
          <w:rFonts w:ascii="Times New Roman" w:hAnsi="Times New Roman" w:cs="Times New Roman"/>
          <w:sz w:val="24"/>
          <w:szCs w:val="24"/>
          <w:lang w:eastAsia="ru-RU"/>
        </w:rPr>
        <w:t>  тыс. руб</w:t>
      </w:r>
      <w:r w:rsidRPr="003B2FD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49784C" w:rsidRPr="003B2FD3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составили </w:t>
      </w:r>
      <w:r w:rsidR="003B2FD3" w:rsidRPr="003B2FD3">
        <w:rPr>
          <w:rFonts w:ascii="Times New Roman" w:hAnsi="Times New Roman" w:cs="Times New Roman"/>
          <w:sz w:val="24"/>
          <w:szCs w:val="24"/>
          <w:lang w:eastAsia="ru-RU"/>
        </w:rPr>
        <w:t>559,1</w:t>
      </w:r>
      <w:r w:rsidR="0049784C" w:rsidRPr="003B2FD3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рублей.</w:t>
      </w:r>
      <w:r w:rsidRPr="003B2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117606" w:rsidRDefault="0049784C" w:rsidP="000C00E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00EF">
        <w:rPr>
          <w:rFonts w:ascii="Times New Roman" w:hAnsi="Times New Roman" w:cs="Times New Roman"/>
          <w:b/>
          <w:sz w:val="24"/>
          <w:szCs w:val="24"/>
          <w:lang w:eastAsia="ru-RU"/>
        </w:rPr>
        <w:t>10 «С</w:t>
      </w:r>
      <w:r w:rsidR="00933443" w:rsidRPr="000C00EF">
        <w:rPr>
          <w:rFonts w:ascii="Times New Roman" w:hAnsi="Times New Roman" w:cs="Times New Roman"/>
          <w:b/>
          <w:sz w:val="24"/>
          <w:szCs w:val="24"/>
          <w:lang w:eastAsia="ru-RU"/>
        </w:rPr>
        <w:t>ОЦИАЛЬНАЯ ПОЛИТИКА</w:t>
      </w:r>
      <w:r w:rsidRPr="000C00E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255C3" w:rsidRPr="00117606" w:rsidRDefault="004255C3" w:rsidP="004B74D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7230C7" w:rsidRDefault="00DE3BAA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9784C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по разделу 10 «Социальная политика» первоначально   были предусмотрены </w:t>
      </w:r>
      <w:bookmarkStart w:id="7" w:name="YANDEX_149"/>
      <w:bookmarkEnd w:id="7"/>
      <w:r w:rsidR="0049784C" w:rsidRPr="00117606">
        <w:rPr>
          <w:rFonts w:ascii="Times New Roman" w:hAnsi="Times New Roman" w:cs="Times New Roman"/>
          <w:sz w:val="24"/>
          <w:szCs w:val="24"/>
          <w:lang w:eastAsia="ru-RU"/>
        </w:rPr>
        <w:t> бюджетом  на 201</w:t>
      </w:r>
      <w:r w:rsidR="00B6290A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49784C" w:rsidRPr="0011760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6290A" w:rsidRPr="00117606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="0049784C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4255C3" w:rsidRPr="00117606">
        <w:rPr>
          <w:rFonts w:ascii="Times New Roman" w:hAnsi="Times New Roman" w:cs="Times New Roman"/>
          <w:sz w:val="24"/>
          <w:szCs w:val="24"/>
          <w:lang w:eastAsia="ru-RU"/>
        </w:rPr>
        <w:t>18,</w:t>
      </w:r>
      <w:r w:rsidR="00117606" w:rsidRPr="0011760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9784C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 Законодательно</w:t>
      </w:r>
      <w:r w:rsidR="00B6290A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поправок в бюджет </w:t>
      </w:r>
      <w:r w:rsidR="0049784C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 были утверждены расходы в сумме </w:t>
      </w:r>
      <w:r w:rsidR="00B6290A" w:rsidRPr="00117606">
        <w:rPr>
          <w:rFonts w:ascii="Times New Roman" w:hAnsi="Times New Roman" w:cs="Times New Roman"/>
          <w:sz w:val="24"/>
          <w:szCs w:val="24"/>
          <w:lang w:eastAsia="ru-RU"/>
        </w:rPr>
        <w:t>50,3</w:t>
      </w:r>
      <w:r w:rsidR="0049784C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117606">
        <w:rPr>
          <w:rFonts w:ascii="Times New Roman" w:hAnsi="Times New Roman" w:cs="Times New Roman"/>
          <w:sz w:val="24"/>
          <w:szCs w:val="24"/>
          <w:lang w:eastAsia="ru-RU"/>
        </w:rPr>
        <w:t>лей,</w:t>
      </w:r>
      <w:bookmarkStart w:id="8" w:name="YANDEX_150"/>
      <w:bookmarkEnd w:id="8"/>
      <w:r w:rsidR="006E6E66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9784C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сполнение  составило </w:t>
      </w:r>
      <w:r w:rsidR="00117606" w:rsidRPr="00117606">
        <w:rPr>
          <w:rFonts w:ascii="Times New Roman" w:hAnsi="Times New Roman" w:cs="Times New Roman"/>
          <w:sz w:val="24"/>
          <w:szCs w:val="24"/>
          <w:lang w:eastAsia="ru-RU"/>
        </w:rPr>
        <w:t>50,2</w:t>
      </w:r>
      <w:r w:rsidR="0049784C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255C3" w:rsidRPr="0011760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17606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9,8 </w:t>
      </w:r>
      <w:r w:rsidR="0049784C" w:rsidRPr="00117606">
        <w:rPr>
          <w:rFonts w:ascii="Times New Roman" w:hAnsi="Times New Roman" w:cs="Times New Roman"/>
          <w:sz w:val="24"/>
          <w:szCs w:val="24"/>
          <w:lang w:eastAsia="ru-RU"/>
        </w:rPr>
        <w:t xml:space="preserve">процента к плану. Расходы произведены  </w:t>
      </w:r>
      <w:r w:rsidR="00933443" w:rsidRPr="00117606">
        <w:rPr>
          <w:rFonts w:ascii="Times New Roman" w:hAnsi="Times New Roman" w:cs="Times New Roman"/>
          <w:sz w:val="24"/>
          <w:szCs w:val="24"/>
          <w:lang w:eastAsia="ru-RU"/>
        </w:rPr>
        <w:t>на доплаты к пенсии муниципальных служащих.</w:t>
      </w:r>
      <w:r w:rsidR="0049784C" w:rsidRPr="007230C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9D7726" w:rsidRPr="00CD3F4B" w:rsidRDefault="0049784C" w:rsidP="004B74D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3F4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 w:rsidRPr="00CD3F4B">
        <w:rPr>
          <w:rFonts w:ascii="Times New Roman" w:hAnsi="Times New Roman" w:cs="Times New Roman"/>
          <w:b/>
          <w:sz w:val="24"/>
          <w:szCs w:val="24"/>
          <w:lang w:eastAsia="ru-RU"/>
        </w:rPr>
        <w:t>Выводы</w:t>
      </w:r>
      <w:r w:rsidR="00A5351D" w:rsidRPr="00CD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51D" w:rsidRPr="00CD3F4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A5351D" w:rsidRPr="00CD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726" w:rsidRPr="00CD3F4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5351D" w:rsidRPr="00A22D6D" w:rsidRDefault="00A22D6D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2D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5AFF" w:rsidRPr="00A22D6D">
        <w:rPr>
          <w:rFonts w:ascii="Times New Roman" w:hAnsi="Times New Roman" w:cs="Times New Roman"/>
          <w:sz w:val="24"/>
          <w:szCs w:val="24"/>
        </w:rPr>
        <w:t>1.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Произведенная </w:t>
      </w:r>
      <w:bookmarkStart w:id="9" w:name="YANDEX_114"/>
      <w:bookmarkEnd w:id="9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YANDEX_115"/>
      <w:bookmarkEnd w:id="10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YANDEX_116"/>
      <w:bookmarkEnd w:id="11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исполнения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YANDEX_117"/>
      <w:bookmarkEnd w:id="12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9" w:rsidRPr="00A22D6D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YANDEX_118"/>
      <w:bookmarkEnd w:id="13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YANDEX_119"/>
      <w:bookmarkEnd w:id="14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позволяет сказать, что </w:t>
      </w:r>
      <w:bookmarkStart w:id="15" w:name="YANDEX_120"/>
      <w:bookmarkEnd w:id="15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бюджет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201</w:t>
      </w:r>
      <w:r w:rsidR="00B6290A" w:rsidRPr="00A22D6D">
        <w:rPr>
          <w:rFonts w:ascii="Times New Roman" w:hAnsi="Times New Roman" w:cs="Times New Roman"/>
          <w:sz w:val="24"/>
          <w:szCs w:val="24"/>
        </w:rPr>
        <w:t>3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года был  исполнен </w:t>
      </w:r>
      <w:r w:rsidR="003B5AFF" w:rsidRPr="00A22D6D">
        <w:rPr>
          <w:rFonts w:ascii="Times New Roman" w:hAnsi="Times New Roman" w:cs="Times New Roman"/>
          <w:sz w:val="24"/>
          <w:szCs w:val="24"/>
        </w:rPr>
        <w:t xml:space="preserve"> с нарушениями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3B5AFF" w:rsidRPr="00A22D6D">
        <w:rPr>
          <w:rFonts w:ascii="Times New Roman" w:hAnsi="Times New Roman" w:cs="Times New Roman"/>
          <w:sz w:val="24"/>
          <w:szCs w:val="24"/>
        </w:rPr>
        <w:t>ого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B5AFF" w:rsidRPr="00A22D6D">
        <w:rPr>
          <w:rFonts w:ascii="Times New Roman" w:hAnsi="Times New Roman" w:cs="Times New Roman"/>
          <w:sz w:val="24"/>
          <w:szCs w:val="24"/>
        </w:rPr>
        <w:t>а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РФ</w:t>
      </w:r>
      <w:r w:rsidR="003B5AFF" w:rsidRPr="00A22D6D">
        <w:rPr>
          <w:rFonts w:ascii="Times New Roman" w:hAnsi="Times New Roman" w:cs="Times New Roman"/>
          <w:sz w:val="24"/>
          <w:szCs w:val="24"/>
        </w:rPr>
        <w:t xml:space="preserve">, 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местны</w:t>
      </w:r>
      <w:r w:rsidR="003B5AFF" w:rsidRPr="00A22D6D">
        <w:rPr>
          <w:rFonts w:ascii="Times New Roman" w:hAnsi="Times New Roman" w:cs="Times New Roman"/>
          <w:sz w:val="24"/>
          <w:szCs w:val="24"/>
        </w:rPr>
        <w:t>х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3B5AFF" w:rsidRPr="00A22D6D">
        <w:rPr>
          <w:rFonts w:ascii="Times New Roman" w:hAnsi="Times New Roman" w:cs="Times New Roman"/>
          <w:sz w:val="24"/>
          <w:szCs w:val="24"/>
        </w:rPr>
        <w:t>х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акт</w:t>
      </w:r>
      <w:r w:rsidR="003B5AFF" w:rsidRPr="00A22D6D">
        <w:rPr>
          <w:rFonts w:ascii="Times New Roman" w:hAnsi="Times New Roman" w:cs="Times New Roman"/>
          <w:sz w:val="24"/>
          <w:szCs w:val="24"/>
        </w:rPr>
        <w:t>ов</w:t>
      </w:r>
      <w:r w:rsidR="00A5351D" w:rsidRPr="00A22D6D">
        <w:rPr>
          <w:rFonts w:ascii="Times New Roman" w:hAnsi="Times New Roman" w:cs="Times New Roman"/>
          <w:sz w:val="24"/>
          <w:szCs w:val="24"/>
        </w:rPr>
        <w:t>, регламентирующи</w:t>
      </w:r>
      <w:r w:rsidR="003B5AFF" w:rsidRPr="00A22D6D">
        <w:rPr>
          <w:rFonts w:ascii="Times New Roman" w:hAnsi="Times New Roman" w:cs="Times New Roman"/>
          <w:sz w:val="24"/>
          <w:szCs w:val="24"/>
        </w:rPr>
        <w:t>х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бюджетный процесс. </w:t>
      </w:r>
    </w:p>
    <w:p w:rsidR="00A22D6D" w:rsidRDefault="00A22D6D" w:rsidP="00A22D6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22D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6" w:name="YANDEX_121"/>
      <w:bookmarkEnd w:id="16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YANDEX_122"/>
      <w:bookmarkEnd w:id="17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годов</w:t>
      </w:r>
      <w:r w:rsidR="009D7726" w:rsidRPr="00A22D6D">
        <w:rPr>
          <w:rStyle w:val="highlight"/>
          <w:rFonts w:ascii="Times New Roman" w:hAnsi="Times New Roman" w:cs="Times New Roman"/>
          <w:sz w:val="24"/>
          <w:szCs w:val="24"/>
        </w:rPr>
        <w:t>ого</w:t>
      </w:r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YANDEX_123"/>
      <w:bookmarkEnd w:id="18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отчет</w:t>
      </w:r>
      <w:r w:rsidR="009D7726" w:rsidRPr="00A22D6D">
        <w:rPr>
          <w:rStyle w:val="highlight"/>
          <w:rFonts w:ascii="Times New Roman" w:hAnsi="Times New Roman" w:cs="Times New Roman"/>
          <w:sz w:val="24"/>
          <w:szCs w:val="24"/>
        </w:rPr>
        <w:t>а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показала, что он выполнен</w:t>
      </w:r>
      <w:r w:rsidR="009D7726" w:rsidRPr="00A22D6D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</w:t>
      </w:r>
      <w:bookmarkStart w:id="19" w:name="YANDEX_124"/>
      <w:bookmarkEnd w:id="19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="00A5351D" w:rsidRPr="00A22D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квартальной и месячной отчетности </w:t>
      </w:r>
      <w:bookmarkStart w:id="20" w:name="YANDEX_125"/>
      <w:bookmarkEnd w:id="20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YANDEX_126"/>
      <w:bookmarkEnd w:id="21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YANDEX_127"/>
      <w:bookmarkEnd w:id="22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утвержденн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Министерства финансов РФ от </w:t>
      </w:r>
      <w:r w:rsidR="009D7726" w:rsidRPr="00A22D6D">
        <w:rPr>
          <w:rFonts w:ascii="Times New Roman" w:hAnsi="Times New Roman" w:cs="Times New Roman"/>
          <w:sz w:val="24"/>
          <w:szCs w:val="24"/>
        </w:rPr>
        <w:t xml:space="preserve"> 28.12.2010 года 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№1</w:t>
      </w:r>
      <w:r w:rsidR="009D7726" w:rsidRPr="00A22D6D">
        <w:rPr>
          <w:rFonts w:ascii="Times New Roman" w:hAnsi="Times New Roman" w:cs="Times New Roman"/>
          <w:sz w:val="24"/>
          <w:szCs w:val="24"/>
        </w:rPr>
        <w:t>91</w:t>
      </w:r>
      <w:r w:rsidR="00A5351D" w:rsidRPr="00A22D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от 25 марта 2011 г. N 33н  (в редакции Приказа Минфина России от 26.10.2012 N 139н),</w:t>
      </w:r>
      <w:r w:rsidR="009D7726" w:rsidRPr="00A22D6D">
        <w:rPr>
          <w:rFonts w:ascii="Times New Roman" w:hAnsi="Times New Roman" w:cs="Times New Roman"/>
          <w:sz w:val="24"/>
          <w:szCs w:val="24"/>
        </w:rPr>
        <w:t xml:space="preserve"> допущены неточности при заполнении форм бухгалтерской отчетности</w:t>
      </w:r>
      <w:r w:rsidR="00A5351D" w:rsidRPr="00A22D6D">
        <w:rPr>
          <w:rFonts w:ascii="Times New Roman" w:hAnsi="Times New Roman" w:cs="Times New Roman"/>
          <w:sz w:val="24"/>
          <w:szCs w:val="24"/>
        </w:rPr>
        <w:t>.</w:t>
      </w:r>
      <w:r w:rsidRPr="00A22D6D">
        <w:rPr>
          <w:rFonts w:ascii="Times New Roman" w:hAnsi="Times New Roman"/>
          <w:sz w:val="24"/>
          <w:szCs w:val="24"/>
        </w:rPr>
        <w:t xml:space="preserve"> </w:t>
      </w:r>
    </w:p>
    <w:p w:rsidR="00A5351D" w:rsidRPr="00A22D6D" w:rsidRDefault="00A5351D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5351D" w:rsidRPr="00A22D6D" w:rsidRDefault="00A22D6D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2D6D">
        <w:rPr>
          <w:rFonts w:ascii="Times New Roman" w:hAnsi="Times New Roman" w:cs="Times New Roman"/>
          <w:sz w:val="24"/>
          <w:szCs w:val="24"/>
        </w:rPr>
        <w:t xml:space="preserve">        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3. Вопрос об утверждении </w:t>
      </w:r>
      <w:bookmarkStart w:id="23" w:name="YANDEX_128"/>
      <w:bookmarkEnd w:id="23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отчета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YANDEX_129"/>
      <w:bookmarkEnd w:id="24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YANDEX_130"/>
      <w:bookmarkEnd w:id="25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YANDEX_131"/>
      <w:bookmarkEnd w:id="26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9" w:rsidRPr="00A22D6D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="00A5351D" w:rsidRPr="00A22D6D">
        <w:rPr>
          <w:rFonts w:ascii="Times New Roman" w:hAnsi="Times New Roman" w:cs="Times New Roman"/>
          <w:sz w:val="24"/>
          <w:szCs w:val="24"/>
        </w:rPr>
        <w:t xml:space="preserve">  </w:t>
      </w:r>
      <w:bookmarkStart w:id="27" w:name="YANDEX_132"/>
      <w:bookmarkEnd w:id="27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YANDEX_133"/>
      <w:bookmarkEnd w:id="28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в 201</w:t>
      </w:r>
      <w:r w:rsidR="00B6290A" w:rsidRPr="00A22D6D">
        <w:rPr>
          <w:rFonts w:ascii="Times New Roman" w:hAnsi="Times New Roman" w:cs="Times New Roman"/>
          <w:sz w:val="24"/>
          <w:szCs w:val="24"/>
        </w:rPr>
        <w:t>3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году может быть вынесен на заседание </w:t>
      </w:r>
      <w:proofErr w:type="spellStart"/>
      <w:r w:rsidR="00663329" w:rsidRPr="00A22D6D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="00A5351D" w:rsidRPr="00A22D6D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bookmarkStart w:id="29" w:name="YANDEX_134"/>
      <w:bookmarkStart w:id="30" w:name="YANDEX_135"/>
      <w:bookmarkEnd w:id="29"/>
      <w:bookmarkEnd w:id="30"/>
      <w:r w:rsidR="00A5351D" w:rsidRPr="00A22D6D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="00A5351D" w:rsidRPr="00A22D6D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="003B5AFF" w:rsidRPr="00A22D6D">
        <w:rPr>
          <w:rFonts w:ascii="Times New Roman" w:hAnsi="Times New Roman" w:cs="Times New Roman"/>
          <w:sz w:val="24"/>
          <w:szCs w:val="24"/>
        </w:rPr>
        <w:t xml:space="preserve"> с учетом доработок</w:t>
      </w:r>
      <w:r w:rsidR="00252826" w:rsidRPr="00A22D6D">
        <w:rPr>
          <w:rFonts w:ascii="Times New Roman" w:hAnsi="Times New Roman" w:cs="Times New Roman"/>
          <w:sz w:val="24"/>
          <w:szCs w:val="24"/>
        </w:rPr>
        <w:t xml:space="preserve"> проекта решения и приложений к проекту решения</w:t>
      </w:r>
      <w:r w:rsidR="00A5351D" w:rsidRPr="00A22D6D">
        <w:rPr>
          <w:rFonts w:ascii="Times New Roman" w:hAnsi="Times New Roman" w:cs="Times New Roman"/>
          <w:sz w:val="24"/>
          <w:szCs w:val="24"/>
        </w:rPr>
        <w:t>.</w:t>
      </w:r>
    </w:p>
    <w:p w:rsidR="0049784C" w:rsidRPr="00A22D6D" w:rsidRDefault="0049784C" w:rsidP="000C00E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2D6D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FF0E4A" w:rsidRPr="00A22D6D" w:rsidRDefault="00FF0E4A" w:rsidP="000C00E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A22D6D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5C10E9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63329" w:rsidRPr="00A22D6D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48449A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31" w:name="YANDEX_192"/>
      <w:bookmarkStart w:id="32" w:name="YANDEX_193"/>
      <w:bookmarkEnd w:id="31"/>
      <w:bookmarkEnd w:id="32"/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  при </w:t>
      </w:r>
      <w:bookmarkStart w:id="33" w:name="YANDEX_194"/>
      <w:bookmarkEnd w:id="33"/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исполнении  местного </w:t>
      </w:r>
      <w:bookmarkStart w:id="34" w:name="YANDEX_195"/>
      <w:bookmarkEnd w:id="34"/>
      <w:r w:rsidRPr="00A22D6D">
        <w:rPr>
          <w:rFonts w:ascii="Times New Roman" w:hAnsi="Times New Roman" w:cs="Times New Roman"/>
          <w:sz w:val="24"/>
          <w:szCs w:val="24"/>
          <w:lang w:eastAsia="ru-RU"/>
        </w:rPr>
        <w:t> бюджета  в 201</w:t>
      </w:r>
      <w:r w:rsidR="000C00EF" w:rsidRPr="00A22D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предлага</w:t>
      </w:r>
      <w:r w:rsidR="003B5AFF" w:rsidRPr="00A22D6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9784C" w:rsidRPr="00A22D6D" w:rsidRDefault="00A22D6D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1. Принять меры по повышению качества планирования  доходных источников в </w:t>
      </w:r>
      <w:bookmarkStart w:id="35" w:name="YANDEX_196"/>
      <w:bookmarkEnd w:id="35"/>
      <w:r w:rsidR="0049784C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663329" w:rsidRPr="00A22D6D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9D7726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36" w:name="YANDEX_197"/>
      <w:bookmarkStart w:id="37" w:name="YANDEX_198"/>
      <w:bookmarkEnd w:id="36"/>
      <w:bookmarkEnd w:id="37"/>
      <w:r w:rsidR="0049784C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A22D6D" w:rsidRDefault="00A22D6D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YANDEX_199"/>
      <w:bookmarkStart w:id="39" w:name="YANDEX_200"/>
      <w:bookmarkStart w:id="40" w:name="YANDEX_201"/>
      <w:bookmarkStart w:id="41" w:name="YANDEX_202"/>
      <w:bookmarkEnd w:id="38"/>
      <w:bookmarkEnd w:id="39"/>
      <w:bookmarkEnd w:id="40"/>
      <w:bookmarkEnd w:id="4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2</w:t>
      </w:r>
      <w:r w:rsidR="0049784C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. В соответствии со ст. 185 БК РФ  проект решения о </w:t>
      </w:r>
      <w:bookmarkStart w:id="42" w:name="YANDEX_206"/>
      <w:bookmarkEnd w:id="42"/>
      <w:r w:rsidR="0049784C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Pr="00A22D6D" w:rsidRDefault="00A22D6D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3</w:t>
      </w:r>
      <w:r w:rsidR="003B5AFF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. Подготовить проект  решения об исполнении бюджета </w:t>
      </w:r>
      <w:r w:rsidR="005E30B2" w:rsidRPr="00A22D6D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3B5AFF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5E30B2" w:rsidRPr="00A22D6D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3B5AFF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РФ. </w:t>
      </w:r>
    </w:p>
    <w:p w:rsidR="005E30B2" w:rsidRPr="00A22D6D" w:rsidRDefault="00A22D6D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4</w:t>
      </w:r>
      <w:r w:rsidR="005E30B2" w:rsidRPr="00A22D6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0E4A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Рассматривать материалы</w:t>
      </w:r>
      <w:r w:rsidR="005E30B2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об исполнении отчета за 1 квартал, 1 полугодие и 9 месяцев в соответствии с</w:t>
      </w:r>
      <w:r w:rsidR="004E62A3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E30B2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2A3" w:rsidRPr="00A22D6D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="005E30B2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бюджетном процессе в </w:t>
      </w:r>
      <w:proofErr w:type="spellStart"/>
      <w:r w:rsidR="005E30B2" w:rsidRPr="00A22D6D">
        <w:rPr>
          <w:rFonts w:ascii="Times New Roman" w:hAnsi="Times New Roman" w:cs="Times New Roman"/>
          <w:sz w:val="24"/>
          <w:szCs w:val="24"/>
          <w:lang w:eastAsia="ru-RU"/>
        </w:rPr>
        <w:t>Ломовецком</w:t>
      </w:r>
      <w:proofErr w:type="spellEnd"/>
      <w:r w:rsidR="005E30B2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0C00EF" w:rsidRPr="00A22D6D" w:rsidRDefault="00A22D6D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5</w:t>
      </w:r>
      <w:r w:rsidR="000C00EF" w:rsidRPr="00A22D6D">
        <w:rPr>
          <w:rFonts w:ascii="Times New Roman" w:hAnsi="Times New Roman" w:cs="Times New Roman"/>
          <w:sz w:val="24"/>
          <w:szCs w:val="24"/>
          <w:lang w:eastAsia="ru-RU"/>
        </w:rPr>
        <w:t>.Своевременно вносить изменения в решение по бюджету на текущий год и плановый период.</w:t>
      </w:r>
    </w:p>
    <w:p w:rsidR="0049784C" w:rsidRPr="00A22D6D" w:rsidRDefault="00A22D6D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6</w:t>
      </w:r>
      <w:r w:rsidR="0049784C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.Устранить замечания по </w:t>
      </w:r>
      <w:bookmarkStart w:id="43" w:name="YANDEX_207"/>
      <w:bookmarkEnd w:id="43"/>
      <w:r w:rsidR="0049784C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 годовой  бюджетной отчетности администрации </w:t>
      </w:r>
      <w:r w:rsidR="00933443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3329" w:rsidRPr="00A22D6D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933443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44" w:name="YANDEX_208"/>
      <w:bookmarkStart w:id="45" w:name="YANDEX_209"/>
      <w:bookmarkEnd w:id="44"/>
      <w:bookmarkEnd w:id="45"/>
      <w:r w:rsidR="000C00EF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и бухгалтерский учет вести в соответствии с требованиями Инструкции по бухгалтерскому учету</w:t>
      </w:r>
      <w:proofErr w:type="gramStart"/>
      <w:r w:rsidR="000C00EF" w:rsidRPr="00A22D6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33443" w:rsidRPr="00A22D6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F0E4A" w:rsidRPr="00A22D6D" w:rsidRDefault="00FF0E4A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A22D6D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Контрольно-ревизионной комиссии </w:t>
      </w:r>
    </w:p>
    <w:p w:rsidR="0049784C" w:rsidRPr="00A22D6D" w:rsidRDefault="009F1242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2D6D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A22D6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A22D6D">
        <w:rPr>
          <w:rFonts w:ascii="Times New Roman" w:hAnsi="Times New Roman" w:cs="Times New Roman"/>
          <w:sz w:val="24"/>
          <w:szCs w:val="24"/>
          <w:lang w:eastAsia="ru-RU"/>
        </w:rPr>
        <w:t>Г.П.Лапочкина</w:t>
      </w:r>
      <w:proofErr w:type="spellEnd"/>
    </w:p>
    <w:p w:rsidR="00FF0E4A" w:rsidRPr="00A22D6D" w:rsidRDefault="00FF0E4A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A22D6D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Один экземпляр получил Председатель </w:t>
      </w:r>
      <w:proofErr w:type="spellStart"/>
      <w:r w:rsidR="00663329" w:rsidRPr="00A22D6D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9F1242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9F1242"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Pr="00A22D6D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bookmarkStart w:id="46" w:name="YANDEX_210"/>
      <w:bookmarkStart w:id="47" w:name="YANDEX_211"/>
      <w:bookmarkEnd w:id="46"/>
      <w:bookmarkEnd w:id="47"/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A22D6D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D6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       _____________________ </w:t>
      </w:r>
    </w:p>
    <w:p w:rsidR="009F1242" w:rsidRPr="00A22D6D" w:rsidRDefault="0049784C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2D6D">
        <w:rPr>
          <w:rFonts w:ascii="Times New Roman" w:hAnsi="Times New Roman" w:cs="Times New Roman"/>
          <w:sz w:val="24"/>
          <w:szCs w:val="24"/>
        </w:rPr>
        <w:t xml:space="preserve">(Ф.И.О. полностью)                                                                   (число, подпись) </w:t>
      </w:r>
    </w:p>
    <w:p w:rsidR="005A1AB2" w:rsidRPr="00A22D6D" w:rsidRDefault="005A1AB2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YANDEX_1"/>
      <w:bookmarkStart w:id="49" w:name="YANDEX_2"/>
      <w:bookmarkStart w:id="50" w:name="YANDEX_3"/>
      <w:bookmarkStart w:id="51" w:name="YANDEX_4"/>
      <w:bookmarkStart w:id="52" w:name="YANDEX_5"/>
      <w:bookmarkStart w:id="53" w:name="YANDEX_6"/>
      <w:bookmarkStart w:id="54" w:name="YANDEX_7"/>
      <w:bookmarkStart w:id="55" w:name="YANDEX_8"/>
      <w:bookmarkStart w:id="56" w:name="YANDEX_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5A1AB2" w:rsidRPr="00A22D6D" w:rsidRDefault="005A1AB2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A22D6D" w:rsidRDefault="005A1AB2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A22D6D" w:rsidRDefault="005A1AB2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7230C7" w:rsidRDefault="005A1AB2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7FD8" w:rsidRPr="007230C7" w:rsidRDefault="00597FD8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7FD8" w:rsidRPr="007230C7" w:rsidRDefault="00597FD8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7FD8" w:rsidRPr="007230C7" w:rsidRDefault="00597FD8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7FD8" w:rsidRPr="007230C7" w:rsidRDefault="00597FD8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7FD8" w:rsidRPr="007230C7" w:rsidRDefault="00597FD8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57" w:name="YANDEX_31"/>
      <w:bookmarkEnd w:id="57"/>
    </w:p>
    <w:p w:rsidR="00597FD8" w:rsidRPr="007230C7" w:rsidRDefault="00597FD8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58" w:name="YANDEX_46"/>
      <w:bookmarkEnd w:id="58"/>
    </w:p>
    <w:p w:rsidR="00597FD8" w:rsidRPr="007230C7" w:rsidRDefault="00597FD8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7FD8" w:rsidRPr="007230C7" w:rsidRDefault="00597FD8" w:rsidP="004B74D6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7FD8" w:rsidRPr="00670B55" w:rsidRDefault="00597FD8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E3CE3" w:rsidRPr="00670B55" w:rsidRDefault="006E3CE3" w:rsidP="004B74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6E3CE3" w:rsidRPr="00670B55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0FB4"/>
    <w:multiLevelType w:val="hybridMultilevel"/>
    <w:tmpl w:val="8AB4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12B78"/>
    <w:rsid w:val="00016A07"/>
    <w:rsid w:val="00023010"/>
    <w:rsid w:val="00025E2C"/>
    <w:rsid w:val="00031DB3"/>
    <w:rsid w:val="00031E31"/>
    <w:rsid w:val="00034065"/>
    <w:rsid w:val="0004751E"/>
    <w:rsid w:val="00051FA9"/>
    <w:rsid w:val="00062622"/>
    <w:rsid w:val="000664E0"/>
    <w:rsid w:val="00076877"/>
    <w:rsid w:val="00082C87"/>
    <w:rsid w:val="00091A40"/>
    <w:rsid w:val="00096BF8"/>
    <w:rsid w:val="000A7AD5"/>
    <w:rsid w:val="000B48EC"/>
    <w:rsid w:val="000B53A9"/>
    <w:rsid w:val="000C00EF"/>
    <w:rsid w:val="000D4A22"/>
    <w:rsid w:val="000F3C75"/>
    <w:rsid w:val="001121EE"/>
    <w:rsid w:val="0011610D"/>
    <w:rsid w:val="00117606"/>
    <w:rsid w:val="00117F36"/>
    <w:rsid w:val="0012278E"/>
    <w:rsid w:val="00137B63"/>
    <w:rsid w:val="00155E71"/>
    <w:rsid w:val="001662D5"/>
    <w:rsid w:val="001835D0"/>
    <w:rsid w:val="00197893"/>
    <w:rsid w:val="001A518C"/>
    <w:rsid w:val="001B211E"/>
    <w:rsid w:val="001B2B36"/>
    <w:rsid w:val="001B78A3"/>
    <w:rsid w:val="001F3295"/>
    <w:rsid w:val="00210B5C"/>
    <w:rsid w:val="00216FE4"/>
    <w:rsid w:val="002320FB"/>
    <w:rsid w:val="0024079F"/>
    <w:rsid w:val="0024534A"/>
    <w:rsid w:val="00252826"/>
    <w:rsid w:val="00267A80"/>
    <w:rsid w:val="00283723"/>
    <w:rsid w:val="002B0CD9"/>
    <w:rsid w:val="002E6F55"/>
    <w:rsid w:val="00330CD8"/>
    <w:rsid w:val="00346437"/>
    <w:rsid w:val="00367D16"/>
    <w:rsid w:val="00381C3D"/>
    <w:rsid w:val="003A0A51"/>
    <w:rsid w:val="003A4AB9"/>
    <w:rsid w:val="003A6D07"/>
    <w:rsid w:val="003B2FD3"/>
    <w:rsid w:val="003B5AFF"/>
    <w:rsid w:val="003B7194"/>
    <w:rsid w:val="003C2B0C"/>
    <w:rsid w:val="003D03F0"/>
    <w:rsid w:val="003D7CFC"/>
    <w:rsid w:val="003E6538"/>
    <w:rsid w:val="00405A4D"/>
    <w:rsid w:val="00411D2D"/>
    <w:rsid w:val="00411E5E"/>
    <w:rsid w:val="00412733"/>
    <w:rsid w:val="004255C3"/>
    <w:rsid w:val="00427D40"/>
    <w:rsid w:val="0043217E"/>
    <w:rsid w:val="00461BE0"/>
    <w:rsid w:val="0048449A"/>
    <w:rsid w:val="00484CA0"/>
    <w:rsid w:val="004864DF"/>
    <w:rsid w:val="00486CB7"/>
    <w:rsid w:val="00487BD8"/>
    <w:rsid w:val="0049784C"/>
    <w:rsid w:val="004A2623"/>
    <w:rsid w:val="004B620E"/>
    <w:rsid w:val="004B74D6"/>
    <w:rsid w:val="004C53CB"/>
    <w:rsid w:val="004E62A3"/>
    <w:rsid w:val="004F3096"/>
    <w:rsid w:val="00503B45"/>
    <w:rsid w:val="005047A9"/>
    <w:rsid w:val="00505FD1"/>
    <w:rsid w:val="00515F73"/>
    <w:rsid w:val="00524881"/>
    <w:rsid w:val="00525CF7"/>
    <w:rsid w:val="0053189D"/>
    <w:rsid w:val="0055172D"/>
    <w:rsid w:val="00571AB4"/>
    <w:rsid w:val="00574B31"/>
    <w:rsid w:val="005940EA"/>
    <w:rsid w:val="0059437E"/>
    <w:rsid w:val="00596103"/>
    <w:rsid w:val="00597FD8"/>
    <w:rsid w:val="005A1AB2"/>
    <w:rsid w:val="005A7C73"/>
    <w:rsid w:val="005B2447"/>
    <w:rsid w:val="005C10E9"/>
    <w:rsid w:val="005C3178"/>
    <w:rsid w:val="005E30B2"/>
    <w:rsid w:val="005E67B0"/>
    <w:rsid w:val="005E6F7D"/>
    <w:rsid w:val="005F0EED"/>
    <w:rsid w:val="005F22DB"/>
    <w:rsid w:val="00613FBA"/>
    <w:rsid w:val="00631DAE"/>
    <w:rsid w:val="00631DE0"/>
    <w:rsid w:val="00642EF8"/>
    <w:rsid w:val="006549BE"/>
    <w:rsid w:val="00663329"/>
    <w:rsid w:val="00670B55"/>
    <w:rsid w:val="006820D6"/>
    <w:rsid w:val="00682610"/>
    <w:rsid w:val="0069017C"/>
    <w:rsid w:val="006A7C02"/>
    <w:rsid w:val="006E1319"/>
    <w:rsid w:val="006E3CE3"/>
    <w:rsid w:val="006E6E66"/>
    <w:rsid w:val="006E7581"/>
    <w:rsid w:val="006F1A86"/>
    <w:rsid w:val="007230C7"/>
    <w:rsid w:val="00745AB6"/>
    <w:rsid w:val="00753BA6"/>
    <w:rsid w:val="00770804"/>
    <w:rsid w:val="00774397"/>
    <w:rsid w:val="0078466A"/>
    <w:rsid w:val="007B6AE4"/>
    <w:rsid w:val="007B71BC"/>
    <w:rsid w:val="007C3491"/>
    <w:rsid w:val="007E3104"/>
    <w:rsid w:val="007E6254"/>
    <w:rsid w:val="007E7C39"/>
    <w:rsid w:val="008004A0"/>
    <w:rsid w:val="008142CB"/>
    <w:rsid w:val="008364E8"/>
    <w:rsid w:val="008469D5"/>
    <w:rsid w:val="0088191A"/>
    <w:rsid w:val="00884464"/>
    <w:rsid w:val="008B2D3C"/>
    <w:rsid w:val="008B62CC"/>
    <w:rsid w:val="008B77C3"/>
    <w:rsid w:val="008C6A42"/>
    <w:rsid w:val="008D1411"/>
    <w:rsid w:val="008F27B7"/>
    <w:rsid w:val="009301A1"/>
    <w:rsid w:val="00933443"/>
    <w:rsid w:val="00933702"/>
    <w:rsid w:val="009515FE"/>
    <w:rsid w:val="00952AB2"/>
    <w:rsid w:val="0099410E"/>
    <w:rsid w:val="009B4285"/>
    <w:rsid w:val="009B7330"/>
    <w:rsid w:val="009D7726"/>
    <w:rsid w:val="009F1242"/>
    <w:rsid w:val="00A22D6D"/>
    <w:rsid w:val="00A36E2E"/>
    <w:rsid w:val="00A45769"/>
    <w:rsid w:val="00A462BD"/>
    <w:rsid w:val="00A46EED"/>
    <w:rsid w:val="00A5351D"/>
    <w:rsid w:val="00A55510"/>
    <w:rsid w:val="00A84A89"/>
    <w:rsid w:val="00A95A45"/>
    <w:rsid w:val="00A978AA"/>
    <w:rsid w:val="00AB213E"/>
    <w:rsid w:val="00AB4171"/>
    <w:rsid w:val="00AC1A7A"/>
    <w:rsid w:val="00AC244B"/>
    <w:rsid w:val="00AC6296"/>
    <w:rsid w:val="00AE2910"/>
    <w:rsid w:val="00AE4AB3"/>
    <w:rsid w:val="00B10054"/>
    <w:rsid w:val="00B17B15"/>
    <w:rsid w:val="00B512E3"/>
    <w:rsid w:val="00B6290A"/>
    <w:rsid w:val="00B62A4C"/>
    <w:rsid w:val="00B64567"/>
    <w:rsid w:val="00B7099C"/>
    <w:rsid w:val="00B814D1"/>
    <w:rsid w:val="00B83928"/>
    <w:rsid w:val="00B9540A"/>
    <w:rsid w:val="00B962BD"/>
    <w:rsid w:val="00B9630D"/>
    <w:rsid w:val="00BA0028"/>
    <w:rsid w:val="00BA26A7"/>
    <w:rsid w:val="00BB01AC"/>
    <w:rsid w:val="00BE083E"/>
    <w:rsid w:val="00BF3EF3"/>
    <w:rsid w:val="00C20EB0"/>
    <w:rsid w:val="00C210B8"/>
    <w:rsid w:val="00C26A9A"/>
    <w:rsid w:val="00C270C4"/>
    <w:rsid w:val="00C3302A"/>
    <w:rsid w:val="00C35FC1"/>
    <w:rsid w:val="00C8374D"/>
    <w:rsid w:val="00CB59FF"/>
    <w:rsid w:val="00CC006B"/>
    <w:rsid w:val="00CD012E"/>
    <w:rsid w:val="00CD3F4B"/>
    <w:rsid w:val="00CF3A71"/>
    <w:rsid w:val="00D01830"/>
    <w:rsid w:val="00D02304"/>
    <w:rsid w:val="00D05101"/>
    <w:rsid w:val="00D11A0D"/>
    <w:rsid w:val="00D40827"/>
    <w:rsid w:val="00D45223"/>
    <w:rsid w:val="00D86E41"/>
    <w:rsid w:val="00D87A28"/>
    <w:rsid w:val="00DA481E"/>
    <w:rsid w:val="00DB77D8"/>
    <w:rsid w:val="00DE0BD8"/>
    <w:rsid w:val="00DE0E10"/>
    <w:rsid w:val="00DE21E1"/>
    <w:rsid w:val="00DE3BAA"/>
    <w:rsid w:val="00DF6403"/>
    <w:rsid w:val="00E0404F"/>
    <w:rsid w:val="00E1063F"/>
    <w:rsid w:val="00E14495"/>
    <w:rsid w:val="00E146AC"/>
    <w:rsid w:val="00E17F75"/>
    <w:rsid w:val="00E32555"/>
    <w:rsid w:val="00E375FA"/>
    <w:rsid w:val="00E60B38"/>
    <w:rsid w:val="00E81C3A"/>
    <w:rsid w:val="00E84FE0"/>
    <w:rsid w:val="00E9620B"/>
    <w:rsid w:val="00EB269A"/>
    <w:rsid w:val="00EC5180"/>
    <w:rsid w:val="00EC6494"/>
    <w:rsid w:val="00ED42B1"/>
    <w:rsid w:val="00F051B5"/>
    <w:rsid w:val="00F12F2B"/>
    <w:rsid w:val="00F17987"/>
    <w:rsid w:val="00F31500"/>
    <w:rsid w:val="00F36A16"/>
    <w:rsid w:val="00F404D1"/>
    <w:rsid w:val="00F44B1F"/>
    <w:rsid w:val="00F55E9A"/>
    <w:rsid w:val="00F66E53"/>
    <w:rsid w:val="00FB3008"/>
    <w:rsid w:val="00FF0E4A"/>
    <w:rsid w:val="00FF50B0"/>
    <w:rsid w:val="00FF563A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8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25CF7"/>
    <w:pPr>
      <w:spacing w:after="0" w:line="240" w:lineRule="auto"/>
    </w:pPr>
  </w:style>
  <w:style w:type="character" w:customStyle="1" w:styleId="a9">
    <w:name w:val="с ОТСТУПОМ Знак"/>
    <w:link w:val="aa"/>
    <w:locked/>
    <w:rsid w:val="00267A80"/>
    <w:rPr>
      <w:rFonts w:ascii="Arial" w:eastAsia="Times New Roman" w:hAnsi="Arial" w:cs="Arial"/>
      <w:szCs w:val="19"/>
    </w:rPr>
  </w:style>
  <w:style w:type="paragraph" w:customStyle="1" w:styleId="aa">
    <w:name w:val="с ОТСТУПОМ"/>
    <w:basedOn w:val="ab"/>
    <w:link w:val="a9"/>
    <w:qFormat/>
    <w:rsid w:val="00267A80"/>
    <w:pPr>
      <w:widowControl w:val="0"/>
      <w:autoSpaceDE w:val="0"/>
      <w:autoSpaceDN w:val="0"/>
      <w:adjustRightInd w:val="0"/>
      <w:spacing w:before="40" w:after="0" w:line="240" w:lineRule="auto"/>
      <w:ind w:left="0" w:firstLine="284"/>
      <w:jc w:val="both"/>
    </w:pPr>
    <w:rPr>
      <w:rFonts w:ascii="Arial" w:eastAsia="Times New Roman" w:hAnsi="Arial" w:cs="Arial"/>
      <w:szCs w:val="19"/>
    </w:rPr>
  </w:style>
  <w:style w:type="paragraph" w:customStyle="1" w:styleId="ac">
    <w:name w:val="Нормальный (таблица)"/>
    <w:basedOn w:val="a"/>
    <w:next w:val="a"/>
    <w:uiPriority w:val="99"/>
    <w:rsid w:val="00267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67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67A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267A80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b">
    <w:name w:val="Body Text Indent"/>
    <w:basedOn w:val="a"/>
    <w:link w:val="af"/>
    <w:uiPriority w:val="99"/>
    <w:semiHidden/>
    <w:unhideWhenUsed/>
    <w:rsid w:val="00267A8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b"/>
    <w:uiPriority w:val="99"/>
    <w:semiHidden/>
    <w:rsid w:val="00267A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1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12604/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E26FB3E3DD95C756794AA41DA2217D789B13D48C3B9C277C771973E420806B896F39D6A8BE43A4yFL4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DAD0-7C42-4939-87CD-E82F17AF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11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122</cp:revision>
  <cp:lastPrinted>2014-04-24T12:48:00Z</cp:lastPrinted>
  <dcterms:created xsi:type="dcterms:W3CDTF">2012-02-02T08:08:00Z</dcterms:created>
  <dcterms:modified xsi:type="dcterms:W3CDTF">2014-06-24T08:59:00Z</dcterms:modified>
</cp:coreProperties>
</file>