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14" w:rsidRPr="00C43076" w:rsidRDefault="00613114" w:rsidP="00613114">
      <w:pPr>
        <w:tabs>
          <w:tab w:val="left" w:pos="2190"/>
        </w:tabs>
        <w:jc w:val="center"/>
        <w:rPr>
          <w:rFonts w:ascii="Arial" w:hAnsi="Arial" w:cs="Arial"/>
        </w:rPr>
      </w:pPr>
      <w:r w:rsidRPr="00C43076">
        <w:rPr>
          <w:rFonts w:ascii="Arial" w:hAnsi="Arial" w:cs="Arial"/>
        </w:rPr>
        <w:t>РОССИЙСКАЯ ФЕДЕРАЦИЯ</w:t>
      </w:r>
    </w:p>
    <w:p w:rsidR="00613114" w:rsidRPr="00C43076" w:rsidRDefault="00613114" w:rsidP="00613114">
      <w:pPr>
        <w:tabs>
          <w:tab w:val="left" w:pos="2190"/>
        </w:tabs>
        <w:jc w:val="center"/>
        <w:rPr>
          <w:rFonts w:ascii="Arial" w:hAnsi="Arial" w:cs="Arial"/>
        </w:rPr>
      </w:pPr>
      <w:r w:rsidRPr="00C43076">
        <w:rPr>
          <w:rFonts w:ascii="Arial" w:hAnsi="Arial" w:cs="Arial"/>
        </w:rPr>
        <w:t>ОРЛОВСКАЯ ОБЛАСТЬ</w:t>
      </w:r>
    </w:p>
    <w:p w:rsidR="00613114" w:rsidRPr="00C43076" w:rsidRDefault="00613114" w:rsidP="00613114">
      <w:pPr>
        <w:tabs>
          <w:tab w:val="left" w:pos="2190"/>
        </w:tabs>
        <w:jc w:val="center"/>
        <w:rPr>
          <w:rFonts w:ascii="Arial" w:hAnsi="Arial" w:cs="Arial"/>
        </w:rPr>
      </w:pPr>
      <w:r w:rsidRPr="00C43076">
        <w:rPr>
          <w:rFonts w:ascii="Arial" w:hAnsi="Arial" w:cs="Arial"/>
        </w:rPr>
        <w:t>ТРОСНЯНСКИЙ РАЙОН</w:t>
      </w:r>
    </w:p>
    <w:p w:rsidR="00613114" w:rsidRPr="00C43076" w:rsidRDefault="00613114" w:rsidP="00613114">
      <w:pPr>
        <w:tabs>
          <w:tab w:val="left" w:pos="2190"/>
        </w:tabs>
        <w:jc w:val="center"/>
        <w:rPr>
          <w:rFonts w:ascii="Arial" w:hAnsi="Arial" w:cs="Arial"/>
        </w:rPr>
      </w:pPr>
      <w:r w:rsidRPr="00C43076">
        <w:rPr>
          <w:rFonts w:ascii="Arial" w:hAnsi="Arial" w:cs="Arial"/>
        </w:rPr>
        <w:t>АДМИНИСТРАЦИЯ ПЕННОВСКОГО СЕЛЬСКОГО ПОСЕЛЕНИЯ</w:t>
      </w:r>
    </w:p>
    <w:p w:rsidR="00613114" w:rsidRPr="00C43076" w:rsidRDefault="00613114" w:rsidP="00613114">
      <w:pPr>
        <w:jc w:val="center"/>
        <w:rPr>
          <w:rFonts w:ascii="Arial" w:hAnsi="Arial" w:cs="Arial"/>
        </w:rPr>
      </w:pPr>
      <w:r w:rsidRPr="00C43076">
        <w:rPr>
          <w:rFonts w:ascii="Arial" w:hAnsi="Arial" w:cs="Arial"/>
        </w:rPr>
        <w:t>ПОСТАНОВЛЕНИЕ</w:t>
      </w: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>от   27  декабря  2019 года                                                                         №  45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>п. Рождественский</w:t>
      </w: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О закреплении полномочий администратора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доходов бюджета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поселения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>Троснянского района Орловской области</w:t>
      </w: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    В соответствии со ст.160.1 Бюджетного кодекса Российской Федерации, Налоговым  кодексом Российской Федерации, решением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Совета народных депутатов   от 27 декабря  2019года  </w:t>
      </w:r>
      <w:r w:rsidRPr="00C43076">
        <w:rPr>
          <w:rFonts w:ascii="Arial" w:hAnsi="Arial" w:cs="Arial"/>
          <w:highlight w:val="yellow"/>
        </w:rPr>
        <w:t xml:space="preserve">№ </w:t>
      </w:r>
      <w:r w:rsidRPr="00C43076">
        <w:rPr>
          <w:rFonts w:ascii="Arial" w:hAnsi="Arial" w:cs="Arial"/>
        </w:rPr>
        <w:t xml:space="preserve"> 173 «О бюджете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поселения Троснянского района Орловской области  на 2020 год и плановый период 2021-2022 годы» администрация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поселения ПОСТАНОВЛЯЕТ:</w:t>
      </w:r>
    </w:p>
    <w:p w:rsidR="00613114" w:rsidRPr="00C43076" w:rsidRDefault="00613114" w:rsidP="00613114">
      <w:pPr>
        <w:jc w:val="center"/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1. Закрепить в 2020 году за администрацией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поселения Троснянского района, Орловской области бюджетные полномочия администратора доходов бюджета  в отношении следующих доходов бюджета 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поселения Троснянского района, Орловской области </w:t>
      </w: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</w:p>
    <w:tbl>
      <w:tblPr>
        <w:tblW w:w="993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2268"/>
        <w:gridCol w:w="6072"/>
        <w:gridCol w:w="37"/>
      </w:tblGrid>
      <w:tr w:rsidR="00613114" w:rsidRPr="00C43076" w:rsidTr="00CD3FE5">
        <w:trPr>
          <w:trHeight w:val="343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4307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43076">
              <w:rPr>
                <w:rFonts w:ascii="Arial" w:hAnsi="Arial" w:cs="Arial"/>
                <w:color w:val="000000"/>
              </w:rPr>
              <w:t>Наименование администратора доходов</w:t>
            </w:r>
          </w:p>
        </w:tc>
      </w:tr>
      <w:tr w:rsidR="00613114" w:rsidRPr="00C43076" w:rsidTr="00CD3FE5">
        <w:trPr>
          <w:gridAfter w:val="1"/>
          <w:wAfter w:w="37" w:type="dxa"/>
          <w:trHeight w:val="13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3076">
              <w:rPr>
                <w:rFonts w:ascii="Arial" w:hAnsi="Arial" w:cs="Arial"/>
                <w:color w:val="000000"/>
              </w:rPr>
              <w:t xml:space="preserve">Администратора доходов </w:t>
            </w:r>
          </w:p>
          <w:p w:rsidR="00613114" w:rsidRPr="00C43076" w:rsidRDefault="00613114" w:rsidP="00CD3FE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3114" w:rsidRPr="00C43076" w:rsidTr="00CD3FE5">
        <w:trPr>
          <w:trHeight w:val="5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076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076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43076">
              <w:rPr>
                <w:rFonts w:ascii="Arial" w:hAnsi="Arial" w:cs="Arial"/>
                <w:b/>
                <w:bCs/>
                <w:color w:val="000000"/>
              </w:rPr>
              <w:t>Пенновского</w:t>
            </w:r>
            <w:proofErr w:type="spellEnd"/>
            <w:r w:rsidRPr="00C43076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613114" w:rsidRPr="00C43076" w:rsidTr="00CD3FE5">
        <w:trPr>
          <w:trHeight w:val="5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1 08 04020 01 0000 110 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613114" w:rsidRPr="00C43076" w:rsidTr="00CD3FE5">
        <w:trPr>
          <w:trHeight w:val="5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1 11 02033 10 0000 120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Доходы от размещения временно свободных средств бюджетов поселений</w:t>
            </w:r>
          </w:p>
        </w:tc>
      </w:tr>
      <w:tr w:rsidR="00613114" w:rsidRPr="00C43076" w:rsidTr="00CD3FE5">
        <w:trPr>
          <w:trHeight w:val="5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43076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 за исключением земельных участков муниципальных бюджетных и автономных  </w:t>
            </w:r>
            <w:r w:rsidRPr="00C43076">
              <w:rPr>
                <w:rFonts w:ascii="Arial" w:hAnsi="Arial" w:cs="Arial"/>
              </w:rPr>
              <w:lastRenderedPageBreak/>
              <w:t>учреждений)</w:t>
            </w:r>
            <w:proofErr w:type="gramEnd"/>
          </w:p>
        </w:tc>
      </w:tr>
      <w:tr w:rsidR="00613114" w:rsidRPr="00C43076" w:rsidTr="00CD3FE5">
        <w:trPr>
          <w:trHeight w:val="5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43076">
              <w:rPr>
                <w:rFonts w:ascii="Arial" w:hAnsi="Arial" w:cs="Arial"/>
                <w:lang w:val="en-US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C43076">
              <w:rPr>
                <w:rFonts w:ascii="Arial" w:hAnsi="Arial" w:cs="Arial"/>
                <w:lang w:val="en-US"/>
              </w:rPr>
              <w:t>1 11 05035 10 0000 120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13114" w:rsidRPr="00C43076" w:rsidTr="00CD3FE5">
        <w:trPr>
          <w:trHeight w:val="3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113 02065 10 0000 130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Доходы</w:t>
            </w:r>
            <w:proofErr w:type="gramStart"/>
            <w:r w:rsidRPr="00C43076">
              <w:rPr>
                <w:rFonts w:ascii="Arial" w:hAnsi="Arial" w:cs="Arial"/>
              </w:rPr>
              <w:t xml:space="preserve"> ,</w:t>
            </w:r>
            <w:proofErr w:type="gramEnd"/>
            <w:r w:rsidRPr="00C43076">
              <w:rPr>
                <w:rFonts w:ascii="Arial" w:hAnsi="Arial" w:cs="Arial"/>
              </w:rPr>
              <w:t xml:space="preserve"> поступающие в порядке возмещения расходов, понесенных в связи с эксплуатацией имущества поселения</w:t>
            </w:r>
          </w:p>
        </w:tc>
      </w:tr>
      <w:tr w:rsidR="00613114" w:rsidRPr="00C43076" w:rsidTr="00CD3FE5">
        <w:trPr>
          <w:trHeight w:val="3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113 01995 10 0000 130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13114" w:rsidRPr="00C43076" w:rsidTr="00CD3FE5">
        <w:trPr>
          <w:trHeight w:val="3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113 02995 10 0000 130 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Прочие доходы от компенсации затрат бюджетов поселений </w:t>
            </w:r>
          </w:p>
        </w:tc>
      </w:tr>
      <w:tr w:rsidR="00613114" w:rsidRPr="00C43076" w:rsidTr="00CD3FE5">
        <w:trPr>
          <w:trHeight w:val="3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Платежи, взимаемые органами местного самоуправления (органами) поселений за выполнение определенных функций</w:t>
            </w:r>
          </w:p>
        </w:tc>
      </w:tr>
      <w:tr w:rsidR="00613114" w:rsidRPr="00C43076" w:rsidTr="00CD3FE5">
        <w:trPr>
          <w:trHeight w:val="3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1 16 23051 10 0000 140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43076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C43076">
              <w:rPr>
                <w:rFonts w:ascii="Arial" w:hAnsi="Arial" w:cs="Arial"/>
              </w:rPr>
              <w:t xml:space="preserve"> выступают получатели средств бюджетов поселений</w:t>
            </w:r>
          </w:p>
        </w:tc>
      </w:tr>
      <w:tr w:rsidR="00613114" w:rsidRPr="00C43076" w:rsidTr="00CD3FE5">
        <w:trPr>
          <w:trHeight w:val="3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Доходы от возмещения ущерба при возникновении страховых случаев</w:t>
            </w:r>
            <w:proofErr w:type="gramStart"/>
            <w:r w:rsidRPr="00C43076">
              <w:rPr>
                <w:rFonts w:ascii="Arial" w:hAnsi="Arial" w:cs="Arial"/>
              </w:rPr>
              <w:t xml:space="preserve"> ,</w:t>
            </w:r>
            <w:proofErr w:type="gramEnd"/>
            <w:r w:rsidRPr="00C43076">
              <w:rPr>
                <w:rFonts w:ascii="Arial" w:hAnsi="Arial" w:cs="Arial"/>
              </w:rPr>
              <w:t xml:space="preserve"> когда </w:t>
            </w:r>
            <w:proofErr w:type="spellStart"/>
            <w:r w:rsidRPr="00C43076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C43076">
              <w:rPr>
                <w:rFonts w:ascii="Arial" w:hAnsi="Arial" w:cs="Arial"/>
              </w:rPr>
              <w:t xml:space="preserve"> выступают получатели средств бюджетов поселений</w:t>
            </w:r>
          </w:p>
        </w:tc>
      </w:tr>
      <w:tr w:rsidR="00613114" w:rsidRPr="00C43076" w:rsidTr="00CD3FE5">
        <w:trPr>
          <w:trHeight w:val="3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613114" w:rsidRPr="00C43076" w:rsidTr="00CD3FE5">
        <w:trPr>
          <w:trHeight w:val="1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Невыясненные поступления</w:t>
            </w:r>
            <w:proofErr w:type="gramStart"/>
            <w:r w:rsidRPr="00C43076">
              <w:rPr>
                <w:rFonts w:ascii="Arial" w:hAnsi="Arial" w:cs="Arial"/>
              </w:rPr>
              <w:t xml:space="preserve"> ,</w:t>
            </w:r>
            <w:proofErr w:type="gramEnd"/>
            <w:r w:rsidRPr="00C43076">
              <w:rPr>
                <w:rFonts w:ascii="Arial" w:hAnsi="Arial" w:cs="Arial"/>
              </w:rPr>
              <w:t xml:space="preserve"> зачисляемые в бюджеты  поселений.</w:t>
            </w:r>
          </w:p>
        </w:tc>
      </w:tr>
      <w:tr w:rsidR="00613114" w:rsidRPr="00C43076" w:rsidTr="00CD3FE5">
        <w:trPr>
          <w:trHeight w:val="1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1 17 14030 10 0000 150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</w:tr>
      <w:tr w:rsidR="00613114" w:rsidRPr="00C43076" w:rsidTr="00CD3FE5">
        <w:trPr>
          <w:trHeight w:val="1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2 08 05000 10 0000 180 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Перечисление из бюджетов поселений </w:t>
            </w:r>
            <w:proofErr w:type="gramStart"/>
            <w:r w:rsidRPr="00C43076">
              <w:rPr>
                <w:rFonts w:ascii="Arial" w:hAnsi="Arial" w:cs="Arial"/>
              </w:rPr>
              <w:t xml:space="preserve">( </w:t>
            </w:r>
            <w:proofErr w:type="gramEnd"/>
            <w:r w:rsidRPr="00C43076">
              <w:rPr>
                <w:rFonts w:ascii="Arial" w:hAnsi="Arial" w:cs="Arial"/>
              </w:rPr>
              <w:t>в бюджеты поселений) для  осуществления возврата (зачета) излишне уплаченных  или излишне взысканных сумм налогов, сборов или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13114" w:rsidRPr="00C43076" w:rsidTr="00CD3FE5">
        <w:trPr>
          <w:trHeight w:val="1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1 17 02020 </w:t>
            </w:r>
            <w:r w:rsidRPr="00C43076">
              <w:rPr>
                <w:rFonts w:ascii="Arial" w:hAnsi="Arial" w:cs="Arial"/>
                <w:lang w:val="en-US"/>
              </w:rPr>
              <w:t>1</w:t>
            </w:r>
            <w:r w:rsidRPr="00C43076">
              <w:rPr>
                <w:rFonts w:ascii="Arial" w:hAnsi="Arial" w:cs="Arial"/>
              </w:rPr>
              <w:t>0 0000 180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Возмещение потерь сельскохозяйственного производства, связанных с изъятием сельскохозяйственного угодий расположенных на территории сельского поселения (по </w:t>
            </w:r>
            <w:proofErr w:type="gramStart"/>
            <w:r w:rsidRPr="00C43076">
              <w:rPr>
                <w:rFonts w:ascii="Arial" w:hAnsi="Arial" w:cs="Arial"/>
              </w:rPr>
              <w:t>обязательствам</w:t>
            </w:r>
            <w:proofErr w:type="gramEnd"/>
            <w:r w:rsidRPr="00C43076">
              <w:rPr>
                <w:rFonts w:ascii="Arial" w:hAnsi="Arial" w:cs="Arial"/>
              </w:rPr>
              <w:t xml:space="preserve"> возникшим до 1 января 2008 года</w:t>
            </w:r>
          </w:p>
        </w:tc>
      </w:tr>
      <w:tr w:rsidR="00613114" w:rsidRPr="00C43076" w:rsidTr="00CD3FE5">
        <w:trPr>
          <w:trHeight w:val="1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C43076">
              <w:rPr>
                <w:rFonts w:ascii="Arial" w:hAnsi="Arial" w:cs="Arial"/>
              </w:rPr>
              <w:t xml:space="preserve">( </w:t>
            </w:r>
            <w:proofErr w:type="gramEnd"/>
            <w:r w:rsidRPr="00C43076">
              <w:rPr>
                <w:rFonts w:ascii="Arial" w:hAnsi="Arial" w:cs="Arial"/>
              </w:rPr>
              <w:t>за исключением земельных участков муниципальных и бюджетных автономных учреждений )</w:t>
            </w:r>
          </w:p>
        </w:tc>
      </w:tr>
      <w:tr w:rsidR="00613114" w:rsidRPr="00C43076" w:rsidTr="00CD3FE5">
        <w:trPr>
          <w:trHeight w:val="3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2 02 15001 10 0000 150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обеспеченности.</w:t>
            </w:r>
          </w:p>
        </w:tc>
      </w:tr>
      <w:tr w:rsidR="00613114" w:rsidRPr="00C43076" w:rsidTr="00CD3FE5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613114" w:rsidRPr="00C43076" w:rsidTr="00CD3FE5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2 02 19999 10 0000 150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613114" w:rsidRPr="00C43076" w:rsidTr="00CD3FE5">
        <w:trPr>
          <w:trHeight w:val="4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Прочие субсидии бюджетам сельских поселений</w:t>
            </w:r>
          </w:p>
        </w:tc>
      </w:tr>
      <w:tr w:rsidR="00613114" w:rsidRPr="00C43076" w:rsidTr="00CD3FE5">
        <w:trPr>
          <w:trHeight w:val="4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2 02 35118 10 0000 150</w:t>
            </w:r>
          </w:p>
        </w:tc>
        <w:tc>
          <w:tcPr>
            <w:tcW w:w="61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114" w:rsidRPr="00C43076" w:rsidRDefault="00613114" w:rsidP="00CD3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Субвенции бюджетам поселений на осуществление первичного воинского учета  на территории, где отсутствуют военные комиссариаты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2 02 40014 10 0000 150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2 02 02021 10 0000 150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без хозяйственных гидротехнических сооружений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2 02 20216 10 0000 150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2 02 03002 10 0000 150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Субвенции бюджетам поселений на осуществления полномочий по подготовке проведения статистических переписей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2 02 35930 10 0000 150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2 02 39999 10 0000 150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2 02 90054 10 0000 150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  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2 18 60020 10 0000 150</w:t>
            </w:r>
          </w:p>
          <w:p w:rsidR="00613114" w:rsidRPr="00C43076" w:rsidRDefault="00613114" w:rsidP="00CD3FE5">
            <w:pPr>
              <w:rPr>
                <w:rFonts w:ascii="Arial" w:hAnsi="Arial" w:cs="Arial"/>
              </w:rPr>
            </w:pP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Доходы бюджетам сельских поселений от возврата остатков субсидий, субвенций и иных межбюджетных трансфертов, имеющих </w:t>
            </w:r>
            <w:proofErr w:type="gramStart"/>
            <w:r w:rsidRPr="00C43076">
              <w:rPr>
                <w:rFonts w:ascii="Arial" w:hAnsi="Arial" w:cs="Arial"/>
              </w:rPr>
              <w:t>целевое</w:t>
            </w:r>
            <w:proofErr w:type="gramEnd"/>
            <w:r w:rsidRPr="00C43076">
              <w:rPr>
                <w:rFonts w:ascii="Arial" w:hAnsi="Arial" w:cs="Arial"/>
              </w:rPr>
              <w:t xml:space="preserve"> назначения, прошлых лет из бюджетов государственных внебюджетных фондов</w:t>
            </w:r>
          </w:p>
        </w:tc>
      </w:tr>
      <w:tr w:rsidR="00613114" w:rsidRPr="00C43076" w:rsidTr="00CD3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560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001</w:t>
            </w:r>
          </w:p>
        </w:tc>
        <w:tc>
          <w:tcPr>
            <w:tcW w:w="2268" w:type="dxa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>2 19 00000 10 0000 150</w:t>
            </w:r>
          </w:p>
        </w:tc>
        <w:tc>
          <w:tcPr>
            <w:tcW w:w="6109" w:type="dxa"/>
            <w:gridSpan w:val="2"/>
          </w:tcPr>
          <w:p w:rsidR="00613114" w:rsidRPr="00C43076" w:rsidRDefault="00613114" w:rsidP="00CD3FE5">
            <w:pPr>
              <w:rPr>
                <w:rFonts w:ascii="Arial" w:hAnsi="Arial" w:cs="Arial"/>
              </w:rPr>
            </w:pPr>
            <w:r w:rsidRPr="00C43076">
              <w:rPr>
                <w:rFonts w:ascii="Arial" w:hAnsi="Arial" w:cs="Arial"/>
              </w:rPr>
              <w:t xml:space="preserve">Возврат остатков субсидий, субвенций и иных межбюджетных трансфертов, имеющих целевое назначение прошлых лет из бюджетов сельских </w:t>
            </w:r>
            <w:r w:rsidRPr="00C43076">
              <w:rPr>
                <w:rFonts w:ascii="Arial" w:hAnsi="Arial" w:cs="Arial"/>
              </w:rPr>
              <w:lastRenderedPageBreak/>
              <w:t>поселений</w:t>
            </w:r>
          </w:p>
        </w:tc>
      </w:tr>
    </w:tbl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2. Закрепить в 2020 году за администрацией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поселения Троснянского района Орловской области бюджетные полномочия администратора доходов бюджета </w:t>
      </w:r>
      <w:proofErr w:type="spellStart"/>
      <w:r w:rsidRPr="00C43076">
        <w:rPr>
          <w:rFonts w:ascii="Arial" w:hAnsi="Arial" w:cs="Arial"/>
        </w:rPr>
        <w:t>Пенновского</w:t>
      </w:r>
      <w:proofErr w:type="spellEnd"/>
      <w:r w:rsidRPr="00C43076">
        <w:rPr>
          <w:rFonts w:ascii="Arial" w:hAnsi="Arial" w:cs="Arial"/>
        </w:rPr>
        <w:t xml:space="preserve"> сельского поселения. Администратор доходов обладает следующими бюджетными полномочиями: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   - осуществляет начисление, учет и </w:t>
      </w:r>
      <w:proofErr w:type="gramStart"/>
      <w:r w:rsidRPr="00C43076">
        <w:rPr>
          <w:rFonts w:ascii="Arial" w:hAnsi="Arial" w:cs="Arial"/>
        </w:rPr>
        <w:t>контроль  за</w:t>
      </w:r>
      <w:proofErr w:type="gramEnd"/>
      <w:r w:rsidRPr="00C43076">
        <w:rPr>
          <w:rFonts w:ascii="Arial" w:hAnsi="Arial" w:cs="Arial"/>
        </w:rPr>
        <w:t xml:space="preserve"> правильностью исчисления, полнотой  и своевременностью осуществления платежей в бюджет, пеней и штрафов;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- осуществляет взыскание задолженности по платежам в бюджет, пеней и  штрафов;           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    - принимает решения о возврате излишне уплаченных </w:t>
      </w:r>
      <w:proofErr w:type="gramStart"/>
      <w:r w:rsidRPr="00C43076">
        <w:rPr>
          <w:rFonts w:ascii="Arial" w:hAnsi="Arial" w:cs="Arial"/>
        </w:rPr>
        <w:t xml:space="preserve">( </w:t>
      </w:r>
      <w:proofErr w:type="gramEnd"/>
      <w:r w:rsidRPr="00C43076">
        <w:rPr>
          <w:rFonts w:ascii="Arial" w:hAnsi="Arial" w:cs="Arial"/>
        </w:rPr>
        <w:t>взысканных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предоставляет поручение в орган Федерального казначейства для осуществления возврата в порядке, установленном Министерством финансов  Российской Федерации;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     - принимает решение о зачете (уточнении) платежей в бюджеты бюджетной системы Российской  Федерации и предоставляет уведомление в орган Федерального казначейства;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- осуществляет иные бюджетные полномочия, установленные Бюджетным кодексом и принимаемыми в соответствии с ним нормативными правовыми актами 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>( муниципальными правовыми актами), регулирующими бюджетные правоотношения.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    3. Настоящее  решение вступает в силу с 01.01.2020</w:t>
      </w:r>
      <w:bookmarkStart w:id="0" w:name="_GoBack"/>
      <w:bookmarkEnd w:id="0"/>
      <w:r w:rsidRPr="00C43076">
        <w:rPr>
          <w:rFonts w:ascii="Arial" w:hAnsi="Arial" w:cs="Arial"/>
        </w:rPr>
        <w:t xml:space="preserve"> года.</w:t>
      </w: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    4. </w:t>
      </w:r>
      <w:proofErr w:type="gramStart"/>
      <w:r w:rsidRPr="00C43076">
        <w:rPr>
          <w:rFonts w:ascii="Arial" w:hAnsi="Arial" w:cs="Arial"/>
        </w:rPr>
        <w:t>Контроль за</w:t>
      </w:r>
      <w:proofErr w:type="gramEnd"/>
      <w:r w:rsidRPr="00C43076">
        <w:rPr>
          <w:rFonts w:ascii="Arial" w:hAnsi="Arial" w:cs="Arial"/>
        </w:rPr>
        <w:t xml:space="preserve">  исполнением настоящего решения  на главу сельского поселения.</w:t>
      </w: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>Глава сельского поселения                                                             Т.И. Глазкова</w:t>
      </w:r>
    </w:p>
    <w:p w:rsidR="00613114" w:rsidRPr="00C43076" w:rsidRDefault="00613114" w:rsidP="00613114">
      <w:pPr>
        <w:rPr>
          <w:rFonts w:ascii="Arial" w:hAnsi="Arial" w:cs="Arial"/>
        </w:rPr>
      </w:pPr>
    </w:p>
    <w:p w:rsidR="00613114" w:rsidRPr="00C43076" w:rsidRDefault="00613114" w:rsidP="00613114">
      <w:pPr>
        <w:rPr>
          <w:rFonts w:ascii="Arial" w:hAnsi="Arial" w:cs="Arial"/>
        </w:rPr>
      </w:pPr>
      <w:r w:rsidRPr="00C43076">
        <w:rPr>
          <w:rFonts w:ascii="Arial" w:hAnsi="Arial" w:cs="Arial"/>
        </w:rPr>
        <w:t xml:space="preserve">                     </w:t>
      </w:r>
    </w:p>
    <w:p w:rsidR="00613114" w:rsidRPr="00C43076" w:rsidRDefault="00613114" w:rsidP="00613114">
      <w:pPr>
        <w:rPr>
          <w:rFonts w:ascii="Arial" w:hAnsi="Arial" w:cs="Arial"/>
        </w:rPr>
      </w:pPr>
    </w:p>
    <w:p w:rsidR="00471936" w:rsidRPr="00C43076" w:rsidRDefault="00471936">
      <w:pPr>
        <w:rPr>
          <w:rFonts w:ascii="Arial" w:hAnsi="Arial" w:cs="Arial"/>
        </w:rPr>
      </w:pPr>
    </w:p>
    <w:sectPr w:rsidR="00471936" w:rsidRPr="00C43076" w:rsidSect="00D26F8C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114"/>
    <w:rsid w:val="00471936"/>
    <w:rsid w:val="00613114"/>
    <w:rsid w:val="00966D57"/>
    <w:rsid w:val="00B01C40"/>
    <w:rsid w:val="00C4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2019-12-26T08:50:00Z</cp:lastPrinted>
  <dcterms:created xsi:type="dcterms:W3CDTF">2019-12-26T08:47:00Z</dcterms:created>
  <dcterms:modified xsi:type="dcterms:W3CDTF">2019-12-26T09:11:00Z</dcterms:modified>
</cp:coreProperties>
</file>