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1" w:rsidRPr="00056DA1" w:rsidRDefault="00056DA1" w:rsidP="00056D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6DA1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056DA1" w:rsidRPr="00056DA1" w:rsidRDefault="00056DA1" w:rsidP="00056D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6DA1">
        <w:rPr>
          <w:rFonts w:ascii="Arial" w:hAnsi="Arial" w:cs="Arial"/>
          <w:b/>
          <w:sz w:val="24"/>
          <w:szCs w:val="24"/>
        </w:rPr>
        <w:t>ОРЛОВСКАЯ  ОБЛАСТЬ</w:t>
      </w:r>
    </w:p>
    <w:p w:rsidR="00056DA1" w:rsidRPr="00056DA1" w:rsidRDefault="00056DA1" w:rsidP="00056D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6DA1">
        <w:rPr>
          <w:rFonts w:ascii="Arial" w:hAnsi="Arial" w:cs="Arial"/>
          <w:b/>
          <w:sz w:val="24"/>
          <w:szCs w:val="24"/>
        </w:rPr>
        <w:t>ТРОСНЯНСКИЙ  РАЙОН</w:t>
      </w:r>
    </w:p>
    <w:p w:rsidR="00056DA1" w:rsidRPr="00056DA1" w:rsidRDefault="00056DA1" w:rsidP="00056D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6DA1">
        <w:rPr>
          <w:rFonts w:ascii="Arial" w:hAnsi="Arial" w:cs="Arial"/>
          <w:b/>
          <w:sz w:val="24"/>
          <w:szCs w:val="24"/>
        </w:rPr>
        <w:t>АДМИНИСТРАЦИЯ ВОРОНЕЦКОГО СЕЛЬСКОГО ПОЕЛЕНИЯ</w:t>
      </w:r>
    </w:p>
    <w:p w:rsidR="00056DA1" w:rsidRPr="00056DA1" w:rsidRDefault="00056DA1" w:rsidP="00056DA1">
      <w:pPr>
        <w:jc w:val="center"/>
        <w:rPr>
          <w:rFonts w:ascii="Arial" w:hAnsi="Arial" w:cs="Arial"/>
          <w:b/>
          <w:sz w:val="24"/>
          <w:szCs w:val="24"/>
        </w:rPr>
      </w:pPr>
    </w:p>
    <w:p w:rsidR="00056DA1" w:rsidRPr="00056DA1" w:rsidRDefault="00056DA1" w:rsidP="00056DA1">
      <w:pPr>
        <w:jc w:val="center"/>
        <w:rPr>
          <w:rFonts w:ascii="Arial" w:hAnsi="Arial" w:cs="Arial"/>
          <w:b/>
          <w:sz w:val="24"/>
          <w:szCs w:val="24"/>
        </w:rPr>
      </w:pPr>
    </w:p>
    <w:p w:rsidR="00056DA1" w:rsidRPr="00056DA1" w:rsidRDefault="00056DA1" w:rsidP="00056D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6DA1">
        <w:rPr>
          <w:rFonts w:ascii="Arial" w:hAnsi="Arial" w:cs="Arial"/>
          <w:b/>
          <w:sz w:val="24"/>
          <w:szCs w:val="24"/>
        </w:rPr>
        <w:t>ПОСТАНОВЛЕНИЕ</w:t>
      </w:r>
    </w:p>
    <w:p w:rsidR="00056DA1" w:rsidRPr="00056DA1" w:rsidRDefault="00056DA1" w:rsidP="00056DA1">
      <w:pPr>
        <w:rPr>
          <w:sz w:val="24"/>
          <w:szCs w:val="24"/>
        </w:rPr>
      </w:pPr>
    </w:p>
    <w:p w:rsidR="00056DA1" w:rsidRPr="00E6466B" w:rsidRDefault="00056DA1" w:rsidP="00056DA1">
      <w:pPr>
        <w:tabs>
          <w:tab w:val="left" w:pos="7963"/>
        </w:tabs>
        <w:rPr>
          <w:sz w:val="28"/>
          <w:szCs w:val="28"/>
        </w:rPr>
      </w:pPr>
      <w:r>
        <w:rPr>
          <w:sz w:val="28"/>
          <w:szCs w:val="28"/>
        </w:rPr>
        <w:t xml:space="preserve">    31 января 2019 года                                                                                   № 4</w:t>
      </w:r>
    </w:p>
    <w:p w:rsidR="00056DA1" w:rsidRPr="00056DA1" w:rsidRDefault="00056DA1" w:rsidP="00056DA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056DA1">
        <w:rPr>
          <w:sz w:val="22"/>
          <w:szCs w:val="22"/>
        </w:rPr>
        <w:t>с. Воронец</w:t>
      </w:r>
    </w:p>
    <w:p w:rsidR="00056DA1" w:rsidRDefault="00056DA1" w:rsidP="00056DA1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56DA1" w:rsidRDefault="00056DA1" w:rsidP="00056DA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6DA1" w:rsidRPr="00E6466B" w:rsidRDefault="00056DA1" w:rsidP="00056DA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Воронецкого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26 декабря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48 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«О Порядке </w:t>
      </w:r>
      <w:proofErr w:type="gramStart"/>
      <w:r w:rsidRPr="00E6466B">
        <w:rPr>
          <w:rFonts w:ascii="Times New Roman" w:hAnsi="Times New Roman" w:cs="Times New Roman"/>
          <w:b w:val="0"/>
          <w:sz w:val="28"/>
          <w:szCs w:val="28"/>
        </w:rPr>
        <w:t>учета бюджетных обязательств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  <w:r w:rsidRPr="00E646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56DA1" w:rsidRPr="00E6466B" w:rsidRDefault="00056DA1" w:rsidP="00056DA1">
      <w:pPr>
        <w:pStyle w:val="ConsPlusTitle"/>
        <w:widowControl/>
        <w:ind w:right="-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6DA1" w:rsidRPr="00E6466B" w:rsidRDefault="00056DA1" w:rsidP="00056DA1">
      <w:pPr>
        <w:contextualSpacing/>
        <w:jc w:val="both"/>
        <w:rPr>
          <w:sz w:val="28"/>
          <w:szCs w:val="28"/>
        </w:rPr>
      </w:pPr>
    </w:p>
    <w:p w:rsidR="00056DA1" w:rsidRPr="00E6466B" w:rsidRDefault="00056DA1" w:rsidP="00056DA1">
      <w:pPr>
        <w:ind w:firstLine="851"/>
        <w:contextualSpacing/>
        <w:jc w:val="both"/>
        <w:rPr>
          <w:sz w:val="28"/>
          <w:szCs w:val="28"/>
        </w:rPr>
      </w:pPr>
      <w:r w:rsidRPr="00E6466B">
        <w:rPr>
          <w:sz w:val="28"/>
          <w:szCs w:val="28"/>
        </w:rPr>
        <w:t xml:space="preserve">В целях приведения нормативной правовой базы </w:t>
      </w:r>
      <w:r>
        <w:rPr>
          <w:sz w:val="28"/>
          <w:szCs w:val="28"/>
        </w:rPr>
        <w:t>Воронецкого сельского поселения</w:t>
      </w:r>
      <w:r w:rsidRPr="00E6466B">
        <w:rPr>
          <w:sz w:val="28"/>
          <w:szCs w:val="28"/>
        </w:rPr>
        <w:t xml:space="preserve"> в актуальное состояние </w:t>
      </w:r>
      <w:proofErr w:type="spellStart"/>
      <w:proofErr w:type="gramStart"/>
      <w:r w:rsidRPr="00E6466B">
        <w:rPr>
          <w:sz w:val="28"/>
          <w:szCs w:val="28"/>
        </w:rPr>
        <w:t>п</w:t>
      </w:r>
      <w:proofErr w:type="spellEnd"/>
      <w:proofErr w:type="gramEnd"/>
      <w:r w:rsidRPr="00E6466B"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о с т а </w:t>
      </w:r>
      <w:proofErr w:type="spellStart"/>
      <w:r>
        <w:rPr>
          <w:spacing w:val="40"/>
          <w:sz w:val="28"/>
          <w:szCs w:val="28"/>
        </w:rPr>
        <w:t>н</w:t>
      </w:r>
      <w:proofErr w:type="spellEnd"/>
      <w:r>
        <w:rPr>
          <w:spacing w:val="40"/>
          <w:sz w:val="28"/>
          <w:szCs w:val="28"/>
        </w:rPr>
        <w:t xml:space="preserve"> о в л я ю</w:t>
      </w:r>
      <w:r w:rsidRPr="00E6466B">
        <w:rPr>
          <w:sz w:val="28"/>
          <w:szCs w:val="28"/>
        </w:rPr>
        <w:t>:</w:t>
      </w:r>
    </w:p>
    <w:p w:rsidR="00056DA1" w:rsidRPr="00E6466B" w:rsidRDefault="00056DA1" w:rsidP="00056DA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Воронецкого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26 декабря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48 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«О Порядке </w:t>
      </w:r>
      <w:proofErr w:type="gramStart"/>
      <w:r w:rsidRPr="00E6466B">
        <w:rPr>
          <w:rFonts w:ascii="Times New Roman" w:hAnsi="Times New Roman" w:cs="Times New Roman"/>
          <w:b w:val="0"/>
          <w:sz w:val="28"/>
          <w:szCs w:val="28"/>
        </w:rPr>
        <w:t>учета бюджетных обязательств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562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56DA1" w:rsidRPr="00E6466B" w:rsidRDefault="00056DA1" w:rsidP="00056DA1">
      <w:pPr>
        <w:pStyle w:val="ConsPlusNormal"/>
        <w:numPr>
          <w:ilvl w:val="0"/>
          <w:numId w:val="2"/>
        </w:numPr>
        <w:adjustRightInd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66B">
        <w:rPr>
          <w:rFonts w:ascii="Times New Roman" w:hAnsi="Times New Roman" w:cs="Times New Roman"/>
          <w:sz w:val="28"/>
          <w:szCs w:val="28"/>
        </w:rPr>
        <w:t xml:space="preserve">пункт </w:t>
      </w:r>
      <w:hyperlink r:id="rId5" w:history="1">
        <w:r w:rsidRPr="00E6466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646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6DA1" w:rsidRPr="00E6466B" w:rsidRDefault="00056DA1" w:rsidP="00056DA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6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466B">
        <w:rPr>
          <w:rFonts w:ascii="Times New Roman" w:hAnsi="Times New Roman" w:cs="Times New Roman"/>
          <w:sz w:val="28"/>
          <w:szCs w:val="28"/>
        </w:rPr>
        <w:t>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– электронная подпись) лица, уполномоченного действовать от имени получа</w:t>
      </w:r>
      <w:r>
        <w:rPr>
          <w:rFonts w:ascii="Times New Roman" w:hAnsi="Times New Roman" w:cs="Times New Roman"/>
          <w:sz w:val="28"/>
          <w:szCs w:val="28"/>
        </w:rPr>
        <w:t xml:space="preserve">теля средств </w:t>
      </w:r>
      <w:r w:rsidRPr="00E6466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66B">
        <w:rPr>
          <w:rFonts w:ascii="Times New Roman" w:hAnsi="Times New Roman" w:cs="Times New Roman"/>
          <w:sz w:val="28"/>
          <w:szCs w:val="28"/>
        </w:rPr>
        <w:t xml:space="preserve"> или в случаях, предусмотренных абзацами </w:t>
      </w:r>
      <w:r>
        <w:rPr>
          <w:rFonts w:ascii="Times New Roman" w:hAnsi="Times New Roman" w:cs="Times New Roman"/>
          <w:sz w:val="28"/>
          <w:szCs w:val="28"/>
        </w:rPr>
        <w:t>девятым</w:t>
      </w:r>
      <w:r w:rsidRPr="00E646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десятым</w:t>
      </w:r>
      <w:r w:rsidRPr="00E6466B">
        <w:rPr>
          <w:rFonts w:ascii="Times New Roman" w:hAnsi="Times New Roman" w:cs="Times New Roman"/>
          <w:sz w:val="28"/>
          <w:szCs w:val="28"/>
        </w:rPr>
        <w:t xml:space="preserve"> пункта 8 Порядка, - 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66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56DA1" w:rsidRPr="00E6466B" w:rsidRDefault="00056DA1" w:rsidP="00056DA1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66B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E6466B">
          <w:rPr>
            <w:rFonts w:ascii="Times New Roman" w:hAnsi="Times New Roman" w:cs="Times New Roman"/>
            <w:sz w:val="28"/>
            <w:szCs w:val="28"/>
          </w:rPr>
          <w:t>пункт  4</w:t>
        </w:r>
      </w:hyperlink>
      <w:r w:rsidRPr="00E646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6DA1" w:rsidRPr="00E6466B" w:rsidRDefault="00056DA1" w:rsidP="00056D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466B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 w:rsidRPr="00E6466B">
        <w:rPr>
          <w:sz w:val="28"/>
          <w:szCs w:val="28"/>
        </w:rPr>
        <w:t>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носителе), идентичность представленной информации обеспечивает получатель средств бюджета</w:t>
      </w:r>
      <w:r>
        <w:rPr>
          <w:sz w:val="28"/>
          <w:szCs w:val="28"/>
        </w:rPr>
        <w:t xml:space="preserve"> сельского поселения.</w:t>
      </w:r>
      <w:r w:rsidRPr="00E6466B">
        <w:rPr>
          <w:sz w:val="28"/>
          <w:szCs w:val="28"/>
        </w:rPr>
        <w:t>»;</w:t>
      </w:r>
      <w:proofErr w:type="gramEnd"/>
    </w:p>
    <w:p w:rsidR="00056DA1" w:rsidRPr="00E6466B" w:rsidRDefault="00056DA1" w:rsidP="00056DA1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E6466B">
        <w:rPr>
          <w:sz w:val="28"/>
          <w:szCs w:val="28"/>
        </w:rPr>
        <w:t xml:space="preserve">абзац первый </w:t>
      </w:r>
      <w:hyperlink r:id="rId7" w:history="1">
        <w:r w:rsidRPr="00E6466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E6466B">
          <w:rPr>
            <w:sz w:val="28"/>
            <w:szCs w:val="28"/>
          </w:rPr>
          <w:t xml:space="preserve"> 5</w:t>
        </w:r>
      </w:hyperlink>
      <w:r w:rsidRPr="00173DD9">
        <w:rPr>
          <w:sz w:val="28"/>
          <w:szCs w:val="28"/>
        </w:rPr>
        <w:t xml:space="preserve"> </w:t>
      </w:r>
      <w:r w:rsidRPr="00E6466B">
        <w:rPr>
          <w:sz w:val="28"/>
          <w:szCs w:val="28"/>
        </w:rPr>
        <w:t>изложить в следующей редакции:</w:t>
      </w:r>
    </w:p>
    <w:p w:rsidR="00056DA1" w:rsidRPr="00E6466B" w:rsidRDefault="00056DA1" w:rsidP="00056D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466B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E6466B">
        <w:rPr>
          <w:sz w:val="28"/>
          <w:szCs w:val="28"/>
        </w:rPr>
        <w:t>Сведения о бюджетном обязательстве, содержащие сведения, составляющие государственную тайну, формируются и подписываются лицом, уполномоченным действовать от имени получателя средств бюджета</w:t>
      </w:r>
      <w:r>
        <w:rPr>
          <w:sz w:val="28"/>
          <w:szCs w:val="28"/>
        </w:rPr>
        <w:t xml:space="preserve"> сельского поселения</w:t>
      </w:r>
      <w:r w:rsidRPr="00E6466B">
        <w:rPr>
          <w:sz w:val="28"/>
          <w:szCs w:val="28"/>
        </w:rPr>
        <w:t xml:space="preserve">, и направляются в Управление на бумажном носителе </w:t>
      </w:r>
      <w:r w:rsidRPr="00E6466B">
        <w:rPr>
          <w:sz w:val="28"/>
          <w:szCs w:val="28"/>
        </w:rPr>
        <w:lastRenderedPageBreak/>
        <w:t xml:space="preserve">по форме согласно приложению 2 к Порядку и при наличии технической возможности - на съемном машинном носителе информации. Получатель средств </w:t>
      </w:r>
      <w:r>
        <w:rPr>
          <w:sz w:val="28"/>
          <w:szCs w:val="28"/>
        </w:rPr>
        <w:t>б</w:t>
      </w:r>
      <w:r w:rsidRPr="00E6466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E6466B">
        <w:rPr>
          <w:sz w:val="28"/>
          <w:szCs w:val="28"/>
        </w:rPr>
        <w:t xml:space="preserve"> обеспечивает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</w:t>
      </w:r>
      <w:proofErr w:type="gramStart"/>
      <w:r w:rsidRPr="00E6466B">
        <w:rPr>
          <w:sz w:val="28"/>
          <w:szCs w:val="28"/>
        </w:rPr>
        <w:t>.»;</w:t>
      </w:r>
    </w:p>
    <w:proofErr w:type="gramEnd"/>
    <w:p w:rsidR="00056DA1" w:rsidRDefault="00056DA1" w:rsidP="00056DA1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fldChar w:fldCharType="begin"/>
      </w:r>
      <w:r>
        <w:instrText>HYPERLINK "consultantplus://offline/ref=5A363ECCCFC9D6606DB9BAA21121DC941DE130C322D807B67EF63B6151630A9C40EA827AGAEBI"</w:instrText>
      </w:r>
      <w:r>
        <w:fldChar w:fldCharType="separate"/>
      </w:r>
      <w:r w:rsidRPr="00E6466B">
        <w:rPr>
          <w:sz w:val="28"/>
          <w:szCs w:val="28"/>
        </w:rPr>
        <w:t>пункт</w:t>
      </w:r>
      <w:r>
        <w:fldChar w:fldCharType="end"/>
      </w:r>
      <w:r w:rsidRPr="00E6466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изложить в следующей редакции</w:t>
      </w:r>
      <w:r w:rsidRPr="00E6466B">
        <w:rPr>
          <w:sz w:val="28"/>
          <w:szCs w:val="28"/>
        </w:rPr>
        <w:t>:</w:t>
      </w:r>
      <w:r w:rsidRPr="00173DD9">
        <w:rPr>
          <w:sz w:val="28"/>
          <w:szCs w:val="28"/>
        </w:rPr>
        <w:t xml:space="preserve"> </w:t>
      </w:r>
    </w:p>
    <w:p w:rsidR="00056DA1" w:rsidRPr="00CB05BA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CB05BA">
        <w:rPr>
          <w:sz w:val="28"/>
          <w:szCs w:val="28"/>
        </w:rPr>
        <w:t>Сведения о бюджетных обязательствах, возникших на основании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 xml:space="preserve">оснований, предусмотренных </w:t>
      </w:r>
      <w:hyperlink r:id="rId8" w:history="1">
        <w:r w:rsidRPr="00CB05BA">
          <w:rPr>
            <w:sz w:val="28"/>
            <w:szCs w:val="28"/>
          </w:rPr>
          <w:t>пунктами 1</w:t>
        </w:r>
      </w:hyperlink>
      <w:r w:rsidRPr="00CB05BA">
        <w:rPr>
          <w:sz w:val="28"/>
          <w:szCs w:val="28"/>
        </w:rPr>
        <w:t xml:space="preserve"> и </w:t>
      </w:r>
      <w:hyperlink r:id="rId9" w:history="1">
        <w:r w:rsidRPr="00CB05BA">
          <w:rPr>
            <w:sz w:val="28"/>
            <w:szCs w:val="28"/>
          </w:rPr>
          <w:t>2</w:t>
        </w:r>
      </w:hyperlink>
      <w:r w:rsidRPr="00CB05BA">
        <w:rPr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056DA1" w:rsidRPr="00CB05BA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05BA">
        <w:rPr>
          <w:sz w:val="28"/>
          <w:szCs w:val="28"/>
        </w:rPr>
        <w:t xml:space="preserve">не позднее трех рабочих дней </w:t>
      </w:r>
      <w:proofErr w:type="gramStart"/>
      <w:r w:rsidRPr="00CB05BA">
        <w:rPr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B05BA">
        <w:rPr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056DA1" w:rsidRPr="00CB05BA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B05BA">
        <w:rPr>
          <w:sz w:val="28"/>
          <w:szCs w:val="28"/>
        </w:rPr>
        <w:t>одновременно с формированием сведений, направляемых на согласование в У</w:t>
      </w:r>
      <w:r>
        <w:rPr>
          <w:sz w:val="28"/>
          <w:szCs w:val="28"/>
        </w:rPr>
        <w:t>правление</w:t>
      </w:r>
      <w:r w:rsidRPr="00CB05BA">
        <w:rPr>
          <w:sz w:val="28"/>
          <w:szCs w:val="28"/>
        </w:rPr>
        <w:t xml:space="preserve"> в соответствии с </w:t>
      </w:r>
      <w:hyperlink r:id="rId10" w:history="1">
        <w:r w:rsidRPr="00CB05BA">
          <w:rPr>
            <w:sz w:val="28"/>
            <w:szCs w:val="28"/>
          </w:rPr>
          <w:t>абзацем вторым пункта 6</w:t>
        </w:r>
      </w:hyperlink>
      <w:r w:rsidRPr="00CB05BA">
        <w:rPr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</w:t>
      </w:r>
      <w:r>
        <w:rPr>
          <w:sz w:val="28"/>
          <w:szCs w:val="28"/>
        </w:rPr>
        <w:t xml:space="preserve"> статьи 99 Федерального закона «</w:t>
      </w:r>
      <w:r w:rsidRPr="00CB05B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B05BA">
        <w:rPr>
          <w:sz w:val="28"/>
          <w:szCs w:val="28"/>
        </w:rPr>
        <w:t>, утвержденного приказом Министерства финансов Российск</w:t>
      </w:r>
      <w:r>
        <w:rPr>
          <w:sz w:val="28"/>
          <w:szCs w:val="28"/>
        </w:rPr>
        <w:t>ой Федерации</w:t>
      </w:r>
      <w:proofErr w:type="gramEnd"/>
      <w:r>
        <w:rPr>
          <w:sz w:val="28"/>
          <w:szCs w:val="28"/>
        </w:rPr>
        <w:t xml:space="preserve"> от 4 июля 2016 г. №</w:t>
      </w:r>
      <w:r w:rsidRPr="00CB05BA">
        <w:rPr>
          <w:sz w:val="28"/>
          <w:szCs w:val="28"/>
        </w:rPr>
        <w:t xml:space="preserve">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056DA1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05BA">
        <w:rPr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 xml:space="preserve">оснований, предусмотренных </w:t>
      </w:r>
      <w:hyperlink r:id="rId11" w:history="1">
        <w:r w:rsidRPr="00CB05BA">
          <w:rPr>
            <w:sz w:val="28"/>
            <w:szCs w:val="28"/>
          </w:rPr>
          <w:t>пунктами 3</w:t>
        </w:r>
      </w:hyperlink>
      <w:r w:rsidRPr="00CB05BA">
        <w:rPr>
          <w:sz w:val="28"/>
          <w:szCs w:val="28"/>
        </w:rPr>
        <w:t xml:space="preserve"> - </w:t>
      </w:r>
      <w:hyperlink r:id="rId12" w:history="1">
        <w:r w:rsidRPr="00CB05BA">
          <w:rPr>
            <w:sz w:val="28"/>
            <w:szCs w:val="28"/>
          </w:rPr>
          <w:t>13</w:t>
        </w:r>
      </w:hyperlink>
      <w:r w:rsidRPr="00CB05BA">
        <w:rPr>
          <w:sz w:val="28"/>
          <w:szCs w:val="28"/>
        </w:rPr>
        <w:t xml:space="preserve"> Перечня (далее - принятые бюджетные обязательства)</w:t>
      </w:r>
      <w:r>
        <w:rPr>
          <w:sz w:val="28"/>
          <w:szCs w:val="28"/>
        </w:rPr>
        <w:t xml:space="preserve"> формируются</w:t>
      </w:r>
      <w:r w:rsidRPr="00CB05BA">
        <w:rPr>
          <w:sz w:val="28"/>
          <w:szCs w:val="28"/>
        </w:rPr>
        <w:t>:</w:t>
      </w:r>
    </w:p>
    <w:p w:rsidR="00056DA1" w:rsidRPr="00CB05BA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получателем средств бюджета сельского поселения:</w:t>
      </w:r>
    </w:p>
    <w:p w:rsidR="00056DA1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466B">
        <w:rPr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пунктами 3 и 4 Перечня и не содержащих сведения, составляющие государственную тайну, - не позднее трех рабочих дней со дня заключения </w:t>
      </w:r>
      <w:r>
        <w:rPr>
          <w:sz w:val="28"/>
          <w:szCs w:val="28"/>
        </w:rPr>
        <w:t>муниципального</w:t>
      </w:r>
      <w:r w:rsidRPr="00E6466B">
        <w:rPr>
          <w:sz w:val="28"/>
          <w:szCs w:val="28"/>
        </w:rPr>
        <w:t xml:space="preserve"> контракта, договора, указанных в названных пунктах Перечня;</w:t>
      </w:r>
    </w:p>
    <w:p w:rsidR="00056DA1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466B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пунктами 3 - 9 Перечня, содержащих сведения, составляющие государственную тайну, - не позднее шести рабочих дней со дня их заключения;</w:t>
      </w:r>
    </w:p>
    <w:p w:rsidR="00056DA1" w:rsidRPr="002E215D" w:rsidRDefault="00056DA1" w:rsidP="00056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466B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пунктом 10 Перечня, - не позднее трех рабочих дней со дня доведения лимитов бюджетных обязательств на принятие и исполнение получателем средств бюджета</w:t>
      </w:r>
      <w:r>
        <w:rPr>
          <w:sz w:val="28"/>
          <w:szCs w:val="28"/>
        </w:rPr>
        <w:t xml:space="preserve"> сельского поселения</w:t>
      </w:r>
      <w:r w:rsidRPr="00E6466B">
        <w:rPr>
          <w:sz w:val="28"/>
          <w:szCs w:val="28"/>
        </w:rPr>
        <w:t xml:space="preserve"> бюджетных обязательств, возникших на основании приказа о штатном </w:t>
      </w:r>
      <w:r w:rsidRPr="002E215D">
        <w:rPr>
          <w:sz w:val="28"/>
          <w:szCs w:val="28"/>
        </w:rPr>
        <w:lastRenderedPageBreak/>
        <w:t>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</w:t>
      </w:r>
      <w:proofErr w:type="gramEnd"/>
      <w:r w:rsidRPr="002E215D">
        <w:rPr>
          <w:sz w:val="28"/>
          <w:szCs w:val="28"/>
        </w:rPr>
        <w:t xml:space="preserve">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056DA1" w:rsidRPr="00E6466B" w:rsidRDefault="00056DA1" w:rsidP="00056D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466B">
        <w:rPr>
          <w:sz w:val="28"/>
          <w:szCs w:val="28"/>
        </w:rPr>
        <w:t>Управлением:</w:t>
      </w:r>
      <w:bookmarkStart w:id="0" w:name="P38"/>
      <w:bookmarkEnd w:id="0"/>
    </w:p>
    <w:p w:rsidR="00056DA1" w:rsidRPr="006E5DBF" w:rsidRDefault="00056DA1" w:rsidP="00056DA1">
      <w:pPr>
        <w:pStyle w:val="ConsPlusNonformat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DBF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пунктами 5 - 9 Перечня, за исключением документов-оснований, содержащих сведения, составляющие государственную тайну, Сведения о бюджетных обязательствах по которым формируются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5DBF">
        <w:rPr>
          <w:rFonts w:ascii="Times New Roman" w:hAnsi="Times New Roman" w:cs="Times New Roman"/>
          <w:sz w:val="28"/>
          <w:szCs w:val="28"/>
        </w:rPr>
        <w:t>;</w:t>
      </w:r>
    </w:p>
    <w:p w:rsidR="00056DA1" w:rsidRPr="00581E37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466B">
        <w:rPr>
          <w:rFonts w:ascii="Times New Roman" w:hAnsi="Times New Roman" w:cs="Times New Roman"/>
          <w:b w:val="0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пунктом 13 на основании принятых к исполнению Управлением документов для оплаты денежных обязательств, представленных получателями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6466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</w:t>
      </w:r>
      <w:r w:rsidRPr="00581E37">
        <w:rPr>
          <w:rFonts w:ascii="Times New Roman" w:hAnsi="Times New Roman" w:cs="Times New Roman"/>
          <w:b w:val="0"/>
          <w:sz w:val="28"/>
          <w:szCs w:val="28"/>
        </w:rPr>
        <w:t>и с порядком санкционирования оплаты денежных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бязательств получателей средств </w:t>
      </w:r>
      <w:r w:rsidRPr="00581E37"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81E37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81E37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санкционирования), и в срок, установленный </w:t>
      </w:r>
      <w:hyperlink r:id="rId13" w:history="1">
        <w:r w:rsidRPr="00581E37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581E37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для</w:t>
      </w:r>
      <w:proofErr w:type="gramEnd"/>
      <w:r w:rsidRPr="00581E37">
        <w:rPr>
          <w:rFonts w:ascii="Times New Roman" w:hAnsi="Times New Roman" w:cs="Times New Roman"/>
          <w:b w:val="0"/>
          <w:sz w:val="28"/>
          <w:szCs w:val="28"/>
        </w:rPr>
        <w:t xml:space="preserve"> проверки указанных документов.</w:t>
      </w:r>
    </w:p>
    <w:p w:rsidR="00056DA1" w:rsidRPr="00581E37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E37">
        <w:rPr>
          <w:rFonts w:ascii="Times New Roman" w:hAnsi="Times New Roman" w:cs="Times New Roman"/>
          <w:b w:val="0"/>
          <w:sz w:val="28"/>
          <w:szCs w:val="28"/>
        </w:rPr>
        <w:t>Формирование Сведений о бюджетных обязательствах, возникших на основании документов-оснований, предусмотренных пунктом 13 Перечня, осуществляется Управлением после проверки наличия в платежном документе, представленном получателем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81E37">
        <w:rPr>
          <w:rFonts w:ascii="Times New Roman" w:hAnsi="Times New Roman" w:cs="Times New Roman"/>
          <w:b w:val="0"/>
          <w:sz w:val="28"/>
          <w:szCs w:val="28"/>
        </w:rPr>
        <w:t>, типа бюджетного обязательства</w:t>
      </w:r>
      <w:proofErr w:type="gramStart"/>
      <w:r w:rsidRPr="00581E3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81E37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56DA1" w:rsidRPr="00025F0F" w:rsidRDefault="00056DA1" w:rsidP="00056DA1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hyperlink r:id="rId14" w:history="1">
        <w:r w:rsidRPr="00025F0F">
          <w:rPr>
            <w:color w:val="000000"/>
            <w:sz w:val="28"/>
            <w:szCs w:val="28"/>
          </w:rPr>
          <w:t>пункт</w:t>
        </w:r>
      </w:hyperlink>
      <w:r w:rsidRPr="00025F0F">
        <w:rPr>
          <w:color w:val="000000"/>
          <w:sz w:val="28"/>
          <w:szCs w:val="28"/>
        </w:rPr>
        <w:t xml:space="preserve"> 12 изложить в следующей редакции: </w:t>
      </w:r>
    </w:p>
    <w:p w:rsidR="00056DA1" w:rsidRPr="00C25393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5F0F">
        <w:rPr>
          <w:color w:val="000000"/>
          <w:sz w:val="28"/>
          <w:szCs w:val="28"/>
        </w:rPr>
        <w:t>«12. Постановка</w:t>
      </w:r>
      <w:r w:rsidRPr="00C25393">
        <w:rPr>
          <w:sz w:val="28"/>
          <w:szCs w:val="28"/>
        </w:rPr>
        <w:t xml:space="preserve"> на учет бюджетных обязательств (внесение изменений в поставленные на учет бюджетные обязательства), возникших из документов </w:t>
      </w:r>
      <w:proofErr w:type="gramStart"/>
      <w:r w:rsidRPr="00C25393">
        <w:rPr>
          <w:sz w:val="28"/>
          <w:szCs w:val="28"/>
        </w:rPr>
        <w:t>-о</w:t>
      </w:r>
      <w:proofErr w:type="gramEnd"/>
      <w:r w:rsidRPr="00C25393">
        <w:rPr>
          <w:sz w:val="28"/>
          <w:szCs w:val="28"/>
        </w:rPr>
        <w:t xml:space="preserve">снований, предусмотренных </w:t>
      </w:r>
      <w:hyperlink r:id="rId15" w:history="1">
        <w:r w:rsidRPr="00C25393">
          <w:rPr>
            <w:sz w:val="28"/>
            <w:szCs w:val="28"/>
          </w:rPr>
          <w:t>пунктами 1</w:t>
        </w:r>
      </w:hyperlink>
      <w:r w:rsidRPr="00C25393">
        <w:rPr>
          <w:sz w:val="28"/>
          <w:szCs w:val="28"/>
        </w:rPr>
        <w:t xml:space="preserve"> - </w:t>
      </w:r>
      <w:hyperlink r:id="rId16" w:history="1">
        <w:r w:rsidRPr="00C25393">
          <w:rPr>
            <w:sz w:val="28"/>
            <w:szCs w:val="28"/>
          </w:rPr>
          <w:t>13</w:t>
        </w:r>
      </w:hyperlink>
      <w:r w:rsidRPr="00C25393">
        <w:t xml:space="preserve"> </w:t>
      </w:r>
      <w:r w:rsidRPr="00C25393">
        <w:rPr>
          <w:sz w:val="28"/>
          <w:szCs w:val="28"/>
        </w:rPr>
        <w:t>Перечня, осуществляется Управлением по итогам проверки, проводимой в соответствии с настоящим пунктом, в течение: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>двух рабочих дней со дня получения от получателя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Сведений о бюджетном обязательстве, возникшем на основании документов-оснований, указанных в пунктах 1 - 4 и 10 - 12 Перечня;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не позднее следующего рабочего дня со дня формирования Управлением Сведений о бюджетных обязательствах, возникших на основании документов-оснований, предусмотренных пунктами 5 - 9 и 13 Перечня. 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Для постановки на учет бюджетного обязательства (внесения изменений в поставленное на учет бюджетное обязательство) Управление осуществляет проверку Сведений о бюджетном обязательстве, возникшем на основании документов-оснований, предусмотренных пунктами 1 - 13 Перечня, </w:t>
      </w:r>
      <w:proofErr w:type="gramStart"/>
      <w:r w:rsidRPr="00C2539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C253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6DA1" w:rsidRPr="00C25393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41"/>
      <w:bookmarkEnd w:id="1"/>
      <w:proofErr w:type="gramStart"/>
      <w:r w:rsidRPr="00C25393">
        <w:rPr>
          <w:sz w:val="28"/>
          <w:szCs w:val="28"/>
        </w:rPr>
        <w:lastRenderedPageBreak/>
        <w:t>соответствие информации о бюджетном обязательстве, указанной в Сведениях о бюджетном обязательстве, документам - основаниям, подлежащим представлению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C25393">
        <w:rPr>
          <w:sz w:val="28"/>
          <w:szCs w:val="28"/>
        </w:rPr>
        <w:t xml:space="preserve"> в Управление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17" w:history="1">
        <w:r w:rsidRPr="00C25393">
          <w:rPr>
            <w:sz w:val="28"/>
            <w:szCs w:val="28"/>
          </w:rPr>
          <w:t>пункте 3</w:t>
        </w:r>
      </w:hyperlink>
      <w:r w:rsidRPr="00C25393">
        <w:rPr>
          <w:sz w:val="28"/>
          <w:szCs w:val="28"/>
        </w:rPr>
        <w:t xml:space="preserve"> Перечня</w:t>
      </w:r>
      <w:r w:rsidRPr="00C25393">
        <w:rPr>
          <w:i/>
          <w:sz w:val="28"/>
          <w:szCs w:val="28"/>
        </w:rPr>
        <w:t xml:space="preserve"> </w:t>
      </w:r>
      <w:r w:rsidRPr="00C25393">
        <w:rPr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056DA1" w:rsidRPr="00C25393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5393"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18" w:history="1">
        <w:r w:rsidRPr="00C25393">
          <w:rPr>
            <w:sz w:val="28"/>
            <w:szCs w:val="28"/>
          </w:rPr>
          <w:t>приложением  1</w:t>
        </w:r>
      </w:hyperlink>
      <w:r w:rsidRPr="00C25393">
        <w:rPr>
          <w:sz w:val="28"/>
          <w:szCs w:val="28"/>
        </w:rPr>
        <w:t xml:space="preserve"> к Порядку;</w:t>
      </w:r>
    </w:p>
    <w:p w:rsidR="00056DA1" w:rsidRPr="00C25393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5393">
        <w:rPr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19" w:history="1">
        <w:r w:rsidRPr="00C25393">
          <w:rPr>
            <w:sz w:val="28"/>
            <w:szCs w:val="28"/>
          </w:rPr>
          <w:t>приложением 1</w:t>
        </w:r>
      </w:hyperlink>
      <w:r w:rsidRPr="00C25393">
        <w:rPr>
          <w:sz w:val="28"/>
          <w:szCs w:val="28"/>
        </w:rPr>
        <w:t xml:space="preserve"> к Порядку;</w:t>
      </w:r>
    </w:p>
    <w:p w:rsidR="00056DA1" w:rsidRPr="00C25393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44"/>
      <w:bookmarkEnd w:id="2"/>
      <w:proofErr w:type="gramStart"/>
      <w:r w:rsidRPr="00C25393">
        <w:rPr>
          <w:sz w:val="28"/>
          <w:szCs w:val="28"/>
        </w:rPr>
        <w:t>не превышение суммы бюджетного обязательства по соответствующим кодам классификации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C25393">
        <w:rPr>
          <w:sz w:val="28"/>
          <w:szCs w:val="28"/>
        </w:rPr>
        <w:t xml:space="preserve">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Управление (далее - соответствующий лицевой</w:t>
      </w:r>
      <w:proofErr w:type="gramEnd"/>
      <w:r w:rsidRPr="00C25393">
        <w:rPr>
          <w:sz w:val="28"/>
          <w:szCs w:val="28"/>
        </w:rPr>
        <w:t xml:space="preserve">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056DA1" w:rsidRPr="00C25393" w:rsidRDefault="00056DA1" w:rsidP="00056D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45"/>
      <w:bookmarkEnd w:id="3"/>
      <w:r w:rsidRPr="00C25393">
        <w:rPr>
          <w:sz w:val="28"/>
          <w:szCs w:val="28"/>
        </w:rPr>
        <w:t xml:space="preserve">не превышение суммы бюджетного обязательства, пересчитанной Управлением в валюту Российской Федерации в соответствии с </w:t>
      </w:r>
      <w:hyperlink w:anchor="Par71" w:history="1">
        <w:r w:rsidRPr="00C25393">
          <w:rPr>
            <w:sz w:val="28"/>
            <w:szCs w:val="28"/>
          </w:rPr>
          <w:t xml:space="preserve">пунктом </w:t>
        </w:r>
      </w:hyperlink>
      <w:r w:rsidRPr="00C25393">
        <w:rPr>
          <w:sz w:val="28"/>
          <w:szCs w:val="28"/>
        </w:rPr>
        <w:t>15 Порядка, над суммой неиспользованных лимитов бюджетных обязатель</w:t>
      </w:r>
      <w:proofErr w:type="gramStart"/>
      <w:r w:rsidRPr="00C25393">
        <w:rPr>
          <w:sz w:val="28"/>
          <w:szCs w:val="28"/>
        </w:rPr>
        <w:t>ств в сл</w:t>
      </w:r>
      <w:proofErr w:type="gramEnd"/>
      <w:r w:rsidRPr="00C25393">
        <w:rPr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46"/>
      <w:bookmarkEnd w:id="4"/>
      <w:r w:rsidRPr="00C25393">
        <w:rPr>
          <w:rFonts w:ascii="Times New Roman" w:hAnsi="Times New Roman" w:cs="Times New Roman"/>
          <w:b w:val="0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25393">
        <w:rPr>
          <w:rFonts w:ascii="Times New Roman" w:hAnsi="Times New Roman" w:cs="Times New Roman"/>
          <w:b w:val="0"/>
          <w:sz w:val="28"/>
          <w:szCs w:val="28"/>
        </w:rPr>
        <w:t>, указанном</w:t>
      </w:r>
      <w:proofErr w:type="gramStart"/>
      <w:r w:rsidRPr="00C25393">
        <w:rPr>
          <w:rFonts w:ascii="Times New Roman" w:hAnsi="Times New Roman" w:cs="Times New Roman"/>
          <w:b w:val="0"/>
          <w:sz w:val="28"/>
          <w:szCs w:val="28"/>
        </w:rPr>
        <w:t>у(</w:t>
      </w:r>
      <w:proofErr w:type="spellStart"/>
      <w:proofErr w:type="gramEnd"/>
      <w:r w:rsidRPr="00C25393">
        <w:rPr>
          <w:rFonts w:ascii="Times New Roman" w:hAnsi="Times New Roman" w:cs="Times New Roman"/>
          <w:b w:val="0"/>
          <w:sz w:val="28"/>
          <w:szCs w:val="28"/>
        </w:rPr>
        <w:t>ым</w:t>
      </w:r>
      <w:proofErr w:type="spellEnd"/>
      <w:r w:rsidRPr="00C25393">
        <w:rPr>
          <w:rFonts w:ascii="Times New Roman" w:hAnsi="Times New Roman" w:cs="Times New Roman"/>
          <w:b w:val="0"/>
          <w:sz w:val="28"/>
          <w:szCs w:val="28"/>
        </w:rPr>
        <w:t>) в Сведениях о бюджетном обязательстве, документе-основании;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>В случае формирования Сведений о бюджетном обязательстве Управлением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абзацами восьмым и девятым настоящего пункта</w:t>
      </w:r>
      <w:proofErr w:type="gramStart"/>
      <w:r w:rsidRPr="00C25393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hyperlink r:id="rId20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абзац четвертый пункта 13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7) в </w:t>
      </w:r>
      <w:hyperlink r:id="rId21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пункте 14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в </w:t>
      </w:r>
      <w:hyperlink r:id="rId22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абзаце первом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после слов «Сведений о бюджетном обязательстве» дополнить словами «, документа-основания», слова «о номере реестровых записей» заменить словами «о номере реестровой записи»;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hyperlink r:id="rId23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абзац третий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>«в информационной системе в форме электронного документа, подписанного электронной подписью лица, уполномоченного действовать от имени органа Федерального казначейства, - в отношении Сведений о бюджетном обязательстве, представленных в форме электронного документа, а также Сведений о бюджетном обязательстве, возникших на основании документов-оснований, указанных в пунктах 5 - 9 и 13 Перечня</w:t>
      </w:r>
      <w:proofErr w:type="gramStart"/>
      <w:r w:rsidRPr="00C25393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C253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8) в </w:t>
      </w:r>
      <w:hyperlink r:id="rId24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пункте 16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1) в </w:t>
      </w:r>
      <w:hyperlink r:id="rId25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абзаце втором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слова «абзацами вторым - четвертым, седьмым пункта 12» заменить словами «абзацами пятым - седьмым, десятым пункта 12»;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2) в </w:t>
      </w:r>
      <w:hyperlink r:id="rId26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абзаце третьем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слова «абзацами пятым и шестым пункта 12 Порядка» заменить словами «абзацами восьмым и девятым пункта 12 Порядка»;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hyperlink r:id="rId27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абзац седьмой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«(далее - Уведомление о превышении)»;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hyperlink r:id="rId28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пункт 17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>«17. Получатель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в текущем финансовом году вносит в бюджетное обязательство, изменения в соответствии с пунктом 10 Порядка в части графика оплаты бюджетного обязательства, а также, при необходимости, в части кодов бюджетной классификации Российской Федерации.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5393">
        <w:rPr>
          <w:rFonts w:ascii="Times New Roman" w:hAnsi="Times New Roman" w:cs="Times New Roman"/>
          <w:b w:val="0"/>
          <w:sz w:val="28"/>
          <w:szCs w:val="28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абзацами восьмым и девятым пункта 12 настоящего Порядка, направляет для сведения главному распорядителю (распорядителю)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25393">
        <w:rPr>
          <w:rFonts w:ascii="Times New Roman" w:hAnsi="Times New Roman" w:cs="Times New Roman"/>
          <w:b w:val="0"/>
          <w:sz w:val="28"/>
          <w:szCs w:val="28"/>
        </w:rPr>
        <w:t>, в ведении которого находится получатель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25393">
        <w:rPr>
          <w:rFonts w:ascii="Times New Roman" w:hAnsi="Times New Roman" w:cs="Times New Roman"/>
          <w:b w:val="0"/>
          <w:sz w:val="28"/>
          <w:szCs w:val="28"/>
        </w:rPr>
        <w:t>, Уведомление о превышении не позднее следующего рабочего дня после дня совершения операций</w:t>
      </w:r>
      <w:proofErr w:type="gramEnd"/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C25393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настоящим пунктом.»;</w:t>
      </w:r>
    </w:p>
    <w:p w:rsidR="00056DA1" w:rsidRPr="00C2539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hyperlink r:id="rId29" w:history="1">
        <w:r w:rsidRPr="00C25393">
          <w:rPr>
            <w:rFonts w:ascii="Times New Roman" w:hAnsi="Times New Roman" w:cs="Times New Roman"/>
            <w:b w:val="0"/>
            <w:sz w:val="28"/>
            <w:szCs w:val="28"/>
          </w:rPr>
          <w:t>абзац второй пункта 22</w:t>
        </w:r>
      </w:hyperlink>
      <w:r w:rsidRPr="00C2539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56DA1" w:rsidRPr="003139E3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5393">
        <w:rPr>
          <w:rFonts w:ascii="Times New Roman" w:hAnsi="Times New Roman" w:cs="Times New Roman"/>
          <w:b w:val="0"/>
          <w:sz w:val="28"/>
          <w:szCs w:val="28"/>
        </w:rPr>
        <w:t>«Управлением посредством предоставления информации о поставленных на учет бюджетных обязательствах (внесении изменений в ранее поставленные на учет бюджетные обязательства) и их исполнении 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показателей, предусмотренных в отчетных формах, указанных в пункте 25 Порядка);»;</w:t>
      </w:r>
      <w:proofErr w:type="gramEnd"/>
    </w:p>
    <w:p w:rsidR="00056DA1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9E3">
        <w:rPr>
          <w:rFonts w:ascii="Times New Roman" w:hAnsi="Times New Roman" w:cs="Times New Roman"/>
          <w:b w:val="0"/>
          <w:sz w:val="28"/>
          <w:szCs w:val="28"/>
        </w:rPr>
        <w:t xml:space="preserve">11) в </w:t>
      </w:r>
      <w:hyperlink r:id="rId30" w:history="1">
        <w:r w:rsidRPr="003139E3">
          <w:rPr>
            <w:rFonts w:ascii="Times New Roman" w:hAnsi="Times New Roman" w:cs="Times New Roman"/>
            <w:b w:val="0"/>
            <w:sz w:val="28"/>
            <w:szCs w:val="28"/>
          </w:rPr>
          <w:t>приложении  1</w:t>
        </w:r>
      </w:hyperlink>
      <w:r w:rsidRPr="003139E3">
        <w:rPr>
          <w:rFonts w:ascii="Times New Roman" w:hAnsi="Times New Roman" w:cs="Times New Roman"/>
          <w:b w:val="0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56DA1" w:rsidRDefault="00056DA1" w:rsidP="00056DA1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6.6 изложить в следующей редакции</w:t>
      </w:r>
      <w:r w:rsidRPr="003139E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6DA1" w:rsidRPr="000331CD" w:rsidRDefault="00056DA1" w:rsidP="00056D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56DA1" w:rsidRPr="000331CD" w:rsidRDefault="00056DA1" w:rsidP="0005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1CD">
        <w:rPr>
          <w:rFonts w:ascii="Times New Roman" w:hAnsi="Times New Roman" w:cs="Times New Roman"/>
          <w:vanish/>
          <w:sz w:val="28"/>
        </w:rPr>
        <w:lastRenderedPageBreak/>
        <w:cr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  <w:r w:rsidRPr="000331CD">
        <w:rPr>
          <w:rFonts w:ascii="Times New Roman" w:hAnsi="Times New Roman" w:cs="Times New Roman"/>
          <w:vanish/>
          <w:sz w:val="28"/>
        </w:rPr>
        <w:pgNum/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056DA1" w:rsidRPr="005C02F6" w:rsidTr="00D43B73">
        <w:tc>
          <w:tcPr>
            <w:tcW w:w="4350" w:type="dxa"/>
          </w:tcPr>
          <w:p w:rsidR="00056DA1" w:rsidRPr="005C02F6" w:rsidRDefault="00056DA1" w:rsidP="00D43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056DA1" w:rsidRPr="005C02F6" w:rsidRDefault="00056DA1" w:rsidP="00D43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056DA1" w:rsidRPr="005C02F6" w:rsidTr="00D43B73">
        <w:tc>
          <w:tcPr>
            <w:tcW w:w="4350" w:type="dxa"/>
          </w:tcPr>
          <w:p w:rsidR="00056DA1" w:rsidRPr="005C02F6" w:rsidRDefault="00056DA1" w:rsidP="00D43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9"/>
            <w:bookmarkEnd w:id="5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056DA1" w:rsidRDefault="00056DA1" w:rsidP="00D43B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/реестре соглашений.</w:t>
            </w:r>
          </w:p>
          <w:p w:rsidR="00056DA1" w:rsidRPr="005C02F6" w:rsidRDefault="00056DA1" w:rsidP="00D43B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870">
              <w:rPr>
                <w:rFonts w:ascii="Times New Roman" w:hAnsi="Times New Roman" w:cs="Times New Roman"/>
                <w:sz w:val="24"/>
                <w:szCs w:val="24"/>
              </w:rPr>
              <w:t>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6DA1" w:rsidRDefault="00056DA1" w:rsidP="00056DA1">
      <w:bookmarkStart w:id="6" w:name="P68"/>
      <w:bookmarkEnd w:id="6"/>
    </w:p>
    <w:p w:rsidR="00056DA1" w:rsidRDefault="00056DA1" w:rsidP="00056DA1">
      <w:pPr>
        <w:rPr>
          <w:bCs/>
          <w:sz w:val="28"/>
          <w:szCs w:val="28"/>
        </w:rPr>
      </w:pPr>
      <w:r w:rsidRPr="00D46952">
        <w:rPr>
          <w:bCs/>
          <w:sz w:val="28"/>
          <w:szCs w:val="28"/>
        </w:rPr>
        <w:t>пункт 7.7 изложить в следующей редакции: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056DA1" w:rsidRPr="005C02F6" w:rsidTr="00D43B73">
        <w:tc>
          <w:tcPr>
            <w:tcW w:w="4350" w:type="dxa"/>
          </w:tcPr>
          <w:p w:rsidR="00056DA1" w:rsidRPr="005C02F6" w:rsidRDefault="00056DA1" w:rsidP="00D43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056DA1" w:rsidRPr="005C02F6" w:rsidRDefault="00056DA1" w:rsidP="00D43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056DA1" w:rsidRPr="005C02F6" w:rsidTr="00D43B73">
        <w:tc>
          <w:tcPr>
            <w:tcW w:w="4350" w:type="dxa"/>
          </w:tcPr>
          <w:p w:rsidR="00056DA1" w:rsidRPr="005C02F6" w:rsidRDefault="00056DA1" w:rsidP="00D43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7.7. Наименование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(иной организации), в котором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5715" w:type="dxa"/>
          </w:tcPr>
          <w:p w:rsidR="00056DA1" w:rsidRPr="005C02F6" w:rsidRDefault="00056DA1" w:rsidP="00D43B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банка контрагента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территориального органа Федерального казначейства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</w:tbl>
    <w:p w:rsidR="00056DA1" w:rsidRDefault="00056DA1" w:rsidP="00056DA1">
      <w:pPr>
        <w:rPr>
          <w:bCs/>
          <w:sz w:val="28"/>
          <w:szCs w:val="28"/>
        </w:rPr>
      </w:pPr>
    </w:p>
    <w:p w:rsidR="00056DA1" w:rsidRDefault="00056DA1" w:rsidP="00056DA1">
      <w:pPr>
        <w:pStyle w:val="ConsPlusNonformat"/>
        <w:widowControl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11 подпункт 4 пункт 1, абзац 5 подпункт 11 пункт 1 вступают в силу с 1 января 2019 года при наличии технической возможности.</w:t>
      </w:r>
    </w:p>
    <w:p w:rsidR="00056DA1" w:rsidRDefault="00056DA1" w:rsidP="00056DA1">
      <w:pPr>
        <w:pStyle w:val="ConsPlusNonformat"/>
        <w:widowControl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Воронецкого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7FD1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Куркиной В.С. </w:t>
      </w:r>
      <w:r w:rsidRPr="000B7FD1">
        <w:rPr>
          <w:rFonts w:ascii="Times New Roman" w:hAnsi="Times New Roman" w:cs="Times New Roman"/>
          <w:sz w:val="28"/>
          <w:szCs w:val="28"/>
        </w:rPr>
        <w:t xml:space="preserve">обеспечить доведение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B7FD1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и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3F53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3F53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Орловской </w:t>
      </w:r>
      <w:r w:rsidRPr="000B7FD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DA1" w:rsidRPr="0072759E" w:rsidRDefault="00056DA1" w:rsidP="00056DA1">
      <w:pPr>
        <w:pStyle w:val="ConsPlusNonformat"/>
        <w:widowControl/>
        <w:numPr>
          <w:ilvl w:val="0"/>
          <w:numId w:val="1"/>
        </w:numPr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5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59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2759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DA1" w:rsidRPr="0072759E" w:rsidRDefault="00056DA1" w:rsidP="00056DA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DA1" w:rsidRDefault="00056DA1" w:rsidP="00056DA1">
      <w:pPr>
        <w:rPr>
          <w:sz w:val="28"/>
        </w:rPr>
      </w:pPr>
    </w:p>
    <w:p w:rsidR="00056DA1" w:rsidRDefault="00056DA1" w:rsidP="00056DA1">
      <w:r>
        <w:rPr>
          <w:sz w:val="28"/>
        </w:rPr>
        <w:t xml:space="preserve">Глава сельского поселения                                                       </w:t>
      </w:r>
      <w:bookmarkStart w:id="7" w:name="_GoBack"/>
      <w:bookmarkEnd w:id="7"/>
      <w:r>
        <w:rPr>
          <w:sz w:val="28"/>
        </w:rPr>
        <w:t>Е.В.Еремина</w:t>
      </w:r>
    </w:p>
    <w:p w:rsidR="00056DA1" w:rsidRPr="00392AC8" w:rsidRDefault="00056DA1" w:rsidP="00056DA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9D7" w:rsidRDefault="00CF09D7"/>
    <w:sectPr w:rsidR="00CF09D7" w:rsidSect="00F93F69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61"/>
    <w:multiLevelType w:val="hybridMultilevel"/>
    <w:tmpl w:val="3E70A6BE"/>
    <w:lvl w:ilvl="0" w:tplc="A0C6334C">
      <w:start w:val="3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E6F72F9"/>
    <w:multiLevelType w:val="hybridMultilevel"/>
    <w:tmpl w:val="DE1691F0"/>
    <w:lvl w:ilvl="0" w:tplc="0C60252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930701C"/>
    <w:multiLevelType w:val="hybridMultilevel"/>
    <w:tmpl w:val="15D04864"/>
    <w:lvl w:ilvl="0" w:tplc="C5CE0A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B60"/>
    <w:multiLevelType w:val="hybridMultilevel"/>
    <w:tmpl w:val="C2C6A1C0"/>
    <w:lvl w:ilvl="0" w:tplc="6BBC98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A1"/>
    <w:rsid w:val="00056DA1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D37C1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5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DEF47222E2289093F9B1A4A978804B03F27A2901C046A32E46FF5EB5580358D62904A2Ea2T9G" TargetMode="External"/><Relationship Id="rId13" Type="http://schemas.openxmlformats.org/officeDocument/2006/relationships/hyperlink" Target="consultantplus://offline/ref=7B4F3618CB30F8B601516D607C464901950D7C8AA8AE5B1402A1332FF61F6811BB56C1F6A98D3B3Bb8a3I" TargetMode="External"/><Relationship Id="rId18" Type="http://schemas.openxmlformats.org/officeDocument/2006/relationships/hyperlink" Target="consultantplus://offline/ref=4DBDEF47222E2289093F9B1A4A978804B03F27A2901C046A32E46FF5EB5580358D6290482Ba2T7G" TargetMode="External"/><Relationship Id="rId26" Type="http://schemas.openxmlformats.org/officeDocument/2006/relationships/hyperlink" Target="consultantplus://offline/ref=EC5C6C0BF917CF1515FB2B2AB8E292B44218741B168E90C5C871BEEC75D91514FF916A93662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5C6C0BF917CF1515FB2B2AB8E292B44218741B168E90C5C871BEEC75D91514FF916A936626M" TargetMode="External"/><Relationship Id="rId7" Type="http://schemas.openxmlformats.org/officeDocument/2006/relationships/hyperlink" Target="consultantplus://offline/ref=5A363ECCCFC9D6606DB9BAA21121DC941DE130C322D807B67EF63B6151630A9C40EA82G7E6I" TargetMode="External"/><Relationship Id="rId12" Type="http://schemas.openxmlformats.org/officeDocument/2006/relationships/hyperlink" Target="consultantplus://offline/ref=4DBDEF47222E2289093F9B1A4A978804B03F27A2901C046A32E46FF5EB5580358D62904D2Fa2TAG" TargetMode="External"/><Relationship Id="rId17" Type="http://schemas.openxmlformats.org/officeDocument/2006/relationships/hyperlink" Target="consultantplus://offline/ref=4DBDEF47222E2289093F9B1A4A978804B03F27A2901C046A32E46FF5EB5580358D62904A21a2TDG" TargetMode="External"/><Relationship Id="rId25" Type="http://schemas.openxmlformats.org/officeDocument/2006/relationships/hyperlink" Target="consultantplus://offline/ref=EC5C6C0BF917CF1515FB2B2AB8E292B44218741B168E90C5C871BEEC75D91514FF916A93662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BDEF47222E2289093F9B1A4A978804B03F27A2901C046A32E46FF5EB5580358D62904D2Fa2TAG" TargetMode="External"/><Relationship Id="rId20" Type="http://schemas.openxmlformats.org/officeDocument/2006/relationships/hyperlink" Target="consultantplus://offline/ref=EC5C6C0BF917CF1515FB2B2AB8E292B44218741B168E90C5C871BEEC75D91514FF916A91667263E36627M" TargetMode="External"/><Relationship Id="rId29" Type="http://schemas.openxmlformats.org/officeDocument/2006/relationships/hyperlink" Target="consultantplus://offline/ref=EC5C6C0BF917CF1515FB2B2AB8E292B44218741B168E90C5C871BEEC75D91514FF916A91667263E4662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63ECCCFC9D6606DB9BAA21121DC941DE130C322D807B67EF63B6151630A9C40EA82G7E6I" TargetMode="External"/><Relationship Id="rId11" Type="http://schemas.openxmlformats.org/officeDocument/2006/relationships/hyperlink" Target="consultantplus://offline/ref=4DBDEF47222E2289093F9B1A4A978804B03F27A2901C046A32E46FF5EB5580358D62904A21a2TDG" TargetMode="External"/><Relationship Id="rId24" Type="http://schemas.openxmlformats.org/officeDocument/2006/relationships/hyperlink" Target="consultantplus://offline/ref=EC5C6C0BF917CF1515FB2B2AB8E292B44218741B168E90C5C871BEEC75D91514FF916A936627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A363ECCCFC9D6606DB9BAA21121DC941DE130C322D807B67EF63B6151630A9C40EA82G7E9I" TargetMode="External"/><Relationship Id="rId15" Type="http://schemas.openxmlformats.org/officeDocument/2006/relationships/hyperlink" Target="consultantplus://offline/ref=4DBDEF47222E2289093F9B1A4A978804B03F27A2901C046A32E46FF5EB5580358D62904A2Ea2T9G" TargetMode="External"/><Relationship Id="rId23" Type="http://schemas.openxmlformats.org/officeDocument/2006/relationships/hyperlink" Target="consultantplus://offline/ref=EC5C6C0BF917CF1515FB2B2AB8E292B44218741B168E90C5C871BEEC75D91514FF916A91667263E26626M" TargetMode="External"/><Relationship Id="rId28" Type="http://schemas.openxmlformats.org/officeDocument/2006/relationships/hyperlink" Target="consultantplus://offline/ref=EC5C6C0BF917CF1515FB2B2AB8E292B44218741B168E90C5C871BEEC75D91514FF916A91667263E16620M" TargetMode="External"/><Relationship Id="rId10" Type="http://schemas.openxmlformats.org/officeDocument/2006/relationships/hyperlink" Target="consultantplus://offline/ref=4DBDEF47222E2289093F9B1A4A978804B03F27A39919046A32E46FF5EB5580358D629048292E116Aa1T2G" TargetMode="External"/><Relationship Id="rId19" Type="http://schemas.openxmlformats.org/officeDocument/2006/relationships/hyperlink" Target="consultantplus://offline/ref=4DBDEF47222E2289093F9B1A4A978804B03F27A2901C046A32E46FF5EB5580358D6290482Ba2T7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DEF47222E2289093F9B1A4A978804B03F27A2901C046A32E46FF5EB5580358D62904A21a2TEG" TargetMode="External"/><Relationship Id="rId14" Type="http://schemas.openxmlformats.org/officeDocument/2006/relationships/hyperlink" Target="consultantplus://offline/ref=5A363ECCCFC9D6606DB9BAA21121DC941DE130C322D807B67EF63B6151630A9C40EA827AGAEBI" TargetMode="External"/><Relationship Id="rId22" Type="http://schemas.openxmlformats.org/officeDocument/2006/relationships/hyperlink" Target="consultantplus://offline/ref=EC5C6C0BF917CF1515FB2B2AB8E292B44218741B168E90C5C871BEEC75D91514FF916A936626M" TargetMode="External"/><Relationship Id="rId27" Type="http://schemas.openxmlformats.org/officeDocument/2006/relationships/hyperlink" Target="consultantplus://offline/ref=EC5C6C0BF917CF1515FB2B2AB8E292B44218741B168E90C5C871BEEC75D91514FF916A936621M" TargetMode="External"/><Relationship Id="rId30" Type="http://schemas.openxmlformats.org/officeDocument/2006/relationships/hyperlink" Target="consultantplus://offline/ref=EC5C6C0BF917CF1515FB2B2AB8E292B44218741B168E90C5C871BEEC75D91514FF916A9164672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2571</Words>
  <Characters>14657</Characters>
  <Application>Microsoft Office Word</Application>
  <DocSecurity>0</DocSecurity>
  <Lines>122</Lines>
  <Paragraphs>34</Paragraphs>
  <ScaleCrop>false</ScaleCrop>
  <Company>Microsoft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2019-02-05T08:27:00Z</cp:lastPrinted>
  <dcterms:created xsi:type="dcterms:W3CDTF">2019-02-05T08:23:00Z</dcterms:created>
  <dcterms:modified xsi:type="dcterms:W3CDTF">2019-02-05T08:28:00Z</dcterms:modified>
</cp:coreProperties>
</file>