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A3" w:rsidRDefault="007E5EA3" w:rsidP="0027594C">
      <w:pPr>
        <w:pStyle w:val="v08vnsvo78t4jfjh"/>
        <w:spacing w:before="0" w:beforeAutospacing="0" w:after="0" w:afterAutospacing="0"/>
        <w:jc w:val="center"/>
        <w:rPr>
          <w:rStyle w:val="a3"/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РОССИЙСКАЯ ФЕДЕРАЦИЯ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>ОРЛОВСКАЯ ОБЛАСТЬ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>ТРОСНЯНСКИЙ РАЙОН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 xml:space="preserve">АДМИНИСТРАЦИЯ </w:t>
      </w:r>
      <w:r w:rsidR="0027594C">
        <w:rPr>
          <w:rStyle w:val="a3"/>
          <w:rFonts w:ascii="Arial" w:hAnsi="Arial" w:cs="Arial"/>
          <w:color w:val="3B2D36"/>
        </w:rPr>
        <w:t>ВОРОНЕЦКОГО</w:t>
      </w:r>
      <w:r w:rsidR="0027594C">
        <w:rPr>
          <w:rStyle w:val="a3"/>
          <w:rFonts w:ascii="Arial" w:hAnsi="Arial" w:cs="Arial"/>
          <w:color w:val="3B2D36"/>
        </w:rPr>
        <w:tab/>
      </w:r>
      <w:r w:rsidRPr="0027594C">
        <w:rPr>
          <w:rStyle w:val="a3"/>
          <w:rFonts w:ascii="Arial" w:hAnsi="Arial" w:cs="Arial"/>
          <w:color w:val="3B2D36"/>
        </w:rPr>
        <w:t xml:space="preserve"> СЕЛЬСКОГО ПОСЕЛЕНИЯ</w:t>
      </w:r>
    </w:p>
    <w:p w:rsidR="0027594C" w:rsidRP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7E5EA3" w:rsidRDefault="007E5EA3" w:rsidP="0027594C">
      <w:pPr>
        <w:pStyle w:val="v08vnsvo78t4jfjh"/>
        <w:spacing w:before="0" w:beforeAutospacing="0" w:after="0" w:afterAutospacing="0"/>
        <w:jc w:val="center"/>
        <w:rPr>
          <w:rStyle w:val="a3"/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ПОСТАНОВЛЕНИЕ</w:t>
      </w:r>
    </w:p>
    <w:p w:rsidR="0027594C" w:rsidRP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7E5EA3" w:rsidRDefault="0027594C" w:rsidP="0027594C">
      <w:pPr>
        <w:pStyle w:val="v08vnsvo78t4jfjh"/>
        <w:spacing w:before="0" w:beforeAutospacing="0" w:after="0" w:afterAutospacing="0"/>
        <w:rPr>
          <w:rStyle w:val="a3"/>
          <w:rFonts w:ascii="Arial" w:hAnsi="Arial" w:cs="Arial"/>
          <w:color w:val="3B2D36"/>
        </w:rPr>
      </w:pPr>
      <w:r>
        <w:rPr>
          <w:rStyle w:val="a3"/>
          <w:rFonts w:ascii="Arial" w:hAnsi="Arial" w:cs="Arial"/>
          <w:color w:val="3B2D36"/>
        </w:rPr>
        <w:t xml:space="preserve">от </w:t>
      </w:r>
      <w:r w:rsidR="003B6879">
        <w:rPr>
          <w:rStyle w:val="a3"/>
          <w:rFonts w:ascii="Arial" w:hAnsi="Arial" w:cs="Arial"/>
          <w:color w:val="3B2D36"/>
        </w:rPr>
        <w:t xml:space="preserve">«01»  апреля </w:t>
      </w:r>
      <w:r>
        <w:rPr>
          <w:rStyle w:val="a3"/>
          <w:rFonts w:ascii="Arial" w:hAnsi="Arial" w:cs="Arial"/>
          <w:color w:val="3B2D36"/>
        </w:rPr>
        <w:t xml:space="preserve"> 2014</w:t>
      </w:r>
      <w:r w:rsidR="007E5EA3" w:rsidRPr="0027594C">
        <w:rPr>
          <w:rStyle w:val="a3"/>
          <w:rFonts w:ascii="Arial" w:hAnsi="Arial" w:cs="Arial"/>
          <w:color w:val="3B2D36"/>
        </w:rPr>
        <w:t xml:space="preserve"> года</w:t>
      </w:r>
      <w:r>
        <w:rPr>
          <w:rStyle w:val="a3"/>
          <w:rFonts w:ascii="Arial" w:hAnsi="Arial" w:cs="Arial"/>
          <w:color w:val="3B2D36"/>
        </w:rPr>
        <w:t xml:space="preserve">        </w:t>
      </w:r>
      <w:r w:rsidR="003B6879">
        <w:rPr>
          <w:rStyle w:val="a3"/>
          <w:rFonts w:ascii="Arial" w:hAnsi="Arial" w:cs="Arial"/>
          <w:color w:val="3B2D36"/>
        </w:rPr>
        <w:t xml:space="preserve">                 </w:t>
      </w:r>
      <w:r>
        <w:rPr>
          <w:rStyle w:val="a3"/>
          <w:rFonts w:ascii="Arial" w:hAnsi="Arial" w:cs="Arial"/>
          <w:color w:val="3B2D36"/>
        </w:rPr>
        <w:t xml:space="preserve">                                          </w:t>
      </w:r>
      <w:r w:rsidR="007E5EA3" w:rsidRPr="0027594C">
        <w:rPr>
          <w:rStyle w:val="a3"/>
          <w:rFonts w:ascii="Arial" w:hAnsi="Arial" w:cs="Arial"/>
          <w:color w:val="3B2D36"/>
        </w:rPr>
        <w:t xml:space="preserve"> № </w:t>
      </w:r>
      <w:r w:rsidR="003B6879">
        <w:rPr>
          <w:rStyle w:val="a3"/>
          <w:rFonts w:ascii="Arial" w:hAnsi="Arial" w:cs="Arial"/>
          <w:color w:val="3B2D36"/>
        </w:rPr>
        <w:t>15-а</w:t>
      </w:r>
      <w:r w:rsidR="007E5EA3" w:rsidRPr="0027594C">
        <w:rPr>
          <w:rFonts w:ascii="Arial" w:hAnsi="Arial" w:cs="Arial"/>
          <w:color w:val="3B2D36"/>
        </w:rPr>
        <w:br/>
      </w:r>
      <w:r w:rsidR="00A62A8E">
        <w:rPr>
          <w:rStyle w:val="a3"/>
          <w:rFonts w:ascii="Arial" w:hAnsi="Arial" w:cs="Arial"/>
          <w:color w:val="3B2D36"/>
          <w:sz w:val="20"/>
          <w:szCs w:val="20"/>
        </w:rPr>
        <w:t xml:space="preserve">               </w:t>
      </w:r>
      <w:r w:rsidR="007E5EA3" w:rsidRPr="00A62A8E">
        <w:rPr>
          <w:rStyle w:val="a3"/>
          <w:rFonts w:ascii="Arial" w:hAnsi="Arial" w:cs="Arial"/>
          <w:color w:val="3B2D36"/>
          <w:sz w:val="20"/>
          <w:szCs w:val="20"/>
        </w:rPr>
        <w:t xml:space="preserve">с. </w:t>
      </w:r>
      <w:r w:rsidRPr="00A62A8E">
        <w:rPr>
          <w:rStyle w:val="a3"/>
          <w:rFonts w:ascii="Arial" w:hAnsi="Arial" w:cs="Arial"/>
          <w:color w:val="3B2D36"/>
          <w:sz w:val="20"/>
          <w:szCs w:val="20"/>
        </w:rPr>
        <w:t>Воронец</w:t>
      </w:r>
    </w:p>
    <w:p w:rsidR="0027594C" w:rsidRPr="0027594C" w:rsidRDefault="0027594C" w:rsidP="0027594C">
      <w:pPr>
        <w:pStyle w:val="v08vnsvo78t4jfjh"/>
        <w:spacing w:before="0" w:beforeAutospacing="0" w:after="0" w:afterAutospacing="0"/>
        <w:rPr>
          <w:rFonts w:ascii="Arial" w:hAnsi="Arial" w:cs="Arial"/>
          <w:color w:val="3B2D36"/>
        </w:rPr>
      </w:pPr>
    </w:p>
    <w:p w:rsidR="007E5EA3" w:rsidRPr="0027594C" w:rsidRDefault="007E5EA3" w:rsidP="0027594C">
      <w:pPr>
        <w:pStyle w:val="v08vnsvo78t4jfjh"/>
        <w:spacing w:before="0" w:beforeAutospacing="0" w:after="0" w:afterAutospacing="0"/>
        <w:rPr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О порядке ведения реестра расходных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>обязательств муниципального образования</w:t>
      </w:r>
      <w:r w:rsidRPr="0027594C">
        <w:rPr>
          <w:rFonts w:ascii="Arial" w:hAnsi="Arial" w:cs="Arial"/>
          <w:color w:val="3B2D36"/>
        </w:rPr>
        <w:br/>
      </w:r>
      <w:proofErr w:type="spellStart"/>
      <w:r w:rsidR="0027594C">
        <w:rPr>
          <w:rStyle w:val="a3"/>
          <w:rFonts w:ascii="Arial" w:hAnsi="Arial" w:cs="Arial"/>
          <w:color w:val="3B2D36"/>
        </w:rPr>
        <w:t>Воронецкое</w:t>
      </w:r>
      <w:proofErr w:type="spellEnd"/>
      <w:r w:rsidRPr="0027594C">
        <w:rPr>
          <w:rStyle w:val="a3"/>
          <w:rFonts w:ascii="Arial" w:hAnsi="Arial" w:cs="Arial"/>
          <w:color w:val="3B2D36"/>
        </w:rPr>
        <w:t xml:space="preserve"> сельское поселение</w:t>
      </w:r>
    </w:p>
    <w:p w:rsidR="00A62A8E" w:rsidRDefault="00A62A8E" w:rsidP="00A62A8E">
      <w:pPr>
        <w:pStyle w:val="v08vnsvo78t4jfjh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A62A8E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В соответствии с пунктом 5 статьи 87 Бюджетного кодекса Российской Федерации, </w:t>
      </w:r>
      <w:r w:rsidR="0027594C" w:rsidRPr="0027594C">
        <w:rPr>
          <w:rFonts w:ascii="Arial" w:hAnsi="Arial" w:cs="Arial"/>
          <w:color w:val="3B2D36"/>
        </w:rPr>
        <w:t>ПОСТАНОВЛЯЮ:</w:t>
      </w:r>
    </w:p>
    <w:p w:rsidR="00A62A8E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1. Установить, что органом местного самоуправления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поселения, уполномоченным осуществлять ведение реестра расходных обязательств муниципального образования </w:t>
      </w:r>
      <w:proofErr w:type="spellStart"/>
      <w:r w:rsidR="0027594C">
        <w:rPr>
          <w:rFonts w:ascii="Arial" w:hAnsi="Arial" w:cs="Arial"/>
          <w:color w:val="3B2D36"/>
        </w:rPr>
        <w:t>Воронецкое</w:t>
      </w:r>
      <w:proofErr w:type="spellEnd"/>
      <w:r w:rsidRPr="0027594C">
        <w:rPr>
          <w:rFonts w:ascii="Arial" w:hAnsi="Arial" w:cs="Arial"/>
          <w:color w:val="3B2D36"/>
        </w:rPr>
        <w:t xml:space="preserve"> сельское поселение, является администрация </w:t>
      </w:r>
      <w:r w:rsidR="0027594C">
        <w:rPr>
          <w:rFonts w:ascii="Arial" w:hAnsi="Arial" w:cs="Arial"/>
          <w:color w:val="3B2D36"/>
        </w:rPr>
        <w:t>Воронецкого</w:t>
      </w:r>
      <w:r w:rsidR="00A62A8E">
        <w:rPr>
          <w:rFonts w:ascii="Arial" w:hAnsi="Arial" w:cs="Arial"/>
          <w:color w:val="3B2D36"/>
        </w:rPr>
        <w:t xml:space="preserve"> сельского поселения</w:t>
      </w:r>
      <w:r w:rsidRPr="0027594C">
        <w:rPr>
          <w:rFonts w:ascii="Arial" w:hAnsi="Arial" w:cs="Arial"/>
          <w:color w:val="3B2D36"/>
        </w:rPr>
        <w:t xml:space="preserve">. </w:t>
      </w:r>
    </w:p>
    <w:p w:rsidR="00A62A8E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2. Утвердить Порядок ведения реестра расходных обязательств муниципального образования </w:t>
      </w:r>
      <w:proofErr w:type="spellStart"/>
      <w:r w:rsidR="0027594C">
        <w:rPr>
          <w:rFonts w:ascii="Arial" w:hAnsi="Arial" w:cs="Arial"/>
          <w:color w:val="3B2D36"/>
        </w:rPr>
        <w:t>Воронецкое</w:t>
      </w:r>
      <w:proofErr w:type="spellEnd"/>
      <w:r w:rsidRPr="0027594C">
        <w:rPr>
          <w:rFonts w:ascii="Arial" w:hAnsi="Arial" w:cs="Arial"/>
          <w:color w:val="3B2D36"/>
        </w:rPr>
        <w:t xml:space="preserve"> сельское поселение согласно приложению 1.</w:t>
      </w:r>
    </w:p>
    <w:p w:rsidR="00A62A8E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3. Утвердить Методические рекомендации по составлению </w:t>
      </w:r>
      <w:proofErr w:type="gramStart"/>
      <w:r w:rsidRPr="0027594C">
        <w:rPr>
          <w:rFonts w:ascii="Arial" w:hAnsi="Arial" w:cs="Arial"/>
          <w:color w:val="3B2D36"/>
        </w:rPr>
        <w:t>реестров расходных обязательств главного распорядителя средств бюджета муниципального образования</w:t>
      </w:r>
      <w:proofErr w:type="gramEnd"/>
      <w:r w:rsidRPr="0027594C">
        <w:rPr>
          <w:rFonts w:ascii="Arial" w:hAnsi="Arial" w:cs="Arial"/>
          <w:color w:val="3B2D36"/>
        </w:rPr>
        <w:t xml:space="preserve"> </w:t>
      </w:r>
      <w:proofErr w:type="spellStart"/>
      <w:r w:rsidR="0027594C">
        <w:rPr>
          <w:rFonts w:ascii="Arial" w:hAnsi="Arial" w:cs="Arial"/>
          <w:color w:val="3B2D36"/>
        </w:rPr>
        <w:t>Воронецкое</w:t>
      </w:r>
      <w:proofErr w:type="spellEnd"/>
      <w:r w:rsidRPr="0027594C">
        <w:rPr>
          <w:rFonts w:ascii="Arial" w:hAnsi="Arial" w:cs="Arial"/>
          <w:color w:val="3B2D36"/>
        </w:rPr>
        <w:t xml:space="preserve"> сельское поселение согласно приложению 2.</w:t>
      </w:r>
    </w:p>
    <w:p w:rsidR="00A62A8E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4. Утвердить указания по заполнению формы «Реестр расходных обязатель</w:t>
      </w:r>
      <w:proofErr w:type="gramStart"/>
      <w:r w:rsidRPr="0027594C">
        <w:rPr>
          <w:rFonts w:ascii="Arial" w:hAnsi="Arial" w:cs="Arial"/>
          <w:color w:val="3B2D36"/>
        </w:rPr>
        <w:t>ств гл</w:t>
      </w:r>
      <w:proofErr w:type="gramEnd"/>
      <w:r w:rsidRPr="0027594C">
        <w:rPr>
          <w:rFonts w:ascii="Arial" w:hAnsi="Arial" w:cs="Arial"/>
          <w:color w:val="3B2D36"/>
        </w:rPr>
        <w:t>авного распорядителя (распорядителя) средств бюджета сельского поселения» согласно приложению 3.</w:t>
      </w:r>
    </w:p>
    <w:p w:rsidR="00A62A8E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5. </w:t>
      </w:r>
      <w:proofErr w:type="gramStart"/>
      <w:r w:rsidRPr="0027594C">
        <w:rPr>
          <w:rFonts w:ascii="Arial" w:hAnsi="Arial" w:cs="Arial"/>
          <w:color w:val="3B2D36"/>
        </w:rPr>
        <w:t>Контроль за</w:t>
      </w:r>
      <w:proofErr w:type="gramEnd"/>
      <w:r w:rsidRPr="0027594C">
        <w:rPr>
          <w:rFonts w:ascii="Arial" w:hAnsi="Arial" w:cs="Arial"/>
          <w:color w:val="3B2D36"/>
        </w:rPr>
        <w:t xml:space="preserve"> выполнением данного постановления возложить на главного бухгалтера администрации муниципального образования </w:t>
      </w:r>
      <w:proofErr w:type="spellStart"/>
      <w:r w:rsidR="0027594C">
        <w:rPr>
          <w:rFonts w:ascii="Arial" w:hAnsi="Arial" w:cs="Arial"/>
          <w:color w:val="3B2D36"/>
        </w:rPr>
        <w:t>Воронецкое</w:t>
      </w:r>
      <w:proofErr w:type="spellEnd"/>
      <w:r w:rsidRPr="0027594C">
        <w:rPr>
          <w:rFonts w:ascii="Arial" w:hAnsi="Arial" w:cs="Arial"/>
          <w:color w:val="3B2D36"/>
        </w:rPr>
        <w:t xml:space="preserve"> сельское поселение. </w:t>
      </w:r>
    </w:p>
    <w:p w:rsidR="007E5EA3" w:rsidRPr="0027594C" w:rsidRDefault="007E5EA3" w:rsidP="00A62A8E">
      <w:pPr>
        <w:pStyle w:val="v08vnsvo78t4jfjh"/>
        <w:spacing w:before="0" w:beforeAutospacing="0" w:after="0" w:afterAutospacing="0"/>
        <w:ind w:firstLine="708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6. Настоящее постановление вступает в силу со дня его официального обнародования.</w:t>
      </w:r>
    </w:p>
    <w:p w:rsidR="007E5EA3" w:rsidRPr="0027594C" w:rsidRDefault="007E5EA3" w:rsidP="0027594C">
      <w:pPr>
        <w:pStyle w:val="v08vnsvo78t4jfjh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 </w:t>
      </w: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</w:p>
    <w:p w:rsidR="007E5EA3" w:rsidRPr="0027594C" w:rsidRDefault="007E5EA3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  <w:r w:rsidRPr="0027594C">
        <w:rPr>
          <w:rFonts w:ascii="Arial" w:hAnsi="Arial" w:cs="Arial"/>
          <w:b/>
          <w:color w:val="3B2D36"/>
        </w:rPr>
        <w:br/>
        <w:t xml:space="preserve">Глава сельского поселения </w:t>
      </w:r>
      <w:r w:rsidR="0027594C" w:rsidRPr="0027594C">
        <w:rPr>
          <w:rFonts w:ascii="Arial" w:hAnsi="Arial" w:cs="Arial"/>
          <w:b/>
          <w:color w:val="3B2D36"/>
        </w:rPr>
        <w:t xml:space="preserve">                                                        Е.В.Еремина</w:t>
      </w:r>
    </w:p>
    <w:p w:rsidR="007E5EA3" w:rsidRPr="0027594C" w:rsidRDefault="0027594C" w:rsidP="0027594C">
      <w:pPr>
        <w:pStyle w:val="v08vnsvo78t4jfjh"/>
        <w:spacing w:before="0" w:beforeAutospacing="0" w:after="0" w:afterAutospacing="0"/>
        <w:jc w:val="right"/>
        <w:rPr>
          <w:rFonts w:ascii="Arial" w:hAnsi="Arial" w:cs="Arial"/>
          <w:color w:val="3B2D36"/>
        </w:rPr>
      </w:pPr>
      <w:r>
        <w:rPr>
          <w:rFonts w:ascii="Arial" w:hAnsi="Arial" w:cs="Arial"/>
          <w:b/>
          <w:color w:val="3B2D36"/>
        </w:rPr>
        <w:br w:type="page"/>
      </w:r>
      <w:r w:rsidR="007E5EA3" w:rsidRPr="0027594C">
        <w:rPr>
          <w:rFonts w:ascii="Arial" w:hAnsi="Arial" w:cs="Arial"/>
          <w:color w:val="3B2D36"/>
        </w:rPr>
        <w:lastRenderedPageBreak/>
        <w:t>Приложение № 1</w:t>
      </w:r>
      <w:r w:rsidR="007E5EA3" w:rsidRPr="0027594C">
        <w:rPr>
          <w:rFonts w:ascii="Arial" w:hAnsi="Arial" w:cs="Arial"/>
          <w:color w:val="3B2D36"/>
        </w:rPr>
        <w:br/>
        <w:t>к постановлению администрации</w:t>
      </w:r>
      <w:r w:rsidR="007E5EA3" w:rsidRPr="0027594C">
        <w:rPr>
          <w:rFonts w:ascii="Arial" w:hAnsi="Arial" w:cs="Arial"/>
          <w:color w:val="3B2D36"/>
        </w:rPr>
        <w:br/>
      </w:r>
      <w:r>
        <w:rPr>
          <w:rFonts w:ascii="Arial" w:hAnsi="Arial" w:cs="Arial"/>
          <w:color w:val="3B2D36"/>
        </w:rPr>
        <w:t>Воронецкого</w:t>
      </w:r>
      <w:r w:rsidR="003B6879">
        <w:rPr>
          <w:rFonts w:ascii="Arial" w:hAnsi="Arial" w:cs="Arial"/>
          <w:color w:val="3B2D36"/>
        </w:rPr>
        <w:t xml:space="preserve"> сельского поселения</w:t>
      </w:r>
      <w:r w:rsidR="003B6879">
        <w:rPr>
          <w:rFonts w:ascii="Arial" w:hAnsi="Arial" w:cs="Arial"/>
          <w:color w:val="3B2D36"/>
        </w:rPr>
        <w:br/>
        <w:t>от 01</w:t>
      </w:r>
      <w:r w:rsidR="007E5EA3" w:rsidRPr="0027594C">
        <w:rPr>
          <w:rFonts w:ascii="Arial" w:hAnsi="Arial" w:cs="Arial"/>
          <w:color w:val="3B2D36"/>
        </w:rPr>
        <w:t xml:space="preserve"> </w:t>
      </w:r>
      <w:r w:rsidR="003B6879">
        <w:rPr>
          <w:rFonts w:ascii="Arial" w:hAnsi="Arial" w:cs="Arial"/>
          <w:color w:val="3B2D36"/>
        </w:rPr>
        <w:t>апреля 2014 года № 15-а</w:t>
      </w:r>
    </w:p>
    <w:p w:rsidR="0027594C" w:rsidRDefault="0027594C" w:rsidP="0027594C">
      <w:pPr>
        <w:pStyle w:val="v08vnsvo78t4jfjh"/>
        <w:spacing w:before="0" w:beforeAutospacing="0" w:after="0" w:afterAutospacing="0"/>
        <w:jc w:val="center"/>
        <w:rPr>
          <w:rStyle w:val="a3"/>
          <w:rFonts w:ascii="Arial" w:hAnsi="Arial" w:cs="Arial"/>
          <w:color w:val="3B2D36"/>
        </w:rPr>
      </w:pPr>
    </w:p>
    <w:p w:rsidR="007E5EA3" w:rsidRDefault="007E5EA3" w:rsidP="0027594C">
      <w:pPr>
        <w:pStyle w:val="v08vnsvo78t4jfjh"/>
        <w:spacing w:before="0" w:beforeAutospacing="0" w:after="0" w:afterAutospacing="0"/>
        <w:jc w:val="center"/>
        <w:rPr>
          <w:rStyle w:val="a3"/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ПОРЯДОК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 xml:space="preserve">ведения реестра расходных обязательств муниципального образования </w:t>
      </w:r>
      <w:proofErr w:type="spellStart"/>
      <w:r w:rsidR="003B6879">
        <w:rPr>
          <w:rStyle w:val="a3"/>
          <w:rFonts w:ascii="Arial" w:hAnsi="Arial" w:cs="Arial"/>
          <w:color w:val="3B2D36"/>
        </w:rPr>
        <w:t>Воронецкое</w:t>
      </w:r>
      <w:proofErr w:type="spellEnd"/>
      <w:r w:rsidRPr="0027594C">
        <w:rPr>
          <w:rStyle w:val="a3"/>
          <w:rFonts w:ascii="Arial" w:hAnsi="Arial" w:cs="Arial"/>
          <w:color w:val="3B2D36"/>
        </w:rPr>
        <w:t xml:space="preserve"> сельское поселение</w:t>
      </w:r>
    </w:p>
    <w:p w:rsidR="0027594C" w:rsidRP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1. Реестр расходных обязательств муниципального образования </w:t>
      </w:r>
      <w:proofErr w:type="spellStart"/>
      <w:r w:rsidR="0027594C">
        <w:rPr>
          <w:rFonts w:ascii="Arial" w:hAnsi="Arial" w:cs="Arial"/>
          <w:color w:val="3B2D36"/>
        </w:rPr>
        <w:t>Воронецкое</w:t>
      </w:r>
      <w:proofErr w:type="spellEnd"/>
      <w:r w:rsidR="0027594C">
        <w:rPr>
          <w:rFonts w:ascii="Arial" w:hAnsi="Arial" w:cs="Arial"/>
          <w:color w:val="3B2D36"/>
        </w:rPr>
        <w:t xml:space="preserve"> </w:t>
      </w:r>
      <w:r w:rsidRPr="0027594C">
        <w:rPr>
          <w:rFonts w:ascii="Arial" w:hAnsi="Arial" w:cs="Arial"/>
          <w:color w:val="3B2D36"/>
        </w:rPr>
        <w:t xml:space="preserve">сельское поселение (далее реестр расходных обязательств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поселения) ведется с целью учета расходных обязательств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и определения объема средств сельского поселения бюджета, необходимого для их исполнения.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Данные реестра расходных обязательств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используются при формировании перспективного финансового плана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поселения, разработке проекта бюджета сельского поселения, а также при определении в плановом периоде объема бюджета действующих обязательств и бюджета принимаемых обязательств.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2. Понятия, используемые в настоящем Порядке, означают следующее: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proofErr w:type="gramStart"/>
      <w:r w:rsidRPr="0027594C">
        <w:rPr>
          <w:rFonts w:ascii="Arial" w:hAnsi="Arial" w:cs="Arial"/>
          <w:color w:val="3B2D36"/>
        </w:rPr>
        <w:t>«реестр расходных обязательств сельского поселения» – свод (перечень) нормативных правовых актов сельского поселения (отдельных статей, пунктов, подпунктов, абзацев нормативных правовых актов), предусматривающих возникновение расходных обязательств сельского поселения, которые в соответствии с действующим законодательством подлежат исполнению за счет средств бюджета сельского поселения, включая расходы подведомственных ему учреждений с указанием объема средств бюджета сельского поселения, необходимых для исполнения соответствующих расходных обязательств;</w:t>
      </w:r>
      <w:proofErr w:type="gramEnd"/>
    </w:p>
    <w:p w:rsidR="00A62A8E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3. Администрации МО </w:t>
      </w:r>
      <w:proofErr w:type="spellStart"/>
      <w:r w:rsidR="0027594C">
        <w:rPr>
          <w:rFonts w:ascii="Arial" w:hAnsi="Arial" w:cs="Arial"/>
          <w:color w:val="3B2D36"/>
        </w:rPr>
        <w:t>Воронецкое</w:t>
      </w:r>
      <w:proofErr w:type="spellEnd"/>
      <w:r w:rsidRPr="0027594C">
        <w:rPr>
          <w:rFonts w:ascii="Arial" w:hAnsi="Arial" w:cs="Arial"/>
          <w:color w:val="3B2D36"/>
        </w:rPr>
        <w:t xml:space="preserve"> сельское поселение ежегодно составляет: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предварительный реестр расходных обязательств сельского поселения – не позднее 15 мая текущего года;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плановый реестр расходных обязательств сельского поселения – не позднее 15 августа текущего года;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уточненный реестр расходных обязательств сельского поселения – не позднее 15 февраля года, следующего за </w:t>
      </w:r>
      <w:proofErr w:type="gramStart"/>
      <w:r w:rsidRPr="0027594C">
        <w:rPr>
          <w:rFonts w:ascii="Arial" w:hAnsi="Arial" w:cs="Arial"/>
          <w:color w:val="3B2D36"/>
        </w:rPr>
        <w:t>отчетным</w:t>
      </w:r>
      <w:proofErr w:type="gramEnd"/>
      <w:r w:rsidRPr="0027594C">
        <w:rPr>
          <w:rFonts w:ascii="Arial" w:hAnsi="Arial" w:cs="Arial"/>
          <w:color w:val="3B2D36"/>
        </w:rPr>
        <w:t>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4. </w:t>
      </w:r>
      <w:proofErr w:type="gramStart"/>
      <w:r w:rsidRPr="0027594C">
        <w:rPr>
          <w:rFonts w:ascii="Arial" w:hAnsi="Arial" w:cs="Arial"/>
          <w:color w:val="3B2D36"/>
        </w:rPr>
        <w:t xml:space="preserve">Расходные обязательства сельского поселения, не включенные в реестр расходных обязательств сельского поселения, не подлежат учету в составе бюджета действующих обязательств при формировании перспективного финансового плана сельского поселения и разработке проекта бюджета сельского поселения на очередной финансовый год и на плановый период. </w:t>
      </w:r>
      <w:proofErr w:type="gramEnd"/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Каждый вновь принятый нормативный правовой акт органа местного самоуправления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поселения, предусматривающий возникновение расходного обязательства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поселения, подлежит обязательному включению в реестр расходных обязательств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5. Реестр расходных обязательств сельского поселения составляется по форме согласно приложению к настоящему Положению в соответствии с Методическими рекомендациями, утвержденными настоящим постановлением администрации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по заполнению указанной формы. 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lastRenderedPageBreak/>
        <w:t xml:space="preserve">6. Плановый и уточненный реестр расходных обязательств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подлежит обнародованию.</w:t>
      </w:r>
    </w:p>
    <w:p w:rsidR="007E5EA3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7. Главный бухгалтер администрации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обеспечивает передачу реестра в финансовое управление администрации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района в установленном порядке.</w:t>
      </w:r>
    </w:p>
    <w:p w:rsidR="0027594C" w:rsidRPr="0027594C" w:rsidRDefault="0027594C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</w:p>
    <w:p w:rsidR="007E5EA3" w:rsidRPr="0027594C" w:rsidRDefault="007E5EA3" w:rsidP="0027594C">
      <w:pPr>
        <w:pStyle w:val="v08vnsvo78t4jfjh"/>
        <w:spacing w:before="0" w:beforeAutospacing="0" w:after="0" w:afterAutospacing="0"/>
        <w:jc w:val="right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Приложение 2</w:t>
      </w:r>
      <w:r w:rsidRPr="0027594C">
        <w:rPr>
          <w:rFonts w:ascii="Arial" w:hAnsi="Arial" w:cs="Arial"/>
          <w:color w:val="3B2D36"/>
        </w:rPr>
        <w:br/>
        <w:t>к постановлению администрации</w:t>
      </w:r>
      <w:r w:rsidRPr="0027594C">
        <w:rPr>
          <w:rFonts w:ascii="Arial" w:hAnsi="Arial" w:cs="Arial"/>
          <w:color w:val="3B2D36"/>
        </w:rPr>
        <w:br/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</w:t>
      </w:r>
      <w:r w:rsidR="0027594C">
        <w:rPr>
          <w:rFonts w:ascii="Arial" w:hAnsi="Arial" w:cs="Arial"/>
          <w:color w:val="3B2D36"/>
        </w:rPr>
        <w:t>ого поселения</w:t>
      </w:r>
      <w:r w:rsidR="0027594C">
        <w:rPr>
          <w:rFonts w:ascii="Arial" w:hAnsi="Arial" w:cs="Arial"/>
          <w:color w:val="3B2D36"/>
        </w:rPr>
        <w:br/>
        <w:t xml:space="preserve">от </w:t>
      </w:r>
      <w:r w:rsidR="003B6879">
        <w:rPr>
          <w:rFonts w:ascii="Arial" w:hAnsi="Arial" w:cs="Arial"/>
          <w:color w:val="3B2D36"/>
        </w:rPr>
        <w:t>01 апреля 2014</w:t>
      </w:r>
      <w:r w:rsidR="0027594C">
        <w:rPr>
          <w:rFonts w:ascii="Arial" w:hAnsi="Arial" w:cs="Arial"/>
          <w:color w:val="3B2D36"/>
        </w:rPr>
        <w:t xml:space="preserve"> года № </w:t>
      </w:r>
      <w:r w:rsidR="003B6879">
        <w:rPr>
          <w:rFonts w:ascii="Arial" w:hAnsi="Arial" w:cs="Arial"/>
          <w:color w:val="3B2D36"/>
        </w:rPr>
        <w:t>15-а</w:t>
      </w:r>
    </w:p>
    <w:p w:rsidR="0027594C" w:rsidRDefault="007E5EA3" w:rsidP="0027594C">
      <w:pPr>
        <w:pStyle w:val="v08vnsvo78t4jfjh"/>
        <w:spacing w:before="0" w:beforeAutospacing="0" w:after="0" w:afterAutospacing="0"/>
        <w:jc w:val="center"/>
        <w:rPr>
          <w:rStyle w:val="a3"/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Методические рекомендации</w:t>
      </w:r>
      <w:r w:rsidR="0027594C">
        <w:rPr>
          <w:rStyle w:val="a3"/>
          <w:rFonts w:ascii="Arial" w:hAnsi="Arial" w:cs="Arial"/>
          <w:color w:val="3B2D36"/>
        </w:rPr>
        <w:t xml:space="preserve"> </w:t>
      </w:r>
    </w:p>
    <w:p w:rsidR="007E5EA3" w:rsidRDefault="007E5EA3" w:rsidP="0027594C">
      <w:pPr>
        <w:pStyle w:val="v08vnsvo78t4jfjh"/>
        <w:spacing w:before="0" w:beforeAutospacing="0" w:after="0" w:afterAutospacing="0"/>
        <w:jc w:val="center"/>
        <w:rPr>
          <w:rStyle w:val="a3"/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по составлению реестров расходных обязатель</w:t>
      </w:r>
      <w:proofErr w:type="gramStart"/>
      <w:r w:rsidRPr="0027594C">
        <w:rPr>
          <w:rStyle w:val="a3"/>
          <w:rFonts w:ascii="Arial" w:hAnsi="Arial" w:cs="Arial"/>
          <w:color w:val="3B2D36"/>
        </w:rPr>
        <w:t>ств гл</w:t>
      </w:r>
      <w:proofErr w:type="gramEnd"/>
      <w:r w:rsidRPr="0027594C">
        <w:rPr>
          <w:rStyle w:val="a3"/>
          <w:rFonts w:ascii="Arial" w:hAnsi="Arial" w:cs="Arial"/>
          <w:color w:val="3B2D36"/>
        </w:rPr>
        <w:t xml:space="preserve">авных распорядителей (распорядителей) средств бюджета </w:t>
      </w:r>
      <w:r w:rsidR="003B6879">
        <w:rPr>
          <w:rStyle w:val="a3"/>
          <w:rFonts w:ascii="Arial" w:hAnsi="Arial" w:cs="Arial"/>
          <w:color w:val="3B2D36"/>
        </w:rPr>
        <w:t>Воронецкого</w:t>
      </w:r>
      <w:r w:rsidRPr="0027594C">
        <w:rPr>
          <w:rStyle w:val="a3"/>
          <w:rFonts w:ascii="Arial" w:hAnsi="Arial" w:cs="Arial"/>
          <w:color w:val="3B2D36"/>
        </w:rPr>
        <w:t xml:space="preserve"> сельского поселения</w:t>
      </w:r>
    </w:p>
    <w:p w:rsidR="0027594C" w:rsidRPr="0027594C" w:rsidRDefault="0027594C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1. Настоящие Методические рекомендации разработаны в соответствии с Порядком ведения реестра расходных обязатель</w:t>
      </w:r>
      <w:r w:rsidR="0027594C">
        <w:rPr>
          <w:rFonts w:ascii="Arial" w:hAnsi="Arial" w:cs="Arial"/>
          <w:color w:val="3B2D36"/>
        </w:rPr>
        <w:t>ств муниципального образования 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(далее – Порядок), утвержденным настоящим постановлением, в целях методического обеспечения составления реестров расходных обязатель</w:t>
      </w:r>
      <w:proofErr w:type="gramStart"/>
      <w:r w:rsidRPr="0027594C">
        <w:rPr>
          <w:rFonts w:ascii="Arial" w:hAnsi="Arial" w:cs="Arial"/>
          <w:color w:val="3B2D36"/>
        </w:rPr>
        <w:t>ств гл</w:t>
      </w:r>
      <w:proofErr w:type="gramEnd"/>
      <w:r w:rsidRPr="0027594C">
        <w:rPr>
          <w:rFonts w:ascii="Arial" w:hAnsi="Arial" w:cs="Arial"/>
          <w:color w:val="3B2D36"/>
        </w:rPr>
        <w:t>авных распорядителей (распорядителей) средств бюджета сельского поселения (далее – Реестр).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2. В Реестр включаются: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1) расходные обязательства по оказанию муниципальных услуг;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2) публичные нормативные обязательства;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3) расходные обязательства по предоставлению бюджетных инвестиций юридическим лицам, не являющи</w:t>
      </w:r>
      <w:r w:rsidR="0027594C">
        <w:rPr>
          <w:rFonts w:ascii="Arial" w:hAnsi="Arial" w:cs="Arial"/>
          <w:color w:val="3B2D36"/>
        </w:rPr>
        <w:t>мся муниципальными учреждениями</w:t>
      </w:r>
      <w:r w:rsidRPr="0027594C">
        <w:rPr>
          <w:rFonts w:ascii="Arial" w:hAnsi="Arial" w:cs="Arial"/>
          <w:color w:val="3B2D36"/>
        </w:rPr>
        <w:t>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4) расходные обязательства по предоставлению межбюджетных трансфертов (за исключением межбюджетных трансфертов для исполнения публичных нормативных обязательств);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5) расходные обязательства по обслуживанию муниципального долга сельского поселения;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6) расходные обязательства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7) расходные обязательства, не отнесенные к другим типам. 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3. Расходные обязательства по оказанию муниципальных услуг возникают и исполняются в соответствии с соглашениями с юридическими и физическими лицами, заключаемые органами местного самоуправления </w:t>
      </w:r>
      <w:r w:rsidR="003B6879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и подведомственными им бюджетными учреждениями в пределах лимитов бюджетных обязательств в целях реализации полномочий (функций) в установленной сфере деятельности.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4. В целях составления Реестра к правовым основаниям возникновения расходных обязательств по оказанию муниципальных услуг относятся: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муниципальные правовые акты об утверждении положения о соответствующем органе местного самоуправления сельского поселения, установлении предельной численности муниципальных служащих, перечня подведомственных бюджетных учреждений, предельной численности их работников и т.д.;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-утвержденные долгосрочные (районные) целевые программы;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муниципальные правовые акты об осуществлении бюджетных инвестиций в объекты муниципальной собственности (не включенные в долгосрочные (районные) целевые программы);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lastRenderedPageBreak/>
        <w:t>- решение Совета народных депутатов сельского поселения о бюджете муниципального образования сельского поселения и принимаемые в соответствии с ним постановления главы сельского поселения (в части, касающейся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услуг);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- иные нормативные правовые акты </w:t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5. В качестве расходных обязательств на оказание муниципальных услуг в Реестре выделяются:</w:t>
      </w:r>
    </w:p>
    <w:p w:rsidR="00A62A8E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1) обязательства по обеспечению деятельности (содержание) органа местного самоуправления сельского поселения и подведомственных бюджетных учреждений;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2) обязательства по обеспечению деятельности Совета народных депутатов;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3) строительство (реконструкция), техническое перевооружение объектов муниципальной собственности (раздельно по каждому объекту);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4) субсидии, субвенции, бюджетные кредиты юридическим лицам;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5) иные виды (направления) деятельности, обеспечивающие оказание муниципальных услуг.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Расходное обязательство выделяется исходя из группировки раздела, подраздела, целевой статьи классификации расходов бюджетов. Одному коду классификации расходов соответствует одно расходное обязательство.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6. В каждом расходном обязательстве на обеспечение деятельности (содержание) органов местного самоуправления сельского поселения, Совета народных депутатов или бюджетных учреждений выделяются следующие составные части: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обязательства по оплате труда и начислениям на нее;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обязательства по оплате коммунальных услуг;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обязательства по увеличению стоимости основных средств (за исключением объектов, финансирование которых осуществляется в пределах адресной инвестиционной программы сельского поселения);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обязательства по уплате налога на имущество и земельного налога;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прочие расходы, связанные с обеспечением деятельности.</w:t>
      </w:r>
    </w:p>
    <w:p w:rsidR="00A62A8E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7. </w:t>
      </w:r>
      <w:proofErr w:type="gramStart"/>
      <w:r w:rsidRPr="0027594C">
        <w:rPr>
          <w:rFonts w:ascii="Arial" w:hAnsi="Arial" w:cs="Arial"/>
          <w:color w:val="3B2D36"/>
        </w:rPr>
        <w:t xml:space="preserve">Публичные нормативные обязательства возникают и исполняются в соответствии с положениями федеральных и областных законов и принятых в их исполнение нормативных правовых актов Орловской области и </w:t>
      </w:r>
      <w:proofErr w:type="spellStart"/>
      <w:r w:rsidRPr="0027594C">
        <w:rPr>
          <w:rFonts w:ascii="Arial" w:hAnsi="Arial" w:cs="Arial"/>
          <w:color w:val="3B2D36"/>
        </w:rPr>
        <w:t>Троснянского</w:t>
      </w:r>
      <w:proofErr w:type="spellEnd"/>
      <w:r w:rsidRPr="0027594C">
        <w:rPr>
          <w:rFonts w:ascii="Arial" w:hAnsi="Arial" w:cs="Arial"/>
          <w:color w:val="3B2D36"/>
        </w:rPr>
        <w:t xml:space="preserve"> района, определяющих объем либо порядок расчета (индексации) пособий, стипендий, компенсаций, иных выплат соответствующим категориям населения из бюджета сельского поселения, не требующих заключения трудового или иного соглашения.</w:t>
      </w:r>
      <w:proofErr w:type="gramEnd"/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Каждый вид пособий, стипендий, компенсаций, иных социальных выплат определенной категории населения, указанной в соответствующем нормативном правовом акте сельского поселения, включается в Реестр в качестве отдельного расходного обязательства.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8. Расходные обязательства по предоставлению бюджетных инвестиций возникают и исполняются в соответствии с нормативными правовыми актами сельского поселения, определяющими цели, условия, порядок предоставления и определения объема указанных инвестиций.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9. В реестр в качестве отдельного расходного обязательства также включается каждый объект муниципальной собственности, включенный в перечень строек и объектов инвестиционной программы.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lastRenderedPageBreak/>
        <w:t>10.Расходные обязательства по предоставлению межбюджетных трансфертов возникают и исполняются в соответствии с действующим законодательством и нормативными правовыми актами сельского поселения.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Каждый вид межбюджетных трансфертов, указанный в решении о бюджете сельского поселения, включается в Реестр в качестве отдельного расходного обязательства.</w:t>
      </w:r>
    </w:p>
    <w:p w:rsidR="0027594C" w:rsidRDefault="0027594C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 </w:t>
      </w:r>
      <w:r w:rsidR="007E5EA3" w:rsidRPr="0027594C">
        <w:rPr>
          <w:rFonts w:ascii="Arial" w:hAnsi="Arial" w:cs="Arial"/>
          <w:color w:val="3B2D36"/>
        </w:rPr>
        <w:t>11. Расходные обязательства по обслуживанию муниципального долга сельского поселения возникают и исполняются в соответствии с договорами и соглашениями, иными условиями привлечения заемных средств.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Реестр включаются расходы на обслуживание каждого долгового обязательства сельского поселения (в случае отсутствия расходов на обслуживание долгового обязательства ставится «0»).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12. Реестр ведется в электронном виде и на бумажном носителе.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Внесение сведений в Реестр осуществляется главным бухгалтером администрации сельского поселения.</w:t>
      </w:r>
    </w:p>
    <w:p w:rsidR="007E5EA3" w:rsidRP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Внесение изменений и дополнений в Реестр осуществляется по мере принятия изменений в действующие нормативные правовые акты и принятия новых нормативных правовых актов, но не позднее 7-ми календарных дней со дня вступления их в силу.</w:t>
      </w:r>
    </w:p>
    <w:p w:rsidR="007E5EA3" w:rsidRPr="0027594C" w:rsidRDefault="007E5EA3" w:rsidP="0027594C">
      <w:pPr>
        <w:pStyle w:val="v08vnsvo78t4jfjh"/>
        <w:spacing w:before="0" w:beforeAutospacing="0" w:after="0" w:afterAutospacing="0"/>
        <w:jc w:val="right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Приложение № 3</w:t>
      </w:r>
      <w:r w:rsidRPr="0027594C">
        <w:rPr>
          <w:rFonts w:ascii="Arial" w:hAnsi="Arial" w:cs="Arial"/>
          <w:color w:val="3B2D36"/>
        </w:rPr>
        <w:br/>
        <w:t>к постановлению администрации</w:t>
      </w:r>
      <w:r w:rsidRPr="0027594C">
        <w:rPr>
          <w:rFonts w:ascii="Arial" w:hAnsi="Arial" w:cs="Arial"/>
          <w:color w:val="3B2D36"/>
        </w:rPr>
        <w:br/>
      </w:r>
      <w:r w:rsidR="0027594C">
        <w:rPr>
          <w:rFonts w:ascii="Arial" w:hAnsi="Arial" w:cs="Arial"/>
          <w:color w:val="3B2D36"/>
        </w:rPr>
        <w:t>Воронецкого</w:t>
      </w:r>
      <w:r w:rsidRPr="0027594C">
        <w:rPr>
          <w:rFonts w:ascii="Arial" w:hAnsi="Arial" w:cs="Arial"/>
          <w:color w:val="3B2D36"/>
        </w:rPr>
        <w:t xml:space="preserve"> сельского поселения </w:t>
      </w:r>
      <w:r w:rsidR="0027594C">
        <w:rPr>
          <w:rFonts w:ascii="Arial" w:hAnsi="Arial" w:cs="Arial"/>
          <w:color w:val="3B2D36"/>
        </w:rPr>
        <w:br/>
        <w:t xml:space="preserve">от </w:t>
      </w:r>
      <w:r w:rsidR="003B6879">
        <w:rPr>
          <w:rFonts w:ascii="Arial" w:hAnsi="Arial" w:cs="Arial"/>
          <w:color w:val="3B2D36"/>
        </w:rPr>
        <w:t>01 апреля</w:t>
      </w:r>
      <w:r w:rsidR="0027594C">
        <w:rPr>
          <w:rFonts w:ascii="Arial" w:hAnsi="Arial" w:cs="Arial"/>
          <w:color w:val="3B2D36"/>
        </w:rPr>
        <w:t xml:space="preserve"> 2014 года № </w:t>
      </w:r>
      <w:r w:rsidR="003B6879">
        <w:rPr>
          <w:rFonts w:ascii="Arial" w:hAnsi="Arial" w:cs="Arial"/>
          <w:color w:val="3B2D36"/>
        </w:rPr>
        <w:t>15-а</w:t>
      </w:r>
    </w:p>
    <w:p w:rsidR="007E5EA3" w:rsidRPr="0027594C" w:rsidRDefault="007E5EA3" w:rsidP="0027594C">
      <w:pPr>
        <w:pStyle w:val="v08vnsvo78t4jfjh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  <w:r w:rsidRPr="0027594C">
        <w:rPr>
          <w:rStyle w:val="a3"/>
          <w:rFonts w:ascii="Arial" w:hAnsi="Arial" w:cs="Arial"/>
          <w:color w:val="3B2D36"/>
        </w:rPr>
        <w:t>УКАЗАНИЯ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>по заполнению формы “Реестр расходных обязатель</w:t>
      </w:r>
      <w:proofErr w:type="gramStart"/>
      <w:r w:rsidRPr="0027594C">
        <w:rPr>
          <w:rStyle w:val="a3"/>
          <w:rFonts w:ascii="Arial" w:hAnsi="Arial" w:cs="Arial"/>
          <w:color w:val="3B2D36"/>
        </w:rPr>
        <w:t>ств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>гл</w:t>
      </w:r>
      <w:proofErr w:type="gramEnd"/>
      <w:r w:rsidRPr="0027594C">
        <w:rPr>
          <w:rStyle w:val="a3"/>
          <w:rFonts w:ascii="Arial" w:hAnsi="Arial" w:cs="Arial"/>
          <w:color w:val="3B2D36"/>
        </w:rPr>
        <w:t>авного распорядителя (распорядителя)</w:t>
      </w:r>
      <w:r w:rsidRPr="0027594C">
        <w:rPr>
          <w:rFonts w:ascii="Arial" w:hAnsi="Arial" w:cs="Arial"/>
          <w:color w:val="3B2D36"/>
        </w:rPr>
        <w:br/>
      </w:r>
      <w:r w:rsidRPr="0027594C">
        <w:rPr>
          <w:rStyle w:val="a3"/>
          <w:rFonts w:ascii="Arial" w:hAnsi="Arial" w:cs="Arial"/>
          <w:color w:val="3B2D36"/>
        </w:rPr>
        <w:t>средств сельского поселения ”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1. В графе 1 формы «Реестр расходных обязатель</w:t>
      </w:r>
      <w:proofErr w:type="gramStart"/>
      <w:r w:rsidRPr="0027594C">
        <w:rPr>
          <w:rFonts w:ascii="Arial" w:hAnsi="Arial" w:cs="Arial"/>
          <w:color w:val="3B2D36"/>
        </w:rPr>
        <w:t>ств гл</w:t>
      </w:r>
      <w:proofErr w:type="gramEnd"/>
      <w:r w:rsidRPr="0027594C">
        <w:rPr>
          <w:rFonts w:ascii="Arial" w:hAnsi="Arial" w:cs="Arial"/>
          <w:color w:val="3B2D36"/>
        </w:rPr>
        <w:t>авного распорядителя (распорядителя) средств бюджета сельского поселения» (далее – Формы) указывается код главного распорядителя (распорядителя) средств бюджета сельского поселения в соответствии с ведомственной структурой расходов бюджета сельского поселения.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В графах 2 и 3 Формы указываются установленные главным распорядителем (распорядителем) средств бюджета сельского поселения соответственно код и наименование расходного обязательства. 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Код расходного обязательства устанавливается по форме </w:t>
      </w:r>
      <w:proofErr w:type="gramStart"/>
      <w:r w:rsidRPr="0027594C">
        <w:rPr>
          <w:rFonts w:ascii="Arial" w:hAnsi="Arial" w:cs="Arial"/>
          <w:color w:val="3B2D36"/>
        </w:rPr>
        <w:t>Р-</w:t>
      </w:r>
      <w:proofErr w:type="gramEnd"/>
      <w:r w:rsidRPr="0027594C">
        <w:rPr>
          <w:rFonts w:ascii="Arial" w:hAnsi="Arial" w:cs="Arial"/>
          <w:color w:val="3B2D36"/>
        </w:rPr>
        <w:t>*.***, в которой после символа « Р- » указывается цифра от 1 до 7 в соответствии с типом расходного обязательства, указанного в пункте 2 Методических рекомендаций по составлению реестров расходных обязательств главных распорядителей (распорядителей) средств бюджета сельского поселения (далее – Методические рекомендации), затем порядковый номер расходного обязательства (при однозначном и двузначном номере с использованием в первом и втором или в первом знаке «0»).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2. Наименование расходного обязательства устанавливается в произвольной форме исходя из максимально краткого и однозначного определения содержания расходного обязательства.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приложении к Реестру по каждому расходному обязательству приводится выписка из соответствующего нормативного правового акта.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В графе 3 Формы также указываются наименования соответствующих составных частей расходного обязательства, указанных в пункте 6 Методических рекомендаций. 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lastRenderedPageBreak/>
        <w:t>3. В графах 4-7 указываются характеристики правового основания возникновения расходного обязательства.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графе 4 указываются официальные реквизиты (номер, дата) нормативного акта либо договора, являющегося правовым основанием для возникновения расходного обязательства.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Указание в качестве основания возникновения одного расходного обязательства двух или более нормативных правовых актов (договоров) не допускается (за исключением переданных полномочий)</w:t>
      </w:r>
      <w:r w:rsidR="0027594C">
        <w:rPr>
          <w:rFonts w:ascii="Arial" w:hAnsi="Arial" w:cs="Arial"/>
          <w:color w:val="3B2D36"/>
        </w:rPr>
        <w:t>.</w:t>
      </w:r>
    </w:p>
    <w:p w:rsidR="002C6930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графе 5 указывается одна или несколько статей, пунктов, подпунктов, абзацев (частей) нормативного правового акта (договора), являющихся правовым основанием для возникновения рас</w:t>
      </w:r>
      <w:r w:rsidR="002C6930">
        <w:rPr>
          <w:rFonts w:ascii="Arial" w:hAnsi="Arial" w:cs="Arial"/>
          <w:color w:val="3B2D36"/>
        </w:rPr>
        <w:t>ходного обязательства. В случае</w:t>
      </w:r>
      <w:r w:rsidRPr="0027594C">
        <w:rPr>
          <w:rFonts w:ascii="Arial" w:hAnsi="Arial" w:cs="Arial"/>
          <w:color w:val="3B2D36"/>
        </w:rPr>
        <w:t xml:space="preserve"> если правовым основанием для возникновения расходного обязательства является нормативный правовой акт (договор) в целом, в данной графе указывается «в целом».</w:t>
      </w:r>
    </w:p>
    <w:p w:rsidR="002C6930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графе 6 указывается дата вступления в силу нормативного правового акта (договора).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графе 7 указывается дата прекращения действия нормативного правового акта (договора). В случае</w:t>
      </w:r>
      <w:proofErr w:type="gramStart"/>
      <w:r w:rsidRPr="0027594C">
        <w:rPr>
          <w:rFonts w:ascii="Arial" w:hAnsi="Arial" w:cs="Arial"/>
          <w:color w:val="3B2D36"/>
        </w:rPr>
        <w:t>,</w:t>
      </w:r>
      <w:proofErr w:type="gramEnd"/>
      <w:r w:rsidRPr="0027594C">
        <w:rPr>
          <w:rFonts w:ascii="Arial" w:hAnsi="Arial" w:cs="Arial"/>
          <w:color w:val="3B2D36"/>
        </w:rPr>
        <w:t xml:space="preserve"> если срок действия нормативного правового акта (договора) не установлен, в данной графе указывается «срок действия не установлен».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указанных графах также указываются характеристики нормативных правовых актов, определяющих особенности определения объема ассигнований на исполнение составных частей расходного обязательства, указанных в пункте 6 Методических рекомендаций.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4. В графах 8-11 указываются коды соответственно раздела, подраздела, целевой статьи, вида расходов функциональной классификации расходов бюджетов Российской Федерации, по которым предусмотрены ассигнования на исполнение расходного обязательства.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Каждое расходное обязательство, как правило, должно соответствовать целевой статье и (или) виду </w:t>
      </w:r>
      <w:proofErr w:type="gramStart"/>
      <w:r w:rsidRPr="0027594C">
        <w:rPr>
          <w:rFonts w:ascii="Arial" w:hAnsi="Arial" w:cs="Arial"/>
          <w:color w:val="3B2D36"/>
        </w:rPr>
        <w:t>расходов функциональной классификации расходов бюджетов Российской Федерации</w:t>
      </w:r>
      <w:proofErr w:type="gramEnd"/>
      <w:r w:rsidRPr="0027594C">
        <w:rPr>
          <w:rFonts w:ascii="Arial" w:hAnsi="Arial" w:cs="Arial"/>
          <w:color w:val="3B2D36"/>
        </w:rPr>
        <w:t xml:space="preserve"> либо может объединять несколько целевых статей и (или) видов расходов.</w:t>
      </w:r>
    </w:p>
    <w:p w:rsidR="0027594C" w:rsidRDefault="002C6930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proofErr w:type="gramStart"/>
      <w:r>
        <w:rPr>
          <w:rFonts w:ascii="Arial" w:hAnsi="Arial" w:cs="Arial"/>
          <w:color w:val="3B2D36"/>
        </w:rPr>
        <w:t>В случае</w:t>
      </w:r>
      <w:r w:rsidR="007E5EA3" w:rsidRPr="0027594C">
        <w:rPr>
          <w:rFonts w:ascii="Arial" w:hAnsi="Arial" w:cs="Arial"/>
          <w:color w:val="3B2D36"/>
        </w:rPr>
        <w:t xml:space="preserve"> если ассигнования на исполнение расходного обязательства предусмотрены по двум или более целевым статьям (видам) расходов, в первой строке, соответствующей данному расходному обязательству (составной части ра</w:t>
      </w:r>
      <w:r>
        <w:rPr>
          <w:rFonts w:ascii="Arial" w:hAnsi="Arial" w:cs="Arial"/>
          <w:color w:val="3B2D36"/>
        </w:rPr>
        <w:t>сходного обязательства) в целом,</w:t>
      </w:r>
      <w:r w:rsidR="007E5EA3" w:rsidRPr="0027594C">
        <w:rPr>
          <w:rFonts w:ascii="Arial" w:hAnsi="Arial" w:cs="Arial"/>
          <w:color w:val="3B2D36"/>
        </w:rPr>
        <w:t xml:space="preserve"> в графе 10 (11) указывается код «00», а затем дается расшифровка составных частей расходного обязательства по целевым статьям и (или) видам расходов.</w:t>
      </w:r>
      <w:proofErr w:type="gramEnd"/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случае необходимости и при условии представления соответствующих обоснований и расчетов допускается разделение ассигнований, предусматриваемых по одному виду расходов, между двумя и более расходными обязательствами. При этом разделение указанных ассигнований по статьям (подстатьям) экономической классификации расходов бюджетов Российской Федерации не допускается.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В случае разделения ассигнований, предусматриваемых по одному виду расходов между двумя и более расходными обязательствами, после кода вида расходов в графе 11 указывается «(частично)».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5. В графе 12 указываются (в соответствующих строках) коды подстатей или статей экономической классификации расходов бюджетов Российской Федерации, которые используются для выделения составных частей расходного обязательства на обеспечение деятельности (содержание) органов </w:t>
      </w:r>
      <w:r w:rsidRPr="0027594C">
        <w:rPr>
          <w:rFonts w:ascii="Arial" w:hAnsi="Arial" w:cs="Arial"/>
          <w:color w:val="3B2D36"/>
        </w:rPr>
        <w:lastRenderedPageBreak/>
        <w:t>исполнительной власти района или бюджетных учреждений, указанных в пункте 6 Методических рекомендаций.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 xml:space="preserve">6. В графах 13-19 указывается объем ассигнований на исполнение расходного обязательства. 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7. В графе 20 для каждого расходного обязательства или, в случае выделения, составной части расходного обязательства указывается код методики определения объема ассигнований на исполнение расходного обязательства (составной части расходного обязательства) в очередном финансовом году и плановом периоде: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под нормативным методом (код 1) понимается расчет ассигнований на основе нормативов, утвержденных в соответствующем нормативном правовом акте;</w:t>
      </w:r>
      <w:r w:rsidRPr="0027594C">
        <w:rPr>
          <w:rFonts w:ascii="Arial" w:hAnsi="Arial" w:cs="Arial"/>
          <w:color w:val="3B2D36"/>
        </w:rPr>
        <w:br/>
        <w:t>- под методом индексации (код 2) понимается расчет ассигнований путем индексации на уровень инфляции или иной коэффициент объема ассигнований текущего (отчетного) года;</w:t>
      </w:r>
    </w:p>
    <w:p w:rsid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под плановым методом (код 3) понимается установление объема ассигнований в соответствии с показателями, указанными в нормативном правовом акте (договоре, паспорте областной целевой программы, условиях займа), либо в соответствии со сметной стоимостью объекта;</w:t>
      </w:r>
    </w:p>
    <w:p w:rsidR="007E5EA3" w:rsidRPr="0027594C" w:rsidRDefault="007E5EA3" w:rsidP="0027594C">
      <w:pPr>
        <w:pStyle w:val="v08vnsvo78t4jfjh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</w:rPr>
      </w:pPr>
      <w:r w:rsidRPr="0027594C">
        <w:rPr>
          <w:rFonts w:ascii="Arial" w:hAnsi="Arial" w:cs="Arial"/>
          <w:color w:val="3B2D36"/>
        </w:rPr>
        <w:t>- под иными методами (код 4) понимается определение объема ассигнований методами, не подпадающими под определения нормативного метода, метода индексации и планового метода.</w:t>
      </w:r>
    </w:p>
    <w:p w:rsidR="007E5EA3" w:rsidRPr="0027594C" w:rsidRDefault="007E5EA3" w:rsidP="0027594C">
      <w:pPr>
        <w:rPr>
          <w:rFonts w:ascii="Arial" w:hAnsi="Arial" w:cs="Arial"/>
        </w:rPr>
      </w:pPr>
    </w:p>
    <w:sectPr w:rsidR="007E5EA3" w:rsidRPr="0027594C" w:rsidSect="0040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A3"/>
    <w:rsid w:val="000E1F1C"/>
    <w:rsid w:val="0027594C"/>
    <w:rsid w:val="002C6930"/>
    <w:rsid w:val="003B6879"/>
    <w:rsid w:val="00407814"/>
    <w:rsid w:val="007E5EA3"/>
    <w:rsid w:val="00A62A8E"/>
    <w:rsid w:val="00B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08vnsvo78t4jfjh">
    <w:name w:val="v08vnsvo78t4jfjh"/>
    <w:basedOn w:val="a"/>
    <w:rsid w:val="007E5E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7E5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1968</Words>
  <Characters>15372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2014-06-24T13:02:00Z</cp:lastPrinted>
  <dcterms:created xsi:type="dcterms:W3CDTF">2014-06-25T10:13:00Z</dcterms:created>
  <dcterms:modified xsi:type="dcterms:W3CDTF">2014-06-25T11:58:00Z</dcterms:modified>
</cp:coreProperties>
</file>