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2" w:rsidRPr="00675462" w:rsidRDefault="00675462" w:rsidP="006754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РОССИЙСКАЯ ФЕДЕРАЦИЯ</w:t>
      </w:r>
    </w:p>
    <w:p w:rsidR="00675462" w:rsidRPr="00675462" w:rsidRDefault="00675462" w:rsidP="006754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ОРЛОВСКАЯ ОБЛАСТЬ</w:t>
      </w:r>
    </w:p>
    <w:p w:rsidR="00675462" w:rsidRPr="00675462" w:rsidRDefault="00675462" w:rsidP="006754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ТРОСНЯНСКИЙ РАЙОН</w:t>
      </w:r>
    </w:p>
    <w:p w:rsidR="00675462" w:rsidRDefault="00675462" w:rsidP="00675462">
      <w:pPr>
        <w:jc w:val="center"/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675462" w:rsidRDefault="00675462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Распоряжение № 1</w:t>
      </w:r>
    </w:p>
    <w:p w:rsidR="00675462" w:rsidRDefault="00675462" w:rsidP="0067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10.января 2014 года</w:t>
      </w:r>
    </w:p>
    <w:p w:rsidR="00675462" w:rsidRDefault="00675462" w:rsidP="0067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со статьей 13 Федерального закона  от 2 мая 2006 года № 59 – ФЗ « О порядке рассмотрения обращений граждан  Российской Федерации, Законом Орловской области от 2 ноября 2013 года № 1554 – ОЗ « Д дополнительных гарантиях реализации права граждан на обращение в Орловской области» :</w:t>
      </w:r>
    </w:p>
    <w:p w:rsidR="00675462" w:rsidRDefault="00675462" w:rsidP="0067546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графики приема граждан по личным вопросам на 2014 год согласно приложениям 1,2.</w:t>
      </w:r>
    </w:p>
    <w:p w:rsidR="00675462" w:rsidRPr="00675462" w:rsidRDefault="00675462" w:rsidP="0067546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Руководителям  структурных подразделений :</w:t>
      </w:r>
    </w:p>
    <w:p w:rsidR="00675462" w:rsidRPr="00675462" w:rsidRDefault="00675462" w:rsidP="00675462">
      <w:pPr>
        <w:ind w:firstLine="708"/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- рассмотреть обращения граждан;</w:t>
      </w:r>
    </w:p>
    <w:p w:rsidR="00675462" w:rsidRDefault="00675462" w:rsidP="00675462">
      <w:pPr>
        <w:ind w:firstLine="708"/>
        <w:rPr>
          <w:rFonts w:ascii="Arial" w:hAnsi="Arial" w:cs="Arial"/>
          <w:sz w:val="24"/>
          <w:szCs w:val="24"/>
        </w:rPr>
      </w:pPr>
      <w:r w:rsidRPr="00675462">
        <w:rPr>
          <w:rFonts w:ascii="Arial" w:hAnsi="Arial" w:cs="Arial"/>
          <w:sz w:val="24"/>
          <w:szCs w:val="24"/>
        </w:rPr>
        <w:t>- оперативно принимать меры по решению поставленных в обращениях вопросов  и устранению причин , вызывающих поступление повторных обращений.</w:t>
      </w:r>
    </w:p>
    <w:p w:rsidR="00FD0081" w:rsidRDefault="00675462" w:rsidP="00675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Разместить графики приема граждан Губернатором Орловской области , членами Правительства Орловской области , заместителями Главы администрации района, главой сельского поселения в здании администрации сельского поселения для ознакомления граждан;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Оказывать практическую помощь заместителям Главы администрации района в организации приема населения  в сельском поселении, оповещая население о днях и часах приема;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Вести учет всех поступающих на личном приеме просьб  и предложение граждан  и результатов их рассмотрения , ежеквартально информировать отдел организационно- правовой работы и делопроизводства о результатах проведения выездных приемов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Настоящее распоряжение вступает в силу 01.01.2014 года 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исполнением настоящего распоряжения возложить на главу сельского поселения.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</w:p>
    <w:p w:rsidR="00FD0081" w:rsidRDefault="00FD0081" w:rsidP="00FD0081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>Т.И.Глазкова</w:t>
      </w:r>
    </w:p>
    <w:p w:rsidR="00FD0081" w:rsidRDefault="00FD0081" w:rsidP="00FD0081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p w:rsidR="00FD0081" w:rsidRDefault="00FD0081" w:rsidP="00FD0081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p w:rsidR="00FD0081" w:rsidRDefault="00FD0081" w:rsidP="00FD0081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Приложение№ 1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</w:p>
    <w:p w:rsidR="00FD0081" w:rsidRDefault="00FD0081" w:rsidP="00FD0081">
      <w:pPr>
        <w:tabs>
          <w:tab w:val="left" w:pos="33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личного приема граждан Главой администрации Троснянского района и его заместителями в 2014 году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</w:p>
    <w:p w:rsidR="00FD0081" w:rsidRDefault="00FD0081" w:rsidP="00FD0081">
      <w:pPr>
        <w:tabs>
          <w:tab w:val="left" w:pos="63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Насонов Александр Иванович ,</w:t>
      </w:r>
      <w:r>
        <w:rPr>
          <w:rFonts w:ascii="Arial" w:hAnsi="Arial" w:cs="Arial"/>
          <w:sz w:val="24"/>
          <w:szCs w:val="24"/>
        </w:rPr>
        <w:tab/>
        <w:t xml:space="preserve">каждый понедельник </w:t>
      </w:r>
    </w:p>
    <w:p w:rsidR="00FD0081" w:rsidRDefault="00FD0081" w:rsidP="00FD0081">
      <w:pPr>
        <w:tabs>
          <w:tab w:val="left" w:pos="63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Троснянского </w:t>
      </w:r>
      <w:r>
        <w:rPr>
          <w:rFonts w:ascii="Arial" w:hAnsi="Arial" w:cs="Arial"/>
          <w:sz w:val="24"/>
          <w:szCs w:val="24"/>
        </w:rPr>
        <w:tab/>
        <w:t>с 11-00 до 17-00 часов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</w:p>
    <w:p w:rsidR="00FD0081" w:rsidRDefault="00FD0081" w:rsidP="00FD0081">
      <w:pPr>
        <w:rPr>
          <w:rFonts w:ascii="Arial" w:hAnsi="Arial" w:cs="Arial"/>
          <w:sz w:val="24"/>
          <w:szCs w:val="24"/>
        </w:rPr>
      </w:pPr>
    </w:p>
    <w:p w:rsidR="00FD0081" w:rsidRDefault="00FD0081" w:rsidP="00A311D2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Борисова Лариса Сергеевна,</w:t>
      </w:r>
      <w:r w:rsidR="00A311D2">
        <w:rPr>
          <w:rFonts w:ascii="Arial" w:hAnsi="Arial" w:cs="Arial"/>
          <w:sz w:val="24"/>
          <w:szCs w:val="24"/>
        </w:rPr>
        <w:tab/>
        <w:t xml:space="preserve">каждый вторник </w:t>
      </w:r>
    </w:p>
    <w:p w:rsidR="00FD0081" w:rsidRDefault="00FD0081" w:rsidP="00A311D2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="00A311D2">
        <w:rPr>
          <w:rFonts w:ascii="Arial" w:hAnsi="Arial" w:cs="Arial"/>
          <w:sz w:val="24"/>
          <w:szCs w:val="24"/>
        </w:rPr>
        <w:tab/>
        <w:t>с 9-00 до 13 -00 часов</w:t>
      </w:r>
    </w:p>
    <w:p w:rsidR="00FD0081" w:rsidRDefault="00FD0081" w:rsidP="00FD00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экономике и финансам, начальник </w:t>
      </w:r>
    </w:p>
    <w:p w:rsidR="00A311D2" w:rsidRDefault="00FD0081" w:rsidP="00FD0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экономики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Фроловичев Александр Вячеславович,</w:t>
      </w:r>
      <w:r>
        <w:rPr>
          <w:rFonts w:ascii="Arial" w:hAnsi="Arial" w:cs="Arial"/>
          <w:sz w:val="24"/>
          <w:szCs w:val="24"/>
        </w:rPr>
        <w:tab/>
        <w:t>каждую пятницу</w:t>
      </w:r>
    </w:p>
    <w:p w:rsidR="00A311D2" w:rsidRDefault="00A311D2" w:rsidP="00A311D2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Главы администрации </w:t>
      </w:r>
      <w:r>
        <w:rPr>
          <w:rFonts w:ascii="Arial" w:hAnsi="Arial" w:cs="Arial"/>
          <w:sz w:val="24"/>
          <w:szCs w:val="24"/>
        </w:rPr>
        <w:tab/>
        <w:t>с 8-00 часов до 13-00 часов</w:t>
      </w:r>
    </w:p>
    <w:p w:rsidR="00A311D2" w:rsidRDefault="00A311D2" w:rsidP="00A31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, начальник </w:t>
      </w:r>
    </w:p>
    <w:p w:rsidR="00A311D2" w:rsidRDefault="00A311D2" w:rsidP="00A31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организационно – правовой 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и делопроизводства</w:t>
      </w: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11D2" w:rsidRDefault="00A311D2" w:rsidP="00A311D2">
      <w:pPr>
        <w:tabs>
          <w:tab w:val="left" w:pos="7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2</w:t>
      </w:r>
    </w:p>
    <w:p w:rsidR="00A311D2" w:rsidRDefault="00A311D2" w:rsidP="00A311D2">
      <w:pPr>
        <w:tabs>
          <w:tab w:val="left" w:pos="36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График </w:t>
      </w:r>
    </w:p>
    <w:p w:rsidR="00A311D2" w:rsidRDefault="00A311D2" w:rsidP="00A311D2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по личным вопросам в администрации Пенновского сельского поселения заместителями Главы администрации района на 2014 год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Борисова Лариса Сергеевна,</w:t>
      </w:r>
      <w:r>
        <w:rPr>
          <w:rFonts w:ascii="Arial" w:hAnsi="Arial" w:cs="Arial"/>
          <w:sz w:val="24"/>
          <w:szCs w:val="24"/>
        </w:rPr>
        <w:tab/>
        <w:t xml:space="preserve"> ноябрь , 19</w:t>
      </w:r>
    </w:p>
    <w:p w:rsidR="00A311D2" w:rsidRDefault="00A311D2" w:rsidP="00A311D2">
      <w:pPr>
        <w:tabs>
          <w:tab w:val="left" w:pos="62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>
        <w:rPr>
          <w:rFonts w:ascii="Arial" w:hAnsi="Arial" w:cs="Arial"/>
          <w:sz w:val="24"/>
          <w:szCs w:val="24"/>
        </w:rPr>
        <w:tab/>
      </w:r>
    </w:p>
    <w:p w:rsidR="00A311D2" w:rsidRDefault="00A311D2" w:rsidP="00A31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экономике и финансам, начальник 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экономики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Фроловичев Александр Вячеславович,</w:t>
      </w:r>
      <w:r>
        <w:rPr>
          <w:rFonts w:ascii="Arial" w:hAnsi="Arial" w:cs="Arial"/>
          <w:sz w:val="24"/>
          <w:szCs w:val="24"/>
        </w:rPr>
        <w:tab/>
        <w:t>январь, 22</w:t>
      </w:r>
    </w:p>
    <w:p w:rsidR="00A311D2" w:rsidRDefault="00A311D2" w:rsidP="00A311D2">
      <w:pPr>
        <w:tabs>
          <w:tab w:val="left" w:pos="64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Главы администрации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311D2" w:rsidRDefault="00A311D2" w:rsidP="00A31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, начальник </w:t>
      </w:r>
    </w:p>
    <w:p w:rsidR="00A311D2" w:rsidRDefault="00A311D2" w:rsidP="00A31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организационно – правовой 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и делопроизводства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11D2" w:rsidRDefault="00A311D2" w:rsidP="00A311D2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3</w:t>
      </w:r>
    </w:p>
    <w:p w:rsidR="00A311D2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Default="00A311D2" w:rsidP="00A311D2">
      <w:pPr>
        <w:tabs>
          <w:tab w:val="left" w:pos="292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</w:t>
      </w:r>
    </w:p>
    <w:p w:rsidR="004D279D" w:rsidRDefault="00A311D2" w:rsidP="00A311D2">
      <w:pPr>
        <w:tabs>
          <w:tab w:val="left" w:pos="29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выездного приема граждан в администрации  Пенновского сельского поселения</w:t>
      </w:r>
      <w:r w:rsidR="004D279D">
        <w:rPr>
          <w:rFonts w:ascii="Arial" w:hAnsi="Arial" w:cs="Arial"/>
          <w:sz w:val="24"/>
          <w:szCs w:val="24"/>
        </w:rPr>
        <w:t xml:space="preserve"> руководителями и специалистами районных служб, отделов админисрации на 2014 год</w:t>
      </w:r>
    </w:p>
    <w:p w:rsidR="004D279D" w:rsidRDefault="004D279D" w:rsidP="004D279D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53"/>
        <w:gridCol w:w="1818"/>
      </w:tblGrid>
      <w:tr w:rsidR="00F91070" w:rsidTr="004D279D">
        <w:tc>
          <w:tcPr>
            <w:tcW w:w="0" w:type="auto"/>
          </w:tcPr>
          <w:p w:rsidR="004D279D" w:rsidRDefault="004D279D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4D279D" w:rsidRDefault="004D279D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проведения</w:t>
            </w:r>
          </w:p>
        </w:tc>
      </w:tr>
      <w:tr w:rsidR="00F91070" w:rsidTr="004D279D">
        <w:tc>
          <w:tcPr>
            <w:tcW w:w="0" w:type="auto"/>
          </w:tcPr>
          <w:p w:rsidR="00F91070" w:rsidRDefault="004D279D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Кондрашкова А.Д.- нач. отдела </w:t>
            </w:r>
          </w:p>
          <w:p w:rsidR="00F91070" w:rsidRDefault="004D279D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управлению муниц</w:t>
            </w:r>
            <w:r w:rsidR="00F9107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пальным </w:t>
            </w:r>
          </w:p>
          <w:p w:rsidR="004D279D" w:rsidRDefault="004D279D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имуществом 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Попрядухин Л.М. – директор МУЖКП Троснянского района </w:t>
            </w:r>
          </w:p>
        </w:tc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январь,22</w:t>
            </w:r>
          </w:p>
          <w:p w:rsidR="004D279D" w:rsidRPr="00F91070" w:rsidRDefault="00F91070" w:rsidP="00F91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август,20</w:t>
            </w:r>
          </w:p>
        </w:tc>
      </w:tr>
      <w:tr w:rsidR="00F91070" w:rsidTr="004D279D"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Кононова О А – нач. управления ПФ по Троснянскому району  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Пискарева Е.Л – зам. Начальника отдела организационно – правовой работы и делопроизводства , юрист</w:t>
            </w:r>
          </w:p>
        </w:tc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июль, 16</w:t>
            </w:r>
          </w:p>
        </w:tc>
      </w:tr>
      <w:tr w:rsidR="00F91070" w:rsidTr="004D279D"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Баранова М.А – гл. специалист  отдела экономики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Ковалев Ю.Е – гл. врач БУЗ « Троснянская ЦРБ»</w:t>
            </w:r>
          </w:p>
        </w:tc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июнь,18</w:t>
            </w:r>
          </w:p>
        </w:tc>
      </w:tr>
      <w:tr w:rsidR="00F91070" w:rsidTr="004D279D"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Ерохина И.В – нач. отдела образования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Зубкова Л.К – нач. отдела культуры и архивного отдела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Лапочкина Г.П. – председатель крк Троснянского района</w:t>
            </w:r>
          </w:p>
        </w:tc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май, 21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декабрь, 17</w:t>
            </w:r>
          </w:p>
        </w:tc>
      </w:tr>
      <w:tr w:rsidR="00F91070" w:rsidTr="004D279D">
        <w:tc>
          <w:tcPr>
            <w:tcW w:w="0" w:type="auto"/>
          </w:tcPr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Илюхина С.В. – нач. финансового отдела 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Костикова Е.Л – гл. специалист – секретарь КДН</w:t>
            </w:r>
          </w:p>
          <w:p w:rsidR="00F91070" w:rsidRDefault="00F91070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Самойлова Е.С. – гл. специалист - архитектор</w:t>
            </w:r>
          </w:p>
        </w:tc>
        <w:tc>
          <w:tcPr>
            <w:tcW w:w="0" w:type="auto"/>
          </w:tcPr>
          <w:p w:rsidR="00F91070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23</w:t>
            </w:r>
          </w:p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ноябрь, 19</w:t>
            </w:r>
          </w:p>
        </w:tc>
      </w:tr>
      <w:tr w:rsidR="00293F03" w:rsidTr="004D279D">
        <w:tc>
          <w:tcPr>
            <w:tcW w:w="0" w:type="auto"/>
          </w:tcPr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жердов С.В .- директор бюджетного учр. Орловской обл. ЦСОН Троснянского р-на</w:t>
            </w:r>
          </w:p>
          <w:p w:rsidR="00293F03" w:rsidRDefault="00293F03" w:rsidP="00293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Бабанкова О.А _ зав. филиалом КУ ОО « Областной  центр СЗН»  Троснянского района</w:t>
            </w:r>
          </w:p>
          <w:p w:rsidR="00293F03" w:rsidRDefault="00293F03" w:rsidP="00293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Бувина С.А. – нач. отдела ГО, ЧС и мобработы</w:t>
            </w:r>
          </w:p>
        </w:tc>
        <w:tc>
          <w:tcPr>
            <w:tcW w:w="0" w:type="auto"/>
          </w:tcPr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19</w:t>
            </w:r>
          </w:p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октябрь, 15</w:t>
            </w:r>
          </w:p>
        </w:tc>
      </w:tr>
      <w:tr w:rsidR="00293F03" w:rsidTr="004D279D">
        <w:tc>
          <w:tcPr>
            <w:tcW w:w="0" w:type="auto"/>
          </w:tcPr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Губина А.А. – нач. отдела сельского хозяйства и продовольствия </w:t>
            </w:r>
          </w:p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Суркова О.И. – специалист по имуществу</w:t>
            </w:r>
          </w:p>
        </w:tc>
        <w:tc>
          <w:tcPr>
            <w:tcW w:w="0" w:type="auto"/>
          </w:tcPr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февраль, 19</w:t>
            </w:r>
          </w:p>
          <w:p w:rsidR="00293F03" w:rsidRDefault="00293F03" w:rsidP="004D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сентябрь, 17 </w:t>
            </w:r>
          </w:p>
        </w:tc>
      </w:tr>
    </w:tbl>
    <w:p w:rsidR="00E77609" w:rsidRPr="004D279D" w:rsidRDefault="00E77609" w:rsidP="004D279D">
      <w:pPr>
        <w:rPr>
          <w:rFonts w:ascii="Arial" w:hAnsi="Arial" w:cs="Arial"/>
          <w:sz w:val="24"/>
          <w:szCs w:val="24"/>
        </w:rPr>
      </w:pPr>
    </w:p>
    <w:sectPr w:rsidR="00E77609" w:rsidRPr="004D279D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B4" w:rsidRDefault="009958B4" w:rsidP="00FD0081">
      <w:pPr>
        <w:spacing w:after="0" w:line="240" w:lineRule="auto"/>
      </w:pPr>
      <w:r>
        <w:separator/>
      </w:r>
    </w:p>
  </w:endnote>
  <w:endnote w:type="continuationSeparator" w:id="0">
    <w:p w:rsidR="009958B4" w:rsidRDefault="009958B4" w:rsidP="00FD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B4" w:rsidRDefault="009958B4" w:rsidP="00FD0081">
      <w:pPr>
        <w:spacing w:after="0" w:line="240" w:lineRule="auto"/>
      </w:pPr>
      <w:r>
        <w:separator/>
      </w:r>
    </w:p>
  </w:footnote>
  <w:footnote w:type="continuationSeparator" w:id="0">
    <w:p w:rsidR="009958B4" w:rsidRDefault="009958B4" w:rsidP="00FD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6DA"/>
    <w:multiLevelType w:val="hybridMultilevel"/>
    <w:tmpl w:val="4B6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62"/>
    <w:rsid w:val="00293F03"/>
    <w:rsid w:val="004D279D"/>
    <w:rsid w:val="00675462"/>
    <w:rsid w:val="00864435"/>
    <w:rsid w:val="009958B4"/>
    <w:rsid w:val="009D731D"/>
    <w:rsid w:val="00A311D2"/>
    <w:rsid w:val="00B21603"/>
    <w:rsid w:val="00E77609"/>
    <w:rsid w:val="00F91070"/>
    <w:rsid w:val="00F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081"/>
  </w:style>
  <w:style w:type="paragraph" w:styleId="a6">
    <w:name w:val="footer"/>
    <w:basedOn w:val="a"/>
    <w:link w:val="a7"/>
    <w:uiPriority w:val="99"/>
    <w:semiHidden/>
    <w:unhideWhenUsed/>
    <w:rsid w:val="00FD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081"/>
  </w:style>
  <w:style w:type="table" w:styleId="a8">
    <w:name w:val="Table Grid"/>
    <w:basedOn w:val="a1"/>
    <w:uiPriority w:val="59"/>
    <w:rsid w:val="004D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2014-01-22T11:12:00Z</dcterms:created>
  <dcterms:modified xsi:type="dcterms:W3CDTF">2014-01-22T12:10:00Z</dcterms:modified>
</cp:coreProperties>
</file>