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3A" w:rsidRPr="00F83A47" w:rsidRDefault="008A7B3A" w:rsidP="008A7B3A">
      <w:pPr>
        <w:pStyle w:val="a3"/>
        <w:jc w:val="center"/>
        <w:rPr>
          <w:rFonts w:cs="Arial"/>
        </w:rPr>
      </w:pPr>
      <w:r w:rsidRPr="00F83A47">
        <w:rPr>
          <w:rFonts w:cs="Arial"/>
        </w:rPr>
        <w:t>РОССИЙСКАЯ ФЕДЕРАЦИЯ</w:t>
      </w:r>
    </w:p>
    <w:p w:rsidR="008A7B3A" w:rsidRPr="00F83A47" w:rsidRDefault="008A7B3A" w:rsidP="008A7B3A">
      <w:pPr>
        <w:pStyle w:val="a3"/>
        <w:jc w:val="center"/>
        <w:rPr>
          <w:rFonts w:cs="Arial"/>
        </w:rPr>
      </w:pPr>
      <w:r w:rsidRPr="00F83A47">
        <w:rPr>
          <w:rFonts w:cs="Arial"/>
        </w:rPr>
        <w:t>ОРЛОВСКАЯ ОБЛАСТЬ</w:t>
      </w:r>
    </w:p>
    <w:p w:rsidR="008A7B3A" w:rsidRPr="00F83A47" w:rsidRDefault="008A7B3A" w:rsidP="008A7B3A">
      <w:pPr>
        <w:pStyle w:val="a3"/>
        <w:jc w:val="center"/>
        <w:rPr>
          <w:rFonts w:cs="Arial"/>
        </w:rPr>
      </w:pPr>
      <w:r w:rsidRPr="00F83A47">
        <w:rPr>
          <w:rFonts w:cs="Arial"/>
        </w:rPr>
        <w:t>ТРОСНЯНСКИЙ РАЙОН</w:t>
      </w:r>
    </w:p>
    <w:p w:rsidR="008A7B3A" w:rsidRPr="00F83A47" w:rsidRDefault="008A7B3A" w:rsidP="008A7B3A">
      <w:pPr>
        <w:pStyle w:val="a3"/>
        <w:jc w:val="center"/>
        <w:rPr>
          <w:rFonts w:cs="Arial"/>
        </w:rPr>
      </w:pPr>
      <w:r w:rsidRPr="00F83A47">
        <w:rPr>
          <w:rFonts w:cs="Arial"/>
        </w:rPr>
        <w:t xml:space="preserve"> ПЕННОВСКИЙ СЕЛЬСКИЙ СОВЕТ НАРОДНЫХ ДЕПУТАТОВ</w:t>
      </w:r>
    </w:p>
    <w:p w:rsidR="008A7B3A" w:rsidRPr="00F83A47" w:rsidRDefault="008A7B3A" w:rsidP="008A7B3A">
      <w:pPr>
        <w:pStyle w:val="a3"/>
        <w:jc w:val="center"/>
        <w:rPr>
          <w:rFonts w:cs="Arial"/>
        </w:rPr>
      </w:pPr>
    </w:p>
    <w:p w:rsidR="008A7B3A" w:rsidRPr="00F83A47" w:rsidRDefault="008A7B3A" w:rsidP="008A7B3A">
      <w:pPr>
        <w:pStyle w:val="a3"/>
        <w:jc w:val="center"/>
        <w:rPr>
          <w:rFonts w:cs="Arial"/>
        </w:rPr>
      </w:pPr>
      <w:r w:rsidRPr="00F83A47">
        <w:rPr>
          <w:rFonts w:cs="Arial"/>
        </w:rPr>
        <w:t>РЕШЕНИЕ</w:t>
      </w:r>
    </w:p>
    <w:p w:rsidR="008A7B3A" w:rsidRPr="00F83A47" w:rsidRDefault="008A7B3A" w:rsidP="008A7B3A">
      <w:pPr>
        <w:pStyle w:val="a3"/>
        <w:rPr>
          <w:rFonts w:cs="Arial"/>
        </w:rPr>
      </w:pPr>
    </w:p>
    <w:p w:rsidR="008A7B3A" w:rsidRPr="00F83A47" w:rsidRDefault="008A7B3A" w:rsidP="008A7B3A">
      <w:pPr>
        <w:pStyle w:val="a3"/>
        <w:rPr>
          <w:rFonts w:cs="Arial"/>
        </w:rPr>
      </w:pPr>
      <w:r w:rsidRPr="00F83A47">
        <w:rPr>
          <w:rFonts w:cs="Arial"/>
        </w:rPr>
        <w:t xml:space="preserve"> 28 марта 2014года                                                             № 108</w:t>
      </w:r>
    </w:p>
    <w:p w:rsidR="008A7B3A" w:rsidRPr="00F83A47" w:rsidRDefault="008A7B3A" w:rsidP="008A7B3A">
      <w:pPr>
        <w:pStyle w:val="a3"/>
        <w:rPr>
          <w:rFonts w:cs="Arial"/>
        </w:rPr>
      </w:pPr>
      <w:r w:rsidRPr="00F83A47">
        <w:rPr>
          <w:rFonts w:cs="Arial"/>
        </w:rPr>
        <w:t xml:space="preserve"> </w:t>
      </w:r>
    </w:p>
    <w:p w:rsidR="008A7B3A" w:rsidRPr="00F83A47" w:rsidRDefault="008A7B3A" w:rsidP="008A7B3A">
      <w:pPr>
        <w:pStyle w:val="a3"/>
        <w:rPr>
          <w:rFonts w:cs="Arial"/>
        </w:rPr>
      </w:pPr>
    </w:p>
    <w:p w:rsidR="008A7B3A" w:rsidRPr="00F83A47" w:rsidRDefault="008A7B3A" w:rsidP="008A7B3A">
      <w:pPr>
        <w:pStyle w:val="a3"/>
        <w:rPr>
          <w:rFonts w:cs="Arial"/>
        </w:rPr>
      </w:pPr>
      <w:r w:rsidRPr="00F83A47">
        <w:rPr>
          <w:rFonts w:cs="Arial"/>
        </w:rPr>
        <w:t xml:space="preserve">О внесении изменений  в  решение № 96 от   </w:t>
      </w:r>
    </w:p>
    <w:p w:rsidR="008A7B3A" w:rsidRPr="00F83A47" w:rsidRDefault="008A7B3A" w:rsidP="008A7B3A">
      <w:pPr>
        <w:pStyle w:val="a3"/>
        <w:rPr>
          <w:rFonts w:cs="Arial"/>
        </w:rPr>
      </w:pPr>
      <w:r w:rsidRPr="00F83A47">
        <w:rPr>
          <w:rFonts w:cs="Arial"/>
        </w:rPr>
        <w:t xml:space="preserve">22.10.2013 года </w:t>
      </w:r>
    </w:p>
    <w:p w:rsidR="008A7B3A" w:rsidRPr="00F83A47" w:rsidRDefault="008A7B3A" w:rsidP="008A7B3A">
      <w:pPr>
        <w:pStyle w:val="a3"/>
        <w:rPr>
          <w:rFonts w:cs="Arial"/>
        </w:rPr>
      </w:pPr>
      <w:r w:rsidRPr="00F83A47">
        <w:rPr>
          <w:rFonts w:cs="Arial"/>
        </w:rPr>
        <w:t>« Об утверждении Положения</w:t>
      </w:r>
    </w:p>
    <w:p w:rsidR="008A7B3A" w:rsidRPr="00F83A47" w:rsidRDefault="008A7B3A" w:rsidP="008A7B3A">
      <w:pPr>
        <w:pStyle w:val="a3"/>
        <w:rPr>
          <w:rFonts w:cs="Arial"/>
        </w:rPr>
      </w:pPr>
      <w:r w:rsidRPr="00F83A47">
        <w:rPr>
          <w:rFonts w:cs="Arial"/>
        </w:rPr>
        <w:t xml:space="preserve"> о бюджетном процессе </w:t>
      </w:r>
    </w:p>
    <w:p w:rsidR="008A7B3A" w:rsidRPr="00F83A47" w:rsidRDefault="008A7B3A" w:rsidP="008A7B3A">
      <w:pPr>
        <w:pStyle w:val="a3"/>
        <w:rPr>
          <w:rFonts w:cs="Arial"/>
        </w:rPr>
      </w:pPr>
      <w:r w:rsidRPr="00F83A47">
        <w:rPr>
          <w:rFonts w:cs="Arial"/>
        </w:rPr>
        <w:t>в  Пенновском  сельском поселении»</w:t>
      </w:r>
    </w:p>
    <w:p w:rsidR="008A7B3A" w:rsidRPr="00F83A47" w:rsidRDefault="008A7B3A" w:rsidP="008A7B3A">
      <w:pPr>
        <w:pStyle w:val="a3"/>
        <w:rPr>
          <w:rFonts w:cs="Arial"/>
          <w:b/>
        </w:rPr>
      </w:pPr>
    </w:p>
    <w:p w:rsidR="008A7B3A" w:rsidRPr="00F83A47" w:rsidRDefault="008A7B3A" w:rsidP="008A7B3A">
      <w:pPr>
        <w:pStyle w:val="a3"/>
        <w:tabs>
          <w:tab w:val="left" w:pos="5640"/>
        </w:tabs>
        <w:rPr>
          <w:rFonts w:cs="Arial"/>
        </w:rPr>
      </w:pPr>
      <w:r w:rsidRPr="00F83A47">
        <w:rPr>
          <w:rFonts w:cs="Arial"/>
        </w:rPr>
        <w:t xml:space="preserve"> </w:t>
      </w:r>
    </w:p>
    <w:p w:rsidR="008A7B3A" w:rsidRPr="00F83A47" w:rsidRDefault="008A7B3A" w:rsidP="008A7B3A">
      <w:pPr>
        <w:pStyle w:val="a3"/>
        <w:tabs>
          <w:tab w:val="left" w:pos="5640"/>
        </w:tabs>
        <w:rPr>
          <w:rFonts w:cs="Arial"/>
        </w:rPr>
      </w:pPr>
      <w:r w:rsidRPr="00F83A47">
        <w:rPr>
          <w:rFonts w:cs="Arial"/>
        </w:rPr>
        <w:t xml:space="preserve">                                Принято на 27 заседании Пенновского                                  </w:t>
      </w:r>
    </w:p>
    <w:p w:rsidR="008A7B3A" w:rsidRPr="00F83A47" w:rsidRDefault="008A7B3A" w:rsidP="008A7B3A">
      <w:pPr>
        <w:pStyle w:val="a3"/>
        <w:tabs>
          <w:tab w:val="left" w:pos="5640"/>
        </w:tabs>
        <w:rPr>
          <w:rFonts w:cs="Arial"/>
        </w:rPr>
      </w:pPr>
      <w:r w:rsidRPr="00F83A47">
        <w:rPr>
          <w:rFonts w:cs="Arial"/>
        </w:rPr>
        <w:t xml:space="preserve">                                 сельского Совета народных депутатов</w:t>
      </w:r>
    </w:p>
    <w:p w:rsidR="008A7B3A" w:rsidRPr="00F83A47" w:rsidRDefault="008A7B3A" w:rsidP="008A7B3A">
      <w:pPr>
        <w:pStyle w:val="a3"/>
        <w:tabs>
          <w:tab w:val="left" w:pos="5640"/>
        </w:tabs>
        <w:ind w:firstLine="0"/>
        <w:rPr>
          <w:rFonts w:cs="Arial"/>
        </w:rPr>
      </w:pPr>
      <w:r w:rsidRPr="00F83A47">
        <w:rPr>
          <w:rFonts w:cs="Arial"/>
        </w:rPr>
        <w:t xml:space="preserve">                                         от 28 марта 2014 года </w:t>
      </w:r>
    </w:p>
    <w:p w:rsidR="008A7B3A" w:rsidRPr="00F83A47" w:rsidRDefault="008A7B3A" w:rsidP="008A7B3A">
      <w:pPr>
        <w:pStyle w:val="a3"/>
        <w:rPr>
          <w:rFonts w:cs="Arial"/>
        </w:rPr>
      </w:pPr>
    </w:p>
    <w:p w:rsidR="008A7B3A" w:rsidRPr="00F83A47" w:rsidRDefault="008A7B3A" w:rsidP="008A7B3A">
      <w:pPr>
        <w:pStyle w:val="a3"/>
        <w:rPr>
          <w:rFonts w:cs="Arial"/>
        </w:rPr>
      </w:pPr>
    </w:p>
    <w:p w:rsidR="008A7B3A" w:rsidRPr="00F83A47" w:rsidRDefault="008A7B3A" w:rsidP="008A7B3A">
      <w:pPr>
        <w:pStyle w:val="a3"/>
        <w:rPr>
          <w:rFonts w:cs="Arial"/>
        </w:rPr>
      </w:pPr>
      <w:r w:rsidRPr="00F83A47">
        <w:rPr>
          <w:rFonts w:cs="Arial"/>
        </w:rPr>
        <w:t xml:space="preserve"> В связи с внесением поправок и дополнений в Бюджетный кодекс Российской Федерации  в соответствии с Федеральным законом от 28 декабря 2013 года  № 418 « О внесении изменений в бюджетный Кодекс Российской Федерации и отдельные законодательные акты»  и в целях организации бюджетного процесса в  Пенновском  сельском поселении   Пенновский  сельский Совет народных депутатов РЕШИЛ:</w:t>
      </w:r>
    </w:p>
    <w:p w:rsidR="008A7B3A" w:rsidRPr="00F83A47" w:rsidRDefault="008A7B3A" w:rsidP="008A7B3A">
      <w:pPr>
        <w:pStyle w:val="a3"/>
        <w:rPr>
          <w:rFonts w:cs="Arial"/>
        </w:rPr>
      </w:pPr>
      <w:r w:rsidRPr="00F83A47">
        <w:rPr>
          <w:rFonts w:cs="Arial"/>
        </w:rPr>
        <w:t xml:space="preserve"> 1. Внести следующие  изменения и дополнения  в Положение о бюджетном процессе в  Пенновском  сельском поселении :</w:t>
      </w:r>
    </w:p>
    <w:p w:rsidR="008A7B3A" w:rsidRPr="00F83A47" w:rsidRDefault="008A7B3A" w:rsidP="008A7B3A">
      <w:pPr>
        <w:pStyle w:val="a3"/>
        <w:rPr>
          <w:rFonts w:cs="Arial"/>
        </w:rPr>
      </w:pPr>
      <w:r w:rsidRPr="00F83A47">
        <w:rPr>
          <w:rFonts w:cs="Arial"/>
        </w:rPr>
        <w:t xml:space="preserve">1). В разделе 2 « ДОХОДЫ БЮДЖЕТА СЕЛЬСКОГО ПОСЕЛЕНИЯ» пункте 10 « Виды доходов сельского бюджета»  подпунктах 3.1, 3.1а, 2 слова « за исключением имущества» заменить словами  «за исключением движимого имущества», дополнить  подпунктом 3.6  « суммы  денежных штрафов за нарушение законодательства Российской Федерации  о контрактной системе в сфере закупок товаров, работ , услуг для обеспечения государственных и муниципальных нужд в случае, если закупки товаров осуществляются муниципальным заказчиком, действующим от имени поселения – зачисляются в бюджет поселения по нормативу 100 процентов» </w:t>
      </w:r>
    </w:p>
    <w:p w:rsidR="008A7B3A" w:rsidRPr="00F83A47" w:rsidRDefault="008A7B3A" w:rsidP="008A7B3A">
      <w:pPr>
        <w:pStyle w:val="a3"/>
        <w:rPr>
          <w:rFonts w:cs="Arial"/>
        </w:rPr>
      </w:pPr>
    </w:p>
    <w:p w:rsidR="008A7B3A" w:rsidRPr="00F83A47" w:rsidRDefault="008A7B3A" w:rsidP="008A7B3A">
      <w:pPr>
        <w:pStyle w:val="a3"/>
        <w:rPr>
          <w:rFonts w:cs="Arial"/>
        </w:rPr>
      </w:pPr>
      <w:r w:rsidRPr="00F83A47">
        <w:rPr>
          <w:rFonts w:cs="Arial"/>
        </w:rPr>
        <w:t>2). В разделе 3  « РАСХОДЫ БЮДЖЕТА СЕЛЬСКОГО ПОСЕЛЕНИЯ» подпункт 6  пункта 14 «Бюджетные ассигнования на оказание муниципальных услуг (выполнение работ)» изложить в следующей редакции :</w:t>
      </w:r>
    </w:p>
    <w:p w:rsidR="008A7B3A" w:rsidRPr="00F83A47" w:rsidRDefault="008A7B3A" w:rsidP="008A7B3A">
      <w:pPr>
        <w:pStyle w:val="a3"/>
        <w:rPr>
          <w:rFonts w:cs="Arial"/>
        </w:rPr>
      </w:pPr>
      <w:r w:rsidRPr="00F83A47">
        <w:rPr>
          <w:rFonts w:cs="Arial"/>
        </w:rPr>
        <w:t>« закупку товаров, работ и услуг для обеспечения  муниципальных нужд (за исключением бюджетных ассигнований для обеспечения выполнения функций казенного учреждения и бюджетных ассигнований  на осуществление бюджетных инвестиций в объекты муниципальной собственности казенных учреждений, в том числе в целях:</w:t>
      </w:r>
    </w:p>
    <w:p w:rsidR="008A7B3A" w:rsidRPr="00F83A47" w:rsidRDefault="008A7B3A" w:rsidP="008A7B3A">
      <w:pPr>
        <w:pStyle w:val="a3"/>
        <w:rPr>
          <w:rFonts w:cs="Arial"/>
        </w:rPr>
      </w:pPr>
      <w:r w:rsidRPr="00F83A47">
        <w:rPr>
          <w:rFonts w:cs="Arial"/>
        </w:rPr>
        <w:t xml:space="preserve"> оказания муниципальных услуг физическим и юридическим лицам».</w:t>
      </w:r>
    </w:p>
    <w:p w:rsidR="008A7B3A" w:rsidRPr="00F83A47" w:rsidRDefault="008A7B3A" w:rsidP="008A7B3A">
      <w:pPr>
        <w:pStyle w:val="a3"/>
        <w:rPr>
          <w:rFonts w:cs="Arial"/>
        </w:rPr>
      </w:pPr>
    </w:p>
    <w:p w:rsidR="008A7B3A" w:rsidRPr="00F83A47" w:rsidRDefault="008A7B3A" w:rsidP="008A7B3A">
      <w:pPr>
        <w:pStyle w:val="a3"/>
        <w:rPr>
          <w:rFonts w:cs="Arial"/>
        </w:rPr>
      </w:pPr>
      <w:r w:rsidRPr="00F83A47">
        <w:rPr>
          <w:rFonts w:cs="Arial"/>
        </w:rPr>
        <w:t>3).Пункт 17 раздела 3   « РАСХОДЫ БЮДЖЕТА СЕЛЬСКОГО ПОСЕЛЕНИЯ»  изложить в следующей редакции :</w:t>
      </w:r>
    </w:p>
    <w:p w:rsidR="008A7B3A" w:rsidRPr="00F83A47" w:rsidRDefault="008A7B3A" w:rsidP="008A7B3A">
      <w:pPr>
        <w:pStyle w:val="a3"/>
        <w:rPr>
          <w:rFonts w:cs="Arial"/>
        </w:rPr>
      </w:pPr>
      <w:r w:rsidRPr="00F83A47">
        <w:rPr>
          <w:rFonts w:cs="Arial"/>
        </w:rPr>
        <w:lastRenderedPageBreak/>
        <w:t xml:space="preserve"> «Осуществление  закупок товаров, работ, услуг для обеспечения муниципальных нужд.»</w:t>
      </w:r>
    </w:p>
    <w:p w:rsidR="008A7B3A" w:rsidRPr="00F83A47" w:rsidRDefault="008A7B3A" w:rsidP="008A7B3A">
      <w:pPr>
        <w:pStyle w:val="a3"/>
        <w:rPr>
          <w:rFonts w:cs="Arial"/>
        </w:rPr>
      </w:pPr>
      <w:r w:rsidRPr="00F83A47">
        <w:rPr>
          <w:rFonts w:cs="Arial"/>
        </w:rPr>
        <w:t>1. Закупки товаров, работ, услуг для обеспечения муниципальных нужд  осуществляются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с учетом положений  Бюджетного Кодекса.</w:t>
      </w:r>
    </w:p>
    <w:p w:rsidR="008A7B3A" w:rsidRPr="00F83A47" w:rsidRDefault="008A7B3A" w:rsidP="008A7B3A">
      <w:pPr>
        <w:pStyle w:val="a3"/>
        <w:rPr>
          <w:rFonts w:cs="Arial"/>
        </w:rPr>
      </w:pPr>
      <w:r w:rsidRPr="00F83A47">
        <w:rPr>
          <w:rFonts w:cs="Arial"/>
        </w:rPr>
        <w:t xml:space="preserve">2.Муниципальные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 муниципальных  нужд порядке и оплачиваются в пределах лимитов бюджетных обязательств.  </w:t>
      </w:r>
    </w:p>
    <w:p w:rsidR="008A7B3A" w:rsidRPr="00F83A47" w:rsidRDefault="008A7B3A" w:rsidP="008A7B3A">
      <w:pPr>
        <w:pStyle w:val="a3"/>
        <w:rPr>
          <w:rFonts w:cs="Arial"/>
        </w:rPr>
      </w:pP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4). Дополнить пунктом 19-1 «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собственность» следующего содержания: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1. В бюджете сельского поселения бюджетным и автономным учреждениям,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в настоящем пункте - капитальные вложения в объект муниципальной собственности) с последующим увеличением стоимости основных средств, находящихся на праве оперативного управления у этих учреждений и предприятий, или уставного фонда указанных предприятий, основанных на праве хозяйственного ведения, в соответствии с решениями, указанными в подпунктах 2 и 3 настоящего пункта.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2. Принятие решений о предоставлении бюджетных ассигнований на осуществление за счет предусмотренных настоящим пунктом субсидий из  местного бюджета капитальных вложений в объекты муниципальной собственности и предоставление указанных субсидий осуществляются в порядке, установленном  администрацией поселения.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3. Решение о предоставлении бюджетных ассигнований за счет предусмотренных настоящим пунктом субсидий из федерального бюджета (бюджетов государственных внебюджетных фондов Российской Федерации) на осуществление капитальных вложений в объекты государственной собственности Российской Федерации, находящиеся в оперативном управлении или хозяйственном ведении: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федерального государственного учреждения стоимостью 1,5 миллиарда рублей и более или федерального государственного унитарного предприятия независимо от стоимости, принимается в форме нормативного правового акта Правительства Российской Федерации;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федерального государственного учреждения стоимостью менее 1,5 миллиарда рублей в случаях и порядке, которые установлены Правительством Российской Федерации, принимается в форме правового акта главного распорядителя средств федерального бюджета (органа управления государственным внебюджетным фондом Российской Федерации).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 xml:space="preserve">4. Предоставление предусмотренной настоящим пунктом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учреждением, муниципальным </w:t>
      </w:r>
      <w:r w:rsidRPr="00F83A47">
        <w:rPr>
          <w:rFonts w:cs="Arial"/>
        </w:rPr>
        <w:lastRenderedPageBreak/>
        <w:t>унитарным предприятием (далее в настоящем пункте - соглашение о предоставлении субсидии), на срок действия утвержденных лимитов бюджетных обязательств с учетом положений абзаца четырнадцатого настоящего пункта.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Соглашение о предоставлении субсидии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подпункте 2  настоящего пункта, а также общего объема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субсидии, соответствующих решениям, указанным в подпункте 2 настоящего пункта.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субсидии, предусмотренному федеральной адресной инвестиционной программой;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условие о соблюдении автономным учреждением, муниципальным унитарным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положения, устанавливающие обязанность автономного учреждения, государственного (муниципального) унитарного предприятия по открытию лицевого счета в органе Федерального казначейства (финансовом органе субъекта Российской Федерации или финансовом органе муниципального образования) для учета операций по получению и использованию субсидий;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абзаце шестом настоящего пункта;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положения, устанавливающие право получателя бюджетных средств, предоставляющего субсидию, на проведение проверок соблюдения бюджетным или автономным учреждением, муниципальным унитарным предприятием условий, установленных соглашением о предоставлении субсидии;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порядок возврата бюджетным или автономным учреждением,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 xml:space="preserve">порядок возврата сумм, использованных бюджетным или автономным учреждением, государственным (муниципальным) унитарным предприятием, в </w:t>
      </w:r>
      <w:r w:rsidRPr="00F83A47">
        <w:rPr>
          <w:rFonts w:cs="Arial"/>
        </w:rPr>
        <w:lastRenderedPageBreak/>
        <w:t>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положения,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учреждением, государственным (муниципальным) унитарным предприятием условия о софинансировании капитальных вложений в объект государственной (муниципальной) собственности за счет иных источников, в случае, если соглашением о предоставлении субсидии предусмотрено указанное условие;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порядок и сроки представления отчетности об использовании субсидии бюджетным или автономным учреждением, государственным (муниципальным) унитарным предприятием;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случаи и порядок внесения изменений в соглашение о предоставлении субсидии,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Решениями Правительства Российской Федерации, высшего исполнительного органа государственной власти субъекта Российской Федерации, местной администрации муниципального образования, принимаемыми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требований, установленных Министерством финансов Российской Федерации.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6. 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или приобретения объектов недвижимого имущества в муниципальную собственность, подлежащие оплате за счет предусмотренной настоящим пунктом субсидии, включается условие о возможности изменения размера и (или) сроков оплаты и (или) объема работ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Сторона договора, предусмотренного настоящим подпунктом, вправе потребовать от бюджетного или автономного учреждения,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 xml:space="preserve">7. 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</w:t>
      </w:r>
      <w:r w:rsidRPr="00F83A47">
        <w:rPr>
          <w:rFonts w:cs="Arial"/>
        </w:rPr>
        <w:lastRenderedPageBreak/>
        <w:t>действия лимитов бюджетных обязательств, утвержденных на предоставление предусмотренных настоящим пунктом субсидий, заключаются на срок реализации решений, указанных в подпунктах 2 и 3 настоящего пункта, с учетом положений, установленных абзацем четырнадцатым подпункта 4 настоящего пункта.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7. Не допускается при исполнении соответствующего бюджета предоставление предусмотренных настоящим пунктом субсидий в отношении объектов капитального строительства или объектов недвижимого имущества муниципальной собственности, по которым принято решение о подготовке и реализации бюджетных инвестиций в объекты  муниципальной собственности".</w:t>
      </w:r>
    </w:p>
    <w:p w:rsidR="008A7B3A" w:rsidRPr="00F83A47" w:rsidRDefault="008A7B3A" w:rsidP="008A7B3A">
      <w:pPr>
        <w:rPr>
          <w:rFonts w:cs="Arial"/>
        </w:rPr>
      </w:pPr>
    </w:p>
    <w:p w:rsidR="008A7B3A" w:rsidRPr="00F83A47" w:rsidRDefault="008A7B3A" w:rsidP="008A7B3A">
      <w:pPr>
        <w:pStyle w:val="a3"/>
        <w:rPr>
          <w:rFonts w:cs="Arial"/>
        </w:rPr>
      </w:pPr>
      <w:r w:rsidRPr="00F83A47">
        <w:rPr>
          <w:rFonts w:cs="Arial"/>
        </w:rPr>
        <w:t>5). Пункт 20 « Бюджетные инвестиции в объекты муниципальной собственности» изложить в следующей редакции: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1. В бюджете поселения, в том числе в рамках муниципальных программ,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решениями, указанными в пунктах 2 и 3 настоящего пункта.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 муниципальных унитарных предприятий, или уставного фонда указанных предприятий, основанных на праве хозяйственного ведения, либо включаются в состав муниципальной казны.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2. Бюджетные инвестиции в объекты  муниципальной собственности и принятие решений о подготовке и реализации бюджетных инвестиций в указанные объекты осуществляются в порядке, установленном  администрацией сельского поселения.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3. Органам местного самоуправления, являющимся муниципальными заказчиками,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публично-правового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собственности) (далее - соглашение о передаче полномочий) бюджетным и автономным учреждениям, в отношении которых указанные органы осуществляют функции и полномочия учредителей, или муниципальным унитарным предприятиям, в отношении которых указанные органы осуществляют права собственника имущества соответствующего публично-правового образования.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Условия передачи полномочий и порядок заключения соглашений о передаче полномочий в отношении объектов муниципальной собственности устанавливаются   администрацией поселения.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lastRenderedPageBreak/>
        <w:t>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пунктах 2 и 3 настоящего пункта, а также общего объема капитальных вложений в объект муниципальной собственности, в том числе объема бюджетных ассигнований, предусмотренного соответствующему органу, указанному в абзаце первом настоящего пункта, как получателю бюджетных средств, соответствующих решениям, указанным в пунктах 2 и 3 настоящего пункта.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инвестиций, предусмотренному федеральной адресной инвестиционной программой;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положения, устанавливающие права и обязанности бюджетного или автономного учреждения, муниципального унитарного предприятия по заключению и исполнению от имени соответствующего публично-правового образования в лице органа, указанного в абзаце первом настоящего пункта, муниципальных контрактов;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ответственность бюджетного или автономного учреждения, муниципального унитарного предприятия за неисполнение или ненадлежащее исполнение переданных им полномочий;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положения, устанавливающие право органа, указанного в абзаце первом настоящего пункта, на проведение проверок соблюдения бюджетным или автономным учреждением, муниципальным унитарным предприятием условий, установленных заключенным соглашением о передаче полномочий;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положения, устанавливающие обязанность бюджетного или автономного учреждения, муниципального унитарного предприятия по ведению бюджетного учета, составлению и представлению бюджетной отчетности органу, указанному в абзаце первом настоящего пункта, как получателя бюджетных средств.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Соглашения о передаче полномочий являются основанием для открытия органам, указанным в абзаце первом настоящего пункта, в органах Федерального казначейства 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собственности.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5.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соглашениями.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6. Не допускается при исполнении соответствующего бюджета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собственности.";</w:t>
      </w:r>
    </w:p>
    <w:p w:rsidR="008A7B3A" w:rsidRPr="00F83A47" w:rsidRDefault="008A7B3A" w:rsidP="008A7B3A">
      <w:pPr>
        <w:rPr>
          <w:rFonts w:cs="Arial"/>
        </w:rPr>
      </w:pP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 xml:space="preserve">6). Дополнить пунктом 20-1 следующего содержания: 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" Особенности осуществления капитальных вложений в объекты государственной (муниципальной)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(муниципальной) собственности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 xml:space="preserve">1. Осуществление бюджетных инвестиций из 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</w:t>
      </w:r>
      <w:r w:rsidRPr="00F83A47">
        <w:rPr>
          <w:rFonts w:cs="Arial"/>
        </w:rPr>
        <w:lastRenderedPageBreak/>
        <w:t>государственных внебюджетных фондов, местного бюджета в объекты государственной (муниципальной) собственности, которые не относятся (не могут быть отнесены) соответственно к государственной собственности Российской Федерации, государственной собственности субъекта Российской Федерации, муниципальной собственности, не допускается.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2. Федеральным законом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Федерации, которые осуществляются из бюджетов субъектов Российской Федерации, или в целях предоставления субсидий местным бюджетам на софинансирование капитальных вложений в объекты муниципальной собственности, которые осуществляются из местных бюджетов.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бюджетов.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Предоставление указанных субсидий бюджетам субъектов Российской Федерации (местным бюджетам) осуществляется в соответствии с нормативными правовыми актами Правительства Российской Федерации (высшего исполнительного органа государственной власти субъекта Российской Федерации) и решениями Президента Российской Федерации, а также за счет бюджетных ассигнований Инвестиционного фонда Российской Федерации (инвестиционных фондов субъектов Российской Федерации) в соответствии со статьей 179.2 Бюджетного Кодекса.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Порядок предоставления указанных субсидий бюджетам субъектов Российской Федерации (местным бюджетам) устанавливается Правительством Российской Федерации (высшим исполнительным органом государственной власти субъекта Российской Федерации).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3. Бюджетные ассигнования на осуществление бюджетных инвестиций и предоставление бюджетным и автономным учреждениям, государственным (муниципальным) унитарным предприятиям субсидий на осуществление капитальных вложений в объекты государственной собственности субъектов Российской Федерации (муниципальной собственности), софинансирование капитальных вложений в которые осуществляется за счет межбюджетных субсидий из федерального бюджета (бюджетов субъектов Российской Федерации), подлежат утверждению законом субъекта Российской Федерации о бюджете субъекта Российской Федерации (решением представительного органа муниципального образования о местном бюджете) раздельно по каждому объекту".</w:t>
      </w:r>
    </w:p>
    <w:p w:rsidR="008A7B3A" w:rsidRPr="00F83A47" w:rsidRDefault="008A7B3A" w:rsidP="008A7B3A">
      <w:pPr>
        <w:rPr>
          <w:rFonts w:cs="Arial"/>
        </w:rPr>
      </w:pP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7). Подпункт 1 пункта  21  « Бюджетные инвестиции юридическим лицам, не являющимся муниципальными учреждениями и муниципальными унитарными предприятиями» дополнить  новым абзацем следующего содержания :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Решения о предоставлении  бюджетных инвестиций юридическим лицам, не являющимся муниципальными учреждениями и муниципальными унитарными предриятиями, в объекты капитального строительства и (или) на приобретение объектов недвижимого имущества за счет средств  федерального бюджета , бюджета субъекта Российской Федерации, местного бюджета принимаютсяв форме нормативных правовых актов Правительства Российской Федерации, высшего исполнительного органа государственной власти субъекта Российской Федерации, муниципальных правовых актов местной администрации";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t>Подпункт 3 дополнить   новым абзацем  следующего содержания:</w:t>
      </w:r>
    </w:p>
    <w:p w:rsidR="008A7B3A" w:rsidRPr="00F83A47" w:rsidRDefault="008A7B3A" w:rsidP="008A7B3A">
      <w:pPr>
        <w:rPr>
          <w:rFonts w:cs="Arial"/>
        </w:rPr>
      </w:pPr>
      <w:r w:rsidRPr="00F83A47">
        <w:rPr>
          <w:rFonts w:cs="Arial"/>
        </w:rPr>
        <w:lastRenderedPageBreak/>
        <w:t>"Требования к договорам, заключенным в связи с предоставлением бюджетных инвестиций юридическим лицам, указанным в пункте 1 настоящей статьи, за счет средств федерального бюджета, бюджета субъекта Российской Федерации, местного бюджета,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образования.";</w:t>
      </w:r>
    </w:p>
    <w:p w:rsidR="008A7B3A" w:rsidRPr="00F83A47" w:rsidRDefault="008A7B3A" w:rsidP="008A7B3A">
      <w:pPr>
        <w:pStyle w:val="a3"/>
        <w:rPr>
          <w:rFonts w:cs="Arial"/>
        </w:rPr>
      </w:pPr>
    </w:p>
    <w:p w:rsidR="008A7B3A" w:rsidRPr="00F83A47" w:rsidRDefault="008A7B3A" w:rsidP="008A7B3A">
      <w:pPr>
        <w:pStyle w:val="a3"/>
        <w:rPr>
          <w:rFonts w:cs="Arial"/>
        </w:rPr>
      </w:pPr>
      <w:r w:rsidRPr="00F83A47">
        <w:rPr>
          <w:rFonts w:cs="Arial"/>
        </w:rPr>
        <w:t>8). В разделе 7 « ПОЛНОМОЧИЯ УЧАСТНИКОВ БЮДЖЕТНОГО ПРОЦЕССА»  пункт 54 « Бюджетные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аудита» абзац 2 подпункта 1 после слов « по расходам»  дополнить словами  «включая расходы на закупку товаров , работ, услуг для обеспечения государственных (муниципальных) нужд»</w:t>
      </w:r>
    </w:p>
    <w:p w:rsidR="008A7B3A" w:rsidRPr="00F83A47" w:rsidRDefault="008A7B3A" w:rsidP="008A7B3A">
      <w:pPr>
        <w:pStyle w:val="ConsPlusNormal"/>
        <w:jc w:val="both"/>
        <w:rPr>
          <w:sz w:val="24"/>
          <w:szCs w:val="24"/>
        </w:rPr>
      </w:pPr>
    </w:p>
    <w:p w:rsidR="008A7B3A" w:rsidRPr="00F83A47" w:rsidRDefault="008A7B3A" w:rsidP="008A7B3A">
      <w:pPr>
        <w:pStyle w:val="ConsPlusNormal"/>
        <w:ind w:firstLine="540"/>
        <w:jc w:val="both"/>
        <w:outlineLvl w:val="3"/>
        <w:rPr>
          <w:sz w:val="24"/>
          <w:szCs w:val="24"/>
        </w:rPr>
      </w:pPr>
      <w:bookmarkStart w:id="0" w:name="Par3630"/>
      <w:bookmarkEnd w:id="0"/>
      <w:r w:rsidRPr="00F83A47">
        <w:rPr>
          <w:sz w:val="24"/>
          <w:szCs w:val="24"/>
        </w:rPr>
        <w:t>9) В пункте 55 «Особенности правового положения казенных учреждений» в первом  абзаце 1 подпункта 6 слова « о размещении заказов для государственных и муниципальных нужд» заменить словами  « о контрактной системе в сфере закупок товаров, работ , услуг для  обеспечения государственных и муниципальных нужд»,  слова « условий по цене и (или) количеству (объемам) товаров (работ, услуг) государственных (муниципальных) контрактов, иных договоров» заменить словами « условий государственных (муниципальных) контрактов , в том числе по цене и (или) срокам их исполнения и (или) количеству (объему) товара (работы, услуги)».</w:t>
      </w:r>
    </w:p>
    <w:p w:rsidR="008A7B3A" w:rsidRPr="00F83A47" w:rsidRDefault="008A7B3A" w:rsidP="008A7B3A">
      <w:pPr>
        <w:pStyle w:val="ConsPlusNormal"/>
        <w:ind w:firstLine="540"/>
        <w:jc w:val="both"/>
        <w:rPr>
          <w:sz w:val="24"/>
          <w:szCs w:val="24"/>
        </w:rPr>
      </w:pPr>
      <w:r w:rsidRPr="00F83A47">
        <w:rPr>
          <w:sz w:val="24"/>
          <w:szCs w:val="24"/>
        </w:rPr>
        <w:t>10).Дополнить   подпункт 2 пункта 86 « Бюджетная смета» вторым абзацем следующего содержания:</w:t>
      </w:r>
    </w:p>
    <w:p w:rsidR="008A7B3A" w:rsidRPr="00F83A47" w:rsidRDefault="008A7B3A" w:rsidP="008A7B3A">
      <w:pPr>
        <w:pStyle w:val="a3"/>
        <w:rPr>
          <w:rFonts w:cs="Arial"/>
        </w:rPr>
      </w:pPr>
      <w:r w:rsidRPr="00F83A47">
        <w:rPr>
          <w:rFonts w:cs="Arial"/>
        </w:rPr>
        <w:t xml:space="preserve">«Бюджетная смета  казенного учреждения составляется с учетом объемов финансового обеспечения для осуществления закупок товаров, работ, услуг для обеспечения государственных (муниципальных) нужд, предусмотренных при формировании планов закупок товаров, работ, услуг для обеспечения государственных и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нужд».  </w:t>
      </w:r>
    </w:p>
    <w:p w:rsidR="008A7B3A" w:rsidRPr="00F83A47" w:rsidRDefault="008A7B3A" w:rsidP="008A7B3A">
      <w:pPr>
        <w:pStyle w:val="a3"/>
        <w:rPr>
          <w:rFonts w:cs="Arial"/>
        </w:rPr>
      </w:pPr>
      <w:r w:rsidRPr="00F83A47">
        <w:rPr>
          <w:rFonts w:cs="Arial"/>
        </w:rPr>
        <w:t>Абзацы второй и третий  подпункта  2 считать соответственно абзацами третьим и четвертым.</w:t>
      </w:r>
    </w:p>
    <w:p w:rsidR="008A7B3A" w:rsidRPr="00F83A47" w:rsidRDefault="008A7B3A" w:rsidP="008A7B3A">
      <w:pPr>
        <w:pStyle w:val="a3"/>
        <w:rPr>
          <w:rFonts w:cs="Arial"/>
        </w:rPr>
      </w:pPr>
      <w:r w:rsidRPr="00F83A47">
        <w:rPr>
          <w:rFonts w:cs="Arial"/>
        </w:rPr>
        <w:t xml:space="preserve"> 2.Направить данное решение для обнародования.</w:t>
      </w:r>
    </w:p>
    <w:p w:rsidR="008A7B3A" w:rsidRPr="00F83A47" w:rsidRDefault="008A7B3A" w:rsidP="008A7B3A">
      <w:pPr>
        <w:pStyle w:val="a3"/>
        <w:rPr>
          <w:rFonts w:cs="Arial"/>
        </w:rPr>
      </w:pPr>
      <w:r w:rsidRPr="00F83A47">
        <w:rPr>
          <w:rFonts w:cs="Arial"/>
        </w:rPr>
        <w:t xml:space="preserve"> 3.Контроль за исполнением настоящего решения возложить на комитет по социальным вопросам. </w:t>
      </w:r>
    </w:p>
    <w:p w:rsidR="008A7B3A" w:rsidRPr="00F83A47" w:rsidRDefault="008A7B3A" w:rsidP="008A7B3A">
      <w:pPr>
        <w:pStyle w:val="a3"/>
        <w:rPr>
          <w:rFonts w:cs="Arial"/>
        </w:rPr>
      </w:pPr>
    </w:p>
    <w:p w:rsidR="008A7B3A" w:rsidRPr="00F83A47" w:rsidRDefault="008A7B3A" w:rsidP="008A7B3A">
      <w:pPr>
        <w:pStyle w:val="a3"/>
        <w:rPr>
          <w:rFonts w:cs="Arial"/>
        </w:rPr>
      </w:pPr>
    </w:p>
    <w:p w:rsidR="008A7B3A" w:rsidRPr="00F83A47" w:rsidRDefault="008A7B3A" w:rsidP="008A7B3A">
      <w:pPr>
        <w:pStyle w:val="a3"/>
        <w:rPr>
          <w:rFonts w:cs="Arial"/>
        </w:rPr>
      </w:pPr>
    </w:p>
    <w:p w:rsidR="008A7B3A" w:rsidRPr="00F83A47" w:rsidRDefault="008A7B3A" w:rsidP="008A7B3A">
      <w:pPr>
        <w:pStyle w:val="a3"/>
        <w:tabs>
          <w:tab w:val="left" w:pos="7155"/>
        </w:tabs>
        <w:rPr>
          <w:rFonts w:cs="Arial"/>
        </w:rPr>
      </w:pPr>
      <w:r w:rsidRPr="00F83A47">
        <w:rPr>
          <w:rFonts w:cs="Arial"/>
        </w:rPr>
        <w:t>Председатель сельского</w:t>
      </w:r>
      <w:r w:rsidRPr="00F83A47">
        <w:rPr>
          <w:rFonts w:cs="Arial"/>
        </w:rPr>
        <w:tab/>
        <w:t>М.Е.Гераськина</w:t>
      </w:r>
    </w:p>
    <w:p w:rsidR="008A7B3A" w:rsidRPr="00F83A47" w:rsidRDefault="008A7B3A" w:rsidP="008A7B3A">
      <w:pPr>
        <w:pStyle w:val="a3"/>
        <w:rPr>
          <w:rFonts w:cs="Arial"/>
        </w:rPr>
      </w:pPr>
      <w:r w:rsidRPr="00F83A47">
        <w:rPr>
          <w:rFonts w:cs="Arial"/>
        </w:rPr>
        <w:t xml:space="preserve">Совета народных депутатов </w:t>
      </w:r>
      <w:r w:rsidRPr="00F83A47">
        <w:rPr>
          <w:rFonts w:cs="Arial"/>
        </w:rPr>
        <w:tab/>
      </w:r>
      <w:r w:rsidRPr="00F83A47">
        <w:rPr>
          <w:rFonts w:cs="Arial"/>
        </w:rPr>
        <w:tab/>
      </w:r>
      <w:r w:rsidRPr="00F83A47">
        <w:rPr>
          <w:rFonts w:cs="Arial"/>
        </w:rPr>
        <w:tab/>
      </w:r>
      <w:r w:rsidRPr="00F83A47">
        <w:rPr>
          <w:rFonts w:cs="Arial"/>
        </w:rPr>
        <w:tab/>
      </w:r>
      <w:r w:rsidRPr="00F83A47">
        <w:rPr>
          <w:rFonts w:cs="Arial"/>
        </w:rPr>
        <w:tab/>
      </w:r>
      <w:r w:rsidRPr="00F83A47">
        <w:rPr>
          <w:rFonts w:cs="Arial"/>
        </w:rPr>
        <w:tab/>
        <w:t xml:space="preserve">  </w:t>
      </w:r>
    </w:p>
    <w:p w:rsidR="008A7B3A" w:rsidRPr="00F83A47" w:rsidRDefault="008A7B3A" w:rsidP="008A7B3A">
      <w:pPr>
        <w:pStyle w:val="a3"/>
        <w:rPr>
          <w:rFonts w:cs="Arial"/>
          <w:u w:val="single"/>
        </w:rPr>
      </w:pPr>
    </w:p>
    <w:p w:rsidR="008A7B3A" w:rsidRPr="00F83A47" w:rsidRDefault="008A7B3A" w:rsidP="008A7B3A">
      <w:pPr>
        <w:pStyle w:val="a3"/>
        <w:rPr>
          <w:rFonts w:cs="Arial"/>
        </w:rPr>
      </w:pPr>
      <w:r w:rsidRPr="00F83A47">
        <w:rPr>
          <w:rFonts w:cs="Arial"/>
        </w:rPr>
        <w:t xml:space="preserve">Глава сельского поселения </w:t>
      </w:r>
      <w:r w:rsidRPr="00F83A47">
        <w:rPr>
          <w:rFonts w:cs="Arial"/>
        </w:rPr>
        <w:tab/>
      </w:r>
      <w:r w:rsidRPr="00F83A47">
        <w:rPr>
          <w:rFonts w:cs="Arial"/>
        </w:rPr>
        <w:tab/>
      </w:r>
      <w:r w:rsidRPr="00F83A47">
        <w:rPr>
          <w:rFonts w:cs="Arial"/>
        </w:rPr>
        <w:tab/>
      </w:r>
      <w:r w:rsidRPr="00F83A47">
        <w:rPr>
          <w:rFonts w:cs="Arial"/>
        </w:rPr>
        <w:tab/>
      </w:r>
      <w:r w:rsidRPr="00F83A47">
        <w:rPr>
          <w:rFonts w:cs="Arial"/>
        </w:rPr>
        <w:tab/>
        <w:t xml:space="preserve"> Т.И.Глазкова</w:t>
      </w:r>
    </w:p>
    <w:p w:rsidR="008A7B3A" w:rsidRPr="00F83A47" w:rsidRDefault="008A7B3A" w:rsidP="008A7B3A">
      <w:pPr>
        <w:pStyle w:val="a3"/>
        <w:rPr>
          <w:rFonts w:cs="Arial"/>
        </w:rPr>
      </w:pPr>
      <w:r w:rsidRPr="00F83A47">
        <w:rPr>
          <w:rFonts w:cs="Arial"/>
        </w:rPr>
        <w:br w:type="page"/>
      </w:r>
    </w:p>
    <w:p w:rsidR="00E77609" w:rsidRPr="00F83A47" w:rsidRDefault="00E77609">
      <w:pPr>
        <w:rPr>
          <w:rFonts w:cs="Arial"/>
        </w:rPr>
      </w:pPr>
    </w:p>
    <w:sectPr w:rsidR="00E77609" w:rsidRPr="00F83A47" w:rsidSect="0015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7B3A"/>
    <w:rsid w:val="00864435"/>
    <w:rsid w:val="008A7B3A"/>
    <w:rsid w:val="009D731D"/>
    <w:rsid w:val="00A87BA0"/>
    <w:rsid w:val="00E77609"/>
    <w:rsid w:val="00F83A47"/>
    <w:rsid w:val="00FE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A7B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B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8A7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3681</Words>
  <Characters>20988</Characters>
  <Application>Microsoft Office Word</Application>
  <DocSecurity>0</DocSecurity>
  <Lines>174</Lines>
  <Paragraphs>49</Paragraphs>
  <ScaleCrop>false</ScaleCrop>
  <Company>Microsoft</Company>
  <LinksUpToDate>false</LinksUpToDate>
  <CharactersWithSpaces>24620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2014-04-04T08:19:00Z</dcterms:created>
  <dcterms:modified xsi:type="dcterms:W3CDTF">2014-04-04T08:20:00Z</dcterms:modified>
</cp:coreProperties>
</file>