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C9" w:rsidRPr="00E46560" w:rsidRDefault="004A40C9" w:rsidP="004A40C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46560">
        <w:rPr>
          <w:rFonts w:ascii="Arial" w:hAnsi="Arial" w:cs="Arial"/>
          <w:sz w:val="24"/>
          <w:szCs w:val="24"/>
        </w:rPr>
        <w:t>РОССИЙСКАЯ ФЕДЕРАЦИЯ</w:t>
      </w:r>
    </w:p>
    <w:p w:rsidR="004A40C9" w:rsidRPr="00E46560" w:rsidRDefault="004A40C9" w:rsidP="004A40C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46560">
        <w:rPr>
          <w:rFonts w:ascii="Arial" w:hAnsi="Arial" w:cs="Arial"/>
          <w:sz w:val="24"/>
          <w:szCs w:val="24"/>
        </w:rPr>
        <w:t>ОРЛОВСКАЯ ОБЛАСТЬ</w:t>
      </w:r>
    </w:p>
    <w:p w:rsidR="004A40C9" w:rsidRPr="00E46560" w:rsidRDefault="004A40C9" w:rsidP="004A40C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46560">
        <w:rPr>
          <w:rFonts w:ascii="Arial" w:hAnsi="Arial" w:cs="Arial"/>
          <w:sz w:val="24"/>
          <w:szCs w:val="24"/>
        </w:rPr>
        <w:t>ТРОСНЯНСКИЙ РАЙОН</w:t>
      </w:r>
    </w:p>
    <w:p w:rsidR="004A40C9" w:rsidRPr="00E46560" w:rsidRDefault="004A40C9" w:rsidP="004A40C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46560">
        <w:rPr>
          <w:rFonts w:ascii="Arial" w:hAnsi="Arial" w:cs="Arial"/>
          <w:sz w:val="24"/>
          <w:szCs w:val="24"/>
        </w:rPr>
        <w:t xml:space="preserve"> ПЕННОВСКИЙ СЕЛЬСКИЙ СОВЕТ НАРОДНЫХ ДЕПУТАТОВ</w:t>
      </w:r>
    </w:p>
    <w:p w:rsidR="004A40C9" w:rsidRPr="00E46560" w:rsidRDefault="004A40C9" w:rsidP="004A40C9">
      <w:pPr>
        <w:jc w:val="center"/>
        <w:rPr>
          <w:rFonts w:ascii="Arial" w:hAnsi="Arial" w:cs="Arial"/>
          <w:sz w:val="24"/>
          <w:szCs w:val="24"/>
        </w:rPr>
      </w:pPr>
    </w:p>
    <w:p w:rsidR="004A40C9" w:rsidRPr="00E46560" w:rsidRDefault="004A40C9" w:rsidP="004A40C9">
      <w:pPr>
        <w:jc w:val="center"/>
        <w:rPr>
          <w:rFonts w:ascii="Arial" w:hAnsi="Arial" w:cs="Arial"/>
          <w:sz w:val="24"/>
          <w:szCs w:val="24"/>
        </w:rPr>
      </w:pPr>
    </w:p>
    <w:p w:rsidR="004A40C9" w:rsidRPr="00E46560" w:rsidRDefault="004A40C9" w:rsidP="004A40C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46560">
        <w:rPr>
          <w:rFonts w:ascii="Arial" w:hAnsi="Arial" w:cs="Arial"/>
          <w:sz w:val="24"/>
          <w:szCs w:val="24"/>
        </w:rPr>
        <w:t>РЕШЕНИЕ</w:t>
      </w:r>
    </w:p>
    <w:p w:rsidR="004A40C9" w:rsidRPr="00E46560" w:rsidRDefault="004A40C9" w:rsidP="004A40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A40C9" w:rsidRPr="00E46560" w:rsidRDefault="004A40C9" w:rsidP="004A40C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6560">
        <w:rPr>
          <w:rFonts w:ascii="Arial" w:hAnsi="Arial" w:cs="Arial"/>
          <w:sz w:val="24"/>
          <w:szCs w:val="24"/>
        </w:rPr>
        <w:t xml:space="preserve">От 16 декабря 2014 года                                                          </w:t>
      </w:r>
      <w:r w:rsidR="004F62B8">
        <w:rPr>
          <w:rFonts w:ascii="Arial" w:hAnsi="Arial" w:cs="Arial"/>
          <w:sz w:val="24"/>
          <w:szCs w:val="24"/>
        </w:rPr>
        <w:t xml:space="preserve">                           № 130</w:t>
      </w:r>
      <w:r w:rsidRPr="00E4656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4A40C9" w:rsidRPr="00E46560" w:rsidRDefault="004A40C9" w:rsidP="004A40C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6560">
        <w:rPr>
          <w:rFonts w:ascii="Arial" w:hAnsi="Arial" w:cs="Arial"/>
          <w:sz w:val="24"/>
          <w:szCs w:val="24"/>
        </w:rPr>
        <w:t xml:space="preserve"> </w:t>
      </w:r>
    </w:p>
    <w:p w:rsidR="004A40C9" w:rsidRPr="00E46560" w:rsidRDefault="004A40C9" w:rsidP="004A40C9">
      <w:pPr>
        <w:rPr>
          <w:rFonts w:ascii="Arial" w:hAnsi="Arial" w:cs="Arial"/>
        </w:rPr>
      </w:pPr>
    </w:p>
    <w:p w:rsidR="004A40C9" w:rsidRPr="00E46560" w:rsidRDefault="004A40C9" w:rsidP="004A40C9">
      <w:pPr>
        <w:tabs>
          <w:tab w:val="left" w:pos="5595"/>
        </w:tabs>
        <w:outlineLvl w:val="0"/>
        <w:rPr>
          <w:rFonts w:ascii="Arial" w:hAnsi="Arial" w:cs="Arial"/>
          <w:sz w:val="24"/>
          <w:szCs w:val="24"/>
        </w:rPr>
      </w:pPr>
      <w:r w:rsidRPr="00E46560">
        <w:rPr>
          <w:rFonts w:ascii="Arial" w:hAnsi="Arial" w:cs="Arial"/>
          <w:sz w:val="24"/>
          <w:szCs w:val="24"/>
        </w:rPr>
        <w:tab/>
        <w:t>Принято на 35 заседании</w:t>
      </w:r>
    </w:p>
    <w:p w:rsidR="004A40C9" w:rsidRPr="00E46560" w:rsidRDefault="004A40C9" w:rsidP="004A40C9">
      <w:pPr>
        <w:tabs>
          <w:tab w:val="left" w:pos="5595"/>
        </w:tabs>
        <w:outlineLvl w:val="0"/>
        <w:rPr>
          <w:rFonts w:ascii="Arial" w:hAnsi="Arial" w:cs="Arial"/>
          <w:sz w:val="24"/>
          <w:szCs w:val="24"/>
        </w:rPr>
      </w:pPr>
      <w:r w:rsidRPr="00E46560">
        <w:rPr>
          <w:rFonts w:ascii="Arial" w:hAnsi="Arial" w:cs="Arial"/>
          <w:sz w:val="24"/>
          <w:szCs w:val="24"/>
        </w:rPr>
        <w:tab/>
      </w:r>
      <w:proofErr w:type="spellStart"/>
      <w:r w:rsidRPr="00E46560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46560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4A40C9" w:rsidRPr="00E46560" w:rsidRDefault="004A40C9" w:rsidP="004A40C9">
      <w:pPr>
        <w:tabs>
          <w:tab w:val="left" w:pos="5595"/>
        </w:tabs>
        <w:outlineLvl w:val="0"/>
        <w:rPr>
          <w:rFonts w:ascii="Arial" w:hAnsi="Arial" w:cs="Arial"/>
          <w:sz w:val="24"/>
          <w:szCs w:val="24"/>
        </w:rPr>
      </w:pPr>
      <w:r w:rsidRPr="00E46560">
        <w:rPr>
          <w:rFonts w:ascii="Arial" w:hAnsi="Arial" w:cs="Arial"/>
          <w:sz w:val="24"/>
          <w:szCs w:val="24"/>
        </w:rPr>
        <w:tab/>
        <w:t>народных депутатов</w:t>
      </w:r>
    </w:p>
    <w:p w:rsidR="004A40C9" w:rsidRPr="00E46560" w:rsidRDefault="004A40C9" w:rsidP="004A40C9">
      <w:pPr>
        <w:outlineLvl w:val="0"/>
        <w:rPr>
          <w:rFonts w:ascii="Arial" w:hAnsi="Arial" w:cs="Arial"/>
          <w:sz w:val="24"/>
          <w:szCs w:val="24"/>
        </w:rPr>
      </w:pPr>
    </w:p>
    <w:p w:rsidR="004A40C9" w:rsidRPr="00E46560" w:rsidRDefault="004A40C9" w:rsidP="004A40C9">
      <w:pPr>
        <w:outlineLvl w:val="0"/>
        <w:rPr>
          <w:rFonts w:ascii="Arial" w:hAnsi="Arial" w:cs="Arial"/>
          <w:sz w:val="24"/>
          <w:szCs w:val="24"/>
        </w:rPr>
      </w:pPr>
      <w:r w:rsidRPr="00E46560">
        <w:rPr>
          <w:rFonts w:ascii="Arial" w:hAnsi="Arial" w:cs="Arial"/>
          <w:sz w:val="24"/>
          <w:szCs w:val="24"/>
        </w:rPr>
        <w:t>О назначении публичных слушаний</w:t>
      </w:r>
    </w:p>
    <w:p w:rsidR="004A40C9" w:rsidRPr="00E46560" w:rsidRDefault="004A40C9" w:rsidP="004A40C9">
      <w:pPr>
        <w:rPr>
          <w:rFonts w:ascii="Arial" w:hAnsi="Arial" w:cs="Arial"/>
          <w:sz w:val="24"/>
          <w:szCs w:val="24"/>
        </w:rPr>
      </w:pPr>
    </w:p>
    <w:p w:rsidR="004A40C9" w:rsidRPr="00E46560" w:rsidRDefault="004A40C9" w:rsidP="004A40C9">
      <w:pPr>
        <w:jc w:val="both"/>
        <w:rPr>
          <w:rFonts w:ascii="Arial" w:hAnsi="Arial" w:cs="Arial"/>
          <w:sz w:val="24"/>
          <w:szCs w:val="24"/>
        </w:rPr>
      </w:pPr>
      <w:r w:rsidRPr="00E46560">
        <w:rPr>
          <w:rFonts w:ascii="Arial" w:hAnsi="Arial" w:cs="Arial"/>
          <w:sz w:val="24"/>
          <w:szCs w:val="24"/>
        </w:rPr>
        <w:t xml:space="preserve">     </w:t>
      </w:r>
    </w:p>
    <w:p w:rsidR="004A40C9" w:rsidRPr="00E46560" w:rsidRDefault="004A40C9" w:rsidP="004A40C9">
      <w:pPr>
        <w:jc w:val="both"/>
        <w:rPr>
          <w:rFonts w:ascii="Arial" w:hAnsi="Arial" w:cs="Arial"/>
          <w:sz w:val="24"/>
          <w:szCs w:val="24"/>
        </w:rPr>
      </w:pPr>
      <w:r w:rsidRPr="00E46560">
        <w:rPr>
          <w:rFonts w:ascii="Arial" w:hAnsi="Arial" w:cs="Arial"/>
          <w:sz w:val="24"/>
          <w:szCs w:val="24"/>
        </w:rPr>
        <w:t xml:space="preserve">            В соответствии со ст. 28 Федерального закона № 131-ФЗ от 06.10.2003 «Об общих принципах организации местного самоуправления в Российской Федерации», Положением «О публичных слушаниях в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Пенновском</w:t>
      </w:r>
      <w:proofErr w:type="spellEnd"/>
      <w:r w:rsidRPr="00E46560">
        <w:rPr>
          <w:rFonts w:ascii="Arial" w:hAnsi="Arial" w:cs="Arial"/>
          <w:sz w:val="24"/>
          <w:szCs w:val="24"/>
        </w:rPr>
        <w:t xml:space="preserve"> сельском поселении» (Решение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46560">
        <w:rPr>
          <w:rFonts w:ascii="Arial" w:hAnsi="Arial" w:cs="Arial"/>
          <w:sz w:val="24"/>
          <w:szCs w:val="24"/>
        </w:rPr>
        <w:t xml:space="preserve"> сельског</w:t>
      </w:r>
      <w:r>
        <w:rPr>
          <w:rFonts w:ascii="Arial" w:hAnsi="Arial" w:cs="Arial"/>
          <w:sz w:val="24"/>
          <w:szCs w:val="24"/>
        </w:rPr>
        <w:t>о Совета народных депутатов № 43 от 15.02</w:t>
      </w:r>
      <w:r w:rsidRPr="00E46560">
        <w:rPr>
          <w:rFonts w:ascii="Arial" w:hAnsi="Arial" w:cs="Arial"/>
          <w:sz w:val="24"/>
          <w:szCs w:val="24"/>
        </w:rPr>
        <w:t xml:space="preserve">.2012)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46560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4A40C9" w:rsidRPr="00E46560" w:rsidRDefault="004A40C9" w:rsidP="004A40C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6560">
        <w:rPr>
          <w:rFonts w:ascii="Arial" w:hAnsi="Arial" w:cs="Arial"/>
          <w:sz w:val="24"/>
          <w:szCs w:val="24"/>
        </w:rPr>
        <w:t xml:space="preserve">Провести публичные слушания по проектам муниципальных правовых актов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46560">
        <w:rPr>
          <w:rFonts w:ascii="Arial" w:hAnsi="Arial" w:cs="Arial"/>
          <w:sz w:val="24"/>
          <w:szCs w:val="24"/>
        </w:rPr>
        <w:t xml:space="preserve"> сельского Совета народных депутатов от 16 </w:t>
      </w:r>
      <w:r>
        <w:rPr>
          <w:rFonts w:ascii="Arial" w:hAnsi="Arial" w:cs="Arial"/>
          <w:sz w:val="24"/>
          <w:szCs w:val="24"/>
        </w:rPr>
        <w:t>декабря 2014 года № 128</w:t>
      </w:r>
      <w:r w:rsidRPr="00E46560">
        <w:rPr>
          <w:rFonts w:ascii="Arial" w:hAnsi="Arial" w:cs="Arial"/>
          <w:sz w:val="24"/>
          <w:szCs w:val="24"/>
        </w:rPr>
        <w:t xml:space="preserve"> «О внесении изменений в Устав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46560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области».</w:t>
      </w:r>
    </w:p>
    <w:p w:rsidR="004A40C9" w:rsidRPr="00E46560" w:rsidRDefault="004A40C9" w:rsidP="004A40C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6560">
        <w:rPr>
          <w:rFonts w:ascii="Arial" w:hAnsi="Arial" w:cs="Arial"/>
          <w:sz w:val="24"/>
          <w:szCs w:val="24"/>
        </w:rPr>
        <w:t xml:space="preserve">Публичные слушания провести в форме слушания в администрации сельского поселения  26 декабря 2014 года в 10-00 по адресу: </w:t>
      </w:r>
      <w:r w:rsidR="00392DD9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п. Рождественский</w:t>
      </w:r>
      <w:r w:rsidRPr="00E46560">
        <w:rPr>
          <w:rFonts w:ascii="Arial" w:hAnsi="Arial" w:cs="Arial"/>
          <w:sz w:val="24"/>
          <w:szCs w:val="24"/>
        </w:rPr>
        <w:t>.</w:t>
      </w:r>
    </w:p>
    <w:p w:rsidR="004A40C9" w:rsidRPr="00E46560" w:rsidRDefault="004A40C9" w:rsidP="004A40C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6560">
        <w:rPr>
          <w:rFonts w:ascii="Arial" w:hAnsi="Arial" w:cs="Arial"/>
          <w:sz w:val="24"/>
          <w:szCs w:val="24"/>
        </w:rPr>
        <w:t xml:space="preserve">Обнародовать данное решение от 16 декабря 2014 года «О внесении изменений в Устав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46560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области».</w:t>
      </w:r>
    </w:p>
    <w:p w:rsidR="004A40C9" w:rsidRPr="00E46560" w:rsidRDefault="004A40C9" w:rsidP="004A40C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A40C9" w:rsidRDefault="004A40C9" w:rsidP="004A40C9">
      <w:pPr>
        <w:jc w:val="both"/>
        <w:rPr>
          <w:rFonts w:ascii="Arial" w:hAnsi="Arial" w:cs="Arial"/>
          <w:sz w:val="24"/>
          <w:szCs w:val="24"/>
        </w:rPr>
      </w:pPr>
    </w:p>
    <w:p w:rsidR="00392DD9" w:rsidRDefault="00392DD9" w:rsidP="004A40C9">
      <w:pPr>
        <w:jc w:val="both"/>
        <w:rPr>
          <w:rFonts w:ascii="Arial" w:hAnsi="Arial" w:cs="Arial"/>
          <w:sz w:val="24"/>
          <w:szCs w:val="24"/>
        </w:rPr>
      </w:pPr>
    </w:p>
    <w:p w:rsidR="00392DD9" w:rsidRPr="00E46560" w:rsidRDefault="00392DD9" w:rsidP="004A40C9">
      <w:pPr>
        <w:jc w:val="both"/>
        <w:rPr>
          <w:rFonts w:ascii="Arial" w:hAnsi="Arial" w:cs="Arial"/>
          <w:sz w:val="24"/>
          <w:szCs w:val="24"/>
        </w:rPr>
      </w:pPr>
    </w:p>
    <w:p w:rsidR="004A40C9" w:rsidRDefault="00392DD9" w:rsidP="00392DD9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М.Е.Гераськина</w:t>
      </w:r>
      <w:proofErr w:type="spellEnd"/>
    </w:p>
    <w:p w:rsidR="00392DD9" w:rsidRPr="00E46560" w:rsidRDefault="00392DD9" w:rsidP="004A40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4A40C9" w:rsidRDefault="004A40C9" w:rsidP="004A40C9">
      <w:pPr>
        <w:jc w:val="both"/>
        <w:rPr>
          <w:rFonts w:ascii="Arial" w:hAnsi="Arial" w:cs="Arial"/>
          <w:sz w:val="24"/>
          <w:szCs w:val="24"/>
        </w:rPr>
      </w:pPr>
    </w:p>
    <w:p w:rsidR="004A40C9" w:rsidRPr="00E46560" w:rsidRDefault="004A40C9" w:rsidP="004A40C9">
      <w:pPr>
        <w:jc w:val="both"/>
        <w:rPr>
          <w:rFonts w:ascii="Arial" w:hAnsi="Arial" w:cs="Arial"/>
          <w:sz w:val="24"/>
          <w:szCs w:val="24"/>
        </w:rPr>
      </w:pPr>
      <w:r w:rsidRPr="00E46560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Т.И.Глазкова</w:t>
      </w:r>
    </w:p>
    <w:p w:rsidR="004A40C9" w:rsidRPr="00E46560" w:rsidRDefault="004A40C9" w:rsidP="004A40C9">
      <w:pPr>
        <w:rPr>
          <w:rFonts w:ascii="Arial" w:hAnsi="Arial" w:cs="Arial"/>
        </w:rPr>
      </w:pPr>
    </w:p>
    <w:p w:rsidR="00AD19C8" w:rsidRDefault="00AD19C8"/>
    <w:sectPr w:rsidR="00AD19C8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C9"/>
    <w:rsid w:val="00061735"/>
    <w:rsid w:val="00392DD9"/>
    <w:rsid w:val="004A40C9"/>
    <w:rsid w:val="004F62B8"/>
    <w:rsid w:val="0075699B"/>
    <w:rsid w:val="008F44D5"/>
    <w:rsid w:val="00AD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2014-12-18T11:54:00Z</cp:lastPrinted>
  <dcterms:created xsi:type="dcterms:W3CDTF">2014-12-18T07:23:00Z</dcterms:created>
  <dcterms:modified xsi:type="dcterms:W3CDTF">2014-12-18T12:03:00Z</dcterms:modified>
</cp:coreProperties>
</file>