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584F62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 30 декабря 2016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 w:rsidR="00E30FB9" w:rsidRPr="00E30FB9">
        <w:rPr>
          <w:rFonts w:ascii="Arial" w:hAnsi="Arial" w:cs="Arial"/>
          <w:bCs/>
        </w:rPr>
        <w:t xml:space="preserve">       №  16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>не работы Жерновецкого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C82E8A" w:rsidRPr="00E30FB9">
        <w:rPr>
          <w:rFonts w:ascii="Arial" w:hAnsi="Arial" w:cs="Arial"/>
        </w:rPr>
        <w:t>1</w:t>
      </w:r>
      <w:r w:rsidR="00E61928" w:rsidRPr="00E30FB9">
        <w:rPr>
          <w:rFonts w:ascii="Arial" w:hAnsi="Arial" w:cs="Arial"/>
        </w:rPr>
        <w:t>7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E30FB9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Pr="00E30FB9">
        <w:rPr>
          <w:rFonts w:ascii="Arial" w:hAnsi="Arial" w:cs="Arial"/>
        </w:rPr>
        <w:t>, на основании предложений, внесенных</w:t>
      </w:r>
      <w:r w:rsidR="009206FD" w:rsidRPr="00E30FB9">
        <w:rPr>
          <w:rFonts w:ascii="Arial" w:hAnsi="Arial" w:cs="Arial"/>
        </w:rPr>
        <w:t xml:space="preserve"> прокуратурой Троснянского района</w:t>
      </w:r>
      <w:r w:rsidRPr="00E30FB9">
        <w:rPr>
          <w:rFonts w:ascii="Arial" w:hAnsi="Arial" w:cs="Arial"/>
        </w:rPr>
        <w:t xml:space="preserve">, </w:t>
      </w:r>
      <w:r w:rsidR="000D0588">
        <w:rPr>
          <w:rFonts w:ascii="Arial" w:hAnsi="Arial" w:cs="Arial"/>
        </w:rPr>
        <w:t>Жерновецкий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0D0588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  на 201</w:t>
      </w:r>
      <w:r w:rsidR="00D420C7" w:rsidRPr="00E30FB9">
        <w:rPr>
          <w:rFonts w:ascii="Arial" w:hAnsi="Arial" w:cs="Arial"/>
        </w:rPr>
        <w:t>7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Жерновецкого</w:t>
      </w:r>
      <w:r w:rsidR="00305CEB" w:rsidRPr="00E30FB9">
        <w:rPr>
          <w:rFonts w:ascii="Arial" w:hAnsi="Arial" w:cs="Arial"/>
        </w:rPr>
        <w:t xml:space="preserve"> сельского Совета народных депутатов в 2017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437123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 в течение 201</w:t>
      </w:r>
      <w:r w:rsidR="00D420C7" w:rsidRPr="00E30FB9">
        <w:rPr>
          <w:rFonts w:ascii="Arial" w:hAnsi="Arial" w:cs="Arial"/>
        </w:rPr>
        <w:t>7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BA140A" w:rsidRPr="00437123" w:rsidRDefault="009206FD" w:rsidP="00BA140A">
      <w:pPr>
        <w:jc w:val="both"/>
        <w:rPr>
          <w:rFonts w:ascii="Arial" w:hAnsi="Arial" w:cs="Arial"/>
        </w:rPr>
      </w:pPr>
      <w:r w:rsidRPr="00437123">
        <w:rPr>
          <w:rFonts w:ascii="Arial" w:hAnsi="Arial" w:cs="Arial"/>
        </w:rPr>
        <w:t>Председатель сельского</w:t>
      </w:r>
      <w:r w:rsidR="00BA140A" w:rsidRPr="00437123">
        <w:rPr>
          <w:rFonts w:ascii="Arial" w:hAnsi="Arial" w:cs="Arial"/>
        </w:rPr>
        <w:t xml:space="preserve"> Совета                                                                                </w:t>
      </w:r>
    </w:p>
    <w:p w:rsidR="009B219F" w:rsidRPr="00437123" w:rsidRDefault="00BA140A" w:rsidP="00BA140A">
      <w:pPr>
        <w:jc w:val="both"/>
        <w:rPr>
          <w:rFonts w:ascii="Arial" w:hAnsi="Arial" w:cs="Arial"/>
        </w:rPr>
      </w:pPr>
      <w:r w:rsidRPr="00437123">
        <w:rPr>
          <w:rFonts w:ascii="Arial" w:hAnsi="Arial" w:cs="Arial"/>
        </w:rPr>
        <w:t>народных депутатов</w:t>
      </w:r>
      <w:r w:rsidR="00C46216" w:rsidRPr="00437123">
        <w:rPr>
          <w:rFonts w:ascii="Arial" w:hAnsi="Arial" w:cs="Arial"/>
        </w:rPr>
        <w:t xml:space="preserve">                      </w:t>
      </w:r>
      <w:r w:rsidRPr="00437123">
        <w:rPr>
          <w:rFonts w:ascii="Arial" w:hAnsi="Arial" w:cs="Arial"/>
        </w:rPr>
        <w:t xml:space="preserve">                    </w:t>
      </w:r>
      <w:r w:rsidR="009206FD" w:rsidRPr="00437123">
        <w:rPr>
          <w:rFonts w:ascii="Arial" w:hAnsi="Arial" w:cs="Arial"/>
        </w:rPr>
        <w:t xml:space="preserve">                  </w:t>
      </w: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437123">
        <w:rPr>
          <w:rFonts w:ascii="Arial" w:hAnsi="Arial" w:cs="Arial"/>
        </w:rPr>
        <w:t>А.А.Луговой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r w:rsidR="00437123">
        <w:rPr>
          <w:rFonts w:ascii="Arial" w:hAnsi="Arial" w:cs="Arial"/>
        </w:rPr>
        <w:t>Жерновецкого</w:t>
      </w:r>
      <w:r w:rsidR="001F5467" w:rsidRPr="00E30FB9">
        <w:rPr>
          <w:rFonts w:ascii="Arial" w:hAnsi="Arial" w:cs="Arial"/>
        </w:rPr>
        <w:t xml:space="preserve"> сельского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584F62">
        <w:rPr>
          <w:rFonts w:ascii="Arial" w:hAnsi="Arial" w:cs="Arial"/>
          <w:sz w:val="22"/>
          <w:szCs w:val="22"/>
        </w:rPr>
        <w:t>30   декабря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AD593E" w:rsidRPr="00E30FB9">
        <w:rPr>
          <w:rFonts w:ascii="Arial" w:hAnsi="Arial" w:cs="Arial"/>
          <w:sz w:val="22"/>
          <w:szCs w:val="22"/>
        </w:rPr>
        <w:t>201</w:t>
      </w:r>
      <w:r w:rsidR="00584F62">
        <w:rPr>
          <w:rFonts w:ascii="Arial" w:hAnsi="Arial" w:cs="Arial"/>
          <w:sz w:val="22"/>
          <w:szCs w:val="22"/>
        </w:rPr>
        <w:t>6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437123">
        <w:rPr>
          <w:rFonts w:ascii="Arial" w:hAnsi="Arial" w:cs="Arial"/>
          <w:sz w:val="22"/>
          <w:szCs w:val="22"/>
        </w:rPr>
        <w:t>16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Жерновецкого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3C1DA7" w:rsidRPr="00E30FB9">
        <w:rPr>
          <w:rFonts w:ascii="Arial" w:hAnsi="Arial" w:cs="Arial"/>
          <w:b/>
          <w:sz w:val="22"/>
          <w:szCs w:val="22"/>
        </w:rPr>
        <w:t xml:space="preserve"> 201</w:t>
      </w:r>
      <w:r w:rsidR="00D420C7" w:rsidRPr="00E30FB9">
        <w:rPr>
          <w:rFonts w:ascii="Arial" w:hAnsi="Arial" w:cs="Arial"/>
          <w:b/>
          <w:sz w:val="22"/>
          <w:szCs w:val="22"/>
        </w:rPr>
        <w:t>7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E30FB9" w:rsidTr="006E6F1E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6E6F1E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276" w:type="dxa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850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0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6E6F1E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>бюджета Жерновецкого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за 201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6E6F1E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>турное объединение» Жерновецкого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>трация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276" w:type="dxa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>у решения Жерновецкого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>жета  Жерновецкого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201</w:t>
            </w:r>
            <w:r w:rsidR="00515D6F"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льтатах его деятельности за 201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276" w:type="dxa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6E6F1E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>комиссии Жерновецкого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результатах её деятельности за 201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394" w:type="dxa"/>
            <w:gridSpan w:val="2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276" w:type="dxa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276" w:type="dxa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>ития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lastRenderedPageBreak/>
              <w:t>201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D420C7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2019-2020гг.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бюджете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на 201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 2019-2020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>й по проекту  бюджета Жерновецкого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201</w:t>
            </w:r>
            <w:r w:rsidR="000D5FA6" w:rsidRPr="00E30FB9">
              <w:rPr>
                <w:rFonts w:ascii="Arial" w:hAnsi="Arial" w:cs="Arial"/>
                <w:sz w:val="22"/>
                <w:szCs w:val="22"/>
              </w:rPr>
              <w:t>8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276" w:type="dxa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>юджет Жерновецкого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 201</w:t>
            </w:r>
            <w:r w:rsidR="000D5FA6"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>тчёт об исполнении бюджета Жерновецкого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D5FA6"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>не работы Жерновецкого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овета народных депутатов на 201</w:t>
            </w:r>
            <w:r w:rsidR="00E26C8B" w:rsidRPr="00E30FB9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Жерновецкого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394" w:type="dxa"/>
            <w:gridSpan w:val="2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Жерновецкого ССНД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>обственности Жерновецкого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9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>тав  Жерновецкого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Жерновецкого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№ 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рассмотрения на заседании Совета на 2018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 xml:space="preserve">, в соответствии с 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lastRenderedPageBreak/>
              <w:t>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Председатель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E30FB9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E30FB9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решению Жерновецкого</w:t>
      </w:r>
      <w:r w:rsidR="002F20E6" w:rsidRPr="00E30FB9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E30FB9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2F20E6" w:rsidRPr="00E30FB9" w:rsidRDefault="00584F62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30  декабря  2016</w:t>
      </w:r>
      <w:r w:rsidR="00564C1A">
        <w:rPr>
          <w:rFonts w:ascii="Arial" w:hAnsi="Arial" w:cs="Arial"/>
          <w:sz w:val="22"/>
          <w:szCs w:val="22"/>
        </w:rPr>
        <w:t xml:space="preserve"> года № 16</w:t>
      </w:r>
    </w:p>
    <w:p w:rsidR="00D06154" w:rsidRPr="00E30FB9" w:rsidRDefault="00D06154" w:rsidP="002F20E6">
      <w:pPr>
        <w:jc w:val="right"/>
        <w:rPr>
          <w:rFonts w:ascii="Arial" w:hAnsi="Arial" w:cs="Arial"/>
          <w:sz w:val="22"/>
          <w:szCs w:val="22"/>
        </w:rPr>
      </w:pPr>
    </w:p>
    <w:p w:rsidR="00561215" w:rsidRPr="00E30FB9" w:rsidRDefault="00561215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1215" w:rsidRPr="00E30FB9" w:rsidRDefault="00561215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E30FB9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депутатами Жерновецкого </w:t>
      </w:r>
      <w:r w:rsidR="00D06154" w:rsidRPr="00E30FB9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>в 2017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E30FB9" w:rsidTr="00D06154">
        <w:trPr>
          <w:trHeight w:val="1029"/>
        </w:trPr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Пивоварчик М.Н.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Жерновецкого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- 12-00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Пронин В.И.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E30FB9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Пронин А.Н,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Нещадов Ю.А.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E30FB9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 сельского Совета народных депутатов по 4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Ковалева Л.А.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>епутат Жерновецкого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E30FB9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3B5352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B5352">
              <w:rPr>
                <w:rFonts w:ascii="Arial" w:hAnsi="Arial" w:cs="Arial"/>
                <w:i/>
                <w:sz w:val="22"/>
                <w:szCs w:val="22"/>
              </w:rPr>
              <w:lastRenderedPageBreak/>
              <w:t>Председатель Жерновецкого сельского Совета народных депутатов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D06154" w:rsidRPr="00E30FB9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первый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каждого месяца</w:t>
            </w:r>
          </w:p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E30FB9" w:rsidTr="00D06154">
        <w:tc>
          <w:tcPr>
            <w:tcW w:w="7763" w:type="dxa"/>
          </w:tcPr>
          <w:p w:rsidR="003B5352" w:rsidRPr="00E30FB9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Ануфрев Г.Н.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E30FB9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9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AA39A9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AA39A9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14-0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Тихонов И.С.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D06154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>епутат Жерновецкого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по 10  округу</w:t>
            </w:r>
          </w:p>
        </w:tc>
        <w:tc>
          <w:tcPr>
            <w:tcW w:w="7796" w:type="dxa"/>
          </w:tcPr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Последняя суббота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12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- 14-00</w:t>
            </w:r>
          </w:p>
        </w:tc>
      </w:tr>
    </w:tbl>
    <w:p w:rsidR="00D06154" w:rsidRPr="00E30FB9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6154" w:rsidRPr="00E30FB9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E30FB9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E30FB9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E30FB9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E30FB9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C8" w:rsidRDefault="00D26CC8" w:rsidP="006A2B81">
      <w:r>
        <w:separator/>
      </w:r>
    </w:p>
  </w:endnote>
  <w:endnote w:type="continuationSeparator" w:id="0">
    <w:p w:rsidR="00D26CC8" w:rsidRDefault="00D26CC8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C8" w:rsidRDefault="00D26CC8" w:rsidP="006A2B81">
      <w:r>
        <w:separator/>
      </w:r>
    </w:p>
  </w:footnote>
  <w:footnote w:type="continuationSeparator" w:id="0">
    <w:p w:rsidR="00D26CC8" w:rsidRDefault="00D26CC8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D0588"/>
    <w:rsid w:val="000D5FA6"/>
    <w:rsid w:val="000F34D8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E0D7A"/>
    <w:rsid w:val="002F20E6"/>
    <w:rsid w:val="002F6D7E"/>
    <w:rsid w:val="0030113F"/>
    <w:rsid w:val="00305CEB"/>
    <w:rsid w:val="00331A7C"/>
    <w:rsid w:val="00332910"/>
    <w:rsid w:val="003503B7"/>
    <w:rsid w:val="00353C3E"/>
    <w:rsid w:val="00354F15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271FC"/>
    <w:rsid w:val="00633851"/>
    <w:rsid w:val="006570A6"/>
    <w:rsid w:val="006724C8"/>
    <w:rsid w:val="00675241"/>
    <w:rsid w:val="00677BE3"/>
    <w:rsid w:val="006A2B81"/>
    <w:rsid w:val="006A7D25"/>
    <w:rsid w:val="006B4089"/>
    <w:rsid w:val="006D6DE1"/>
    <w:rsid w:val="006E15EB"/>
    <w:rsid w:val="006E6F1E"/>
    <w:rsid w:val="007110DC"/>
    <w:rsid w:val="00753245"/>
    <w:rsid w:val="00782F83"/>
    <w:rsid w:val="007908BB"/>
    <w:rsid w:val="00794FFA"/>
    <w:rsid w:val="007D491A"/>
    <w:rsid w:val="00833B70"/>
    <w:rsid w:val="008533BC"/>
    <w:rsid w:val="00866EE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F658F"/>
    <w:rsid w:val="00A06748"/>
    <w:rsid w:val="00A31DA5"/>
    <w:rsid w:val="00A40104"/>
    <w:rsid w:val="00A452E0"/>
    <w:rsid w:val="00A45559"/>
    <w:rsid w:val="00A6392B"/>
    <w:rsid w:val="00A827BC"/>
    <w:rsid w:val="00A87779"/>
    <w:rsid w:val="00A94CBE"/>
    <w:rsid w:val="00AA06CB"/>
    <w:rsid w:val="00AA39A9"/>
    <w:rsid w:val="00AD3C94"/>
    <w:rsid w:val="00AD593E"/>
    <w:rsid w:val="00AD7F59"/>
    <w:rsid w:val="00B02818"/>
    <w:rsid w:val="00B049E6"/>
    <w:rsid w:val="00B05027"/>
    <w:rsid w:val="00B143A8"/>
    <w:rsid w:val="00B22E47"/>
    <w:rsid w:val="00B24CB6"/>
    <w:rsid w:val="00B32D4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70C7-B1D7-4290-8804-9A79F20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2017-01-11T11:30:00Z</cp:lastPrinted>
  <dcterms:created xsi:type="dcterms:W3CDTF">2017-01-19T12:31:00Z</dcterms:created>
  <dcterms:modified xsi:type="dcterms:W3CDTF">2017-01-20T06:18:00Z</dcterms:modified>
</cp:coreProperties>
</file>