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F" w:rsidRPr="00925606" w:rsidRDefault="0051427F" w:rsidP="0051427F">
      <w:pPr>
        <w:jc w:val="right"/>
        <w:outlineLvl w:val="0"/>
        <w:rPr>
          <w:rFonts w:ascii="Arial" w:hAnsi="Arial" w:cs="Arial"/>
          <w:sz w:val="24"/>
          <w:szCs w:val="24"/>
        </w:rPr>
      </w:pPr>
      <w:r w:rsidRPr="00925606">
        <w:rPr>
          <w:rFonts w:ascii="Arial" w:hAnsi="Arial" w:cs="Arial"/>
          <w:sz w:val="24"/>
          <w:szCs w:val="24"/>
        </w:rPr>
        <w:t xml:space="preserve">        </w:t>
      </w:r>
    </w:p>
    <w:p w:rsidR="0051427F" w:rsidRPr="00925606" w:rsidRDefault="0051427F" w:rsidP="0051427F">
      <w:pPr>
        <w:jc w:val="center"/>
        <w:outlineLvl w:val="0"/>
        <w:rPr>
          <w:rFonts w:ascii="Arial" w:hAnsi="Arial" w:cs="Arial"/>
          <w:sz w:val="24"/>
          <w:szCs w:val="24"/>
        </w:rPr>
      </w:pPr>
      <w:r w:rsidRPr="00925606">
        <w:rPr>
          <w:rFonts w:ascii="Arial" w:hAnsi="Arial" w:cs="Arial"/>
          <w:sz w:val="24"/>
          <w:szCs w:val="24"/>
        </w:rPr>
        <w:t>РОССИЙСКАЯ ФЕДЕРАЦИЯ</w:t>
      </w:r>
    </w:p>
    <w:p w:rsidR="0051427F" w:rsidRPr="00925606" w:rsidRDefault="0051427F" w:rsidP="0051427F">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51427F" w:rsidRPr="00925606" w:rsidRDefault="0051427F" w:rsidP="0051427F">
      <w:pPr>
        <w:ind w:firstLine="680"/>
        <w:jc w:val="center"/>
        <w:rPr>
          <w:rFonts w:ascii="Arial" w:hAnsi="Arial" w:cs="Arial"/>
          <w:sz w:val="24"/>
          <w:szCs w:val="24"/>
        </w:rPr>
      </w:pPr>
      <w:r w:rsidRPr="00925606">
        <w:rPr>
          <w:rFonts w:ascii="Arial" w:hAnsi="Arial" w:cs="Arial"/>
          <w:sz w:val="24"/>
          <w:szCs w:val="24"/>
        </w:rPr>
        <w:t>ТРОСНЯНСКИЙ РАЙОН</w:t>
      </w:r>
    </w:p>
    <w:p w:rsidR="0051427F" w:rsidRPr="00925606" w:rsidRDefault="0051427F" w:rsidP="0051427F">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51427F" w:rsidRPr="00925606" w:rsidRDefault="0051427F" w:rsidP="0051427F">
      <w:pPr>
        <w:jc w:val="center"/>
        <w:outlineLvl w:val="0"/>
        <w:rPr>
          <w:rFonts w:ascii="Arial" w:hAnsi="Arial" w:cs="Arial"/>
          <w:sz w:val="24"/>
          <w:szCs w:val="24"/>
        </w:rPr>
      </w:pPr>
      <w:r w:rsidRPr="00925606">
        <w:rPr>
          <w:rFonts w:ascii="Arial" w:hAnsi="Arial" w:cs="Arial"/>
          <w:sz w:val="24"/>
          <w:szCs w:val="24"/>
        </w:rPr>
        <w:t>РЕШЕНИЕ</w:t>
      </w:r>
    </w:p>
    <w:p w:rsidR="0051427F" w:rsidRPr="00925606" w:rsidRDefault="0051427F" w:rsidP="0051427F">
      <w:pPr>
        <w:jc w:val="both"/>
        <w:outlineLvl w:val="0"/>
        <w:rPr>
          <w:rFonts w:ascii="Arial" w:hAnsi="Arial" w:cs="Arial"/>
          <w:sz w:val="24"/>
          <w:szCs w:val="24"/>
        </w:rPr>
      </w:pPr>
      <w:r w:rsidRPr="00925606">
        <w:rPr>
          <w:rFonts w:ascii="Arial" w:hAnsi="Arial" w:cs="Arial"/>
          <w:sz w:val="24"/>
          <w:szCs w:val="24"/>
        </w:rPr>
        <w:t xml:space="preserve">14 апреля 2017 года                                                                                              </w:t>
      </w:r>
      <w:r w:rsidR="00925606">
        <w:rPr>
          <w:rFonts w:ascii="Arial" w:hAnsi="Arial" w:cs="Arial"/>
          <w:sz w:val="24"/>
          <w:szCs w:val="24"/>
        </w:rPr>
        <w:t xml:space="preserve">   </w:t>
      </w:r>
      <w:r w:rsidRPr="00925606">
        <w:rPr>
          <w:rFonts w:ascii="Arial" w:hAnsi="Arial" w:cs="Arial"/>
          <w:sz w:val="24"/>
          <w:szCs w:val="24"/>
        </w:rPr>
        <w:t xml:space="preserve">№ </w:t>
      </w:r>
      <w:r w:rsidR="00925606" w:rsidRPr="00925606">
        <w:rPr>
          <w:rFonts w:ascii="Arial" w:hAnsi="Arial" w:cs="Arial"/>
          <w:sz w:val="24"/>
          <w:szCs w:val="24"/>
        </w:rPr>
        <w:t>22</w:t>
      </w:r>
    </w:p>
    <w:p w:rsidR="0051427F" w:rsidRPr="00925606" w:rsidRDefault="0051427F" w:rsidP="0051427F">
      <w:pPr>
        <w:jc w:val="both"/>
        <w:rPr>
          <w:rFonts w:ascii="Arial" w:hAnsi="Arial" w:cs="Arial"/>
          <w:sz w:val="24"/>
          <w:szCs w:val="24"/>
        </w:rPr>
      </w:pPr>
      <w:r w:rsidRPr="00925606">
        <w:rPr>
          <w:rFonts w:ascii="Arial" w:hAnsi="Arial" w:cs="Arial"/>
          <w:sz w:val="24"/>
          <w:szCs w:val="24"/>
        </w:rPr>
        <w:t>с. Муравль</w:t>
      </w:r>
    </w:p>
    <w:p w:rsidR="00925606" w:rsidRPr="00925606" w:rsidRDefault="00925606" w:rsidP="00925606">
      <w:pPr>
        <w:jc w:val="right"/>
        <w:rPr>
          <w:rFonts w:ascii="Arial" w:hAnsi="Arial" w:cs="Arial"/>
          <w:bCs/>
          <w:sz w:val="24"/>
          <w:szCs w:val="24"/>
        </w:rPr>
      </w:pPr>
      <w:r w:rsidRPr="00925606">
        <w:rPr>
          <w:rFonts w:ascii="Arial" w:hAnsi="Arial" w:cs="Arial"/>
          <w:bCs/>
          <w:sz w:val="24"/>
          <w:szCs w:val="24"/>
        </w:rPr>
        <w:t>Принято на седьмом заседании</w:t>
      </w:r>
    </w:p>
    <w:p w:rsidR="00925606" w:rsidRPr="00925606" w:rsidRDefault="00925606" w:rsidP="00925606">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925606" w:rsidRPr="00925606" w:rsidRDefault="00925606" w:rsidP="00925606">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51427F" w:rsidRPr="00925606" w:rsidRDefault="00925606" w:rsidP="0051427F">
      <w:pPr>
        <w:ind w:right="5386"/>
        <w:jc w:val="both"/>
        <w:rPr>
          <w:rFonts w:ascii="Arial" w:hAnsi="Arial" w:cs="Arial"/>
          <w:sz w:val="24"/>
          <w:szCs w:val="24"/>
        </w:rPr>
      </w:pPr>
      <w:r>
        <w:rPr>
          <w:rFonts w:ascii="Arial" w:hAnsi="Arial" w:cs="Arial"/>
          <w:sz w:val="24"/>
          <w:szCs w:val="24"/>
        </w:rPr>
        <w:t xml:space="preserve"> </w:t>
      </w:r>
      <w:r w:rsidR="0051427F" w:rsidRPr="00925606">
        <w:rPr>
          <w:rFonts w:ascii="Arial" w:hAnsi="Arial" w:cs="Arial"/>
          <w:sz w:val="24"/>
          <w:szCs w:val="24"/>
        </w:rPr>
        <w:t xml:space="preserve"> О внесении изменений и дополнений в Устав Муравльского</w:t>
      </w:r>
    </w:p>
    <w:p w:rsidR="0051427F" w:rsidRPr="00925606" w:rsidRDefault="0051427F" w:rsidP="0051427F">
      <w:pPr>
        <w:ind w:right="5386"/>
        <w:jc w:val="both"/>
        <w:rPr>
          <w:rFonts w:ascii="Arial" w:hAnsi="Arial" w:cs="Arial"/>
          <w:sz w:val="24"/>
          <w:szCs w:val="24"/>
        </w:rPr>
      </w:pPr>
      <w:r w:rsidRPr="00925606">
        <w:rPr>
          <w:rFonts w:ascii="Arial" w:hAnsi="Arial" w:cs="Arial"/>
          <w:sz w:val="24"/>
          <w:szCs w:val="24"/>
        </w:rPr>
        <w:t>сельского поселения Троснянского</w:t>
      </w:r>
    </w:p>
    <w:p w:rsidR="0051427F" w:rsidRDefault="0051427F" w:rsidP="00925606">
      <w:pPr>
        <w:ind w:right="5386"/>
        <w:jc w:val="both"/>
        <w:rPr>
          <w:rFonts w:ascii="Arial" w:hAnsi="Arial" w:cs="Arial"/>
          <w:sz w:val="24"/>
          <w:szCs w:val="24"/>
        </w:rPr>
      </w:pPr>
      <w:r w:rsidRPr="00925606">
        <w:rPr>
          <w:rFonts w:ascii="Arial" w:hAnsi="Arial" w:cs="Arial"/>
          <w:sz w:val="24"/>
          <w:szCs w:val="24"/>
        </w:rPr>
        <w:t>района Орловской области</w:t>
      </w:r>
    </w:p>
    <w:p w:rsidR="00377629" w:rsidRPr="00925606" w:rsidRDefault="00377629" w:rsidP="00925606">
      <w:pPr>
        <w:ind w:right="5386"/>
        <w:jc w:val="both"/>
        <w:rPr>
          <w:rFonts w:ascii="Arial" w:hAnsi="Arial" w:cs="Arial"/>
          <w:sz w:val="24"/>
          <w:szCs w:val="24"/>
        </w:rPr>
      </w:pPr>
      <w:r>
        <w:rPr>
          <w:rFonts w:ascii="Arial" w:hAnsi="Arial" w:cs="Arial"/>
          <w:sz w:val="24"/>
          <w:szCs w:val="24"/>
        </w:rPr>
        <w:t>(принят в первом чтении)</w:t>
      </w:r>
    </w:p>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925606" w:rsidRDefault="00536A6F" w:rsidP="00925606">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001A4E74" w:rsidRPr="00925606">
        <w:rPr>
          <w:rFonts w:ascii="Arial" w:eastAsia="Times New Roman CYR" w:hAnsi="Arial" w:cs="Arial"/>
          <w:sz w:val="24"/>
          <w:szCs w:val="24"/>
        </w:rPr>
        <w:t xml:space="preserve"> целью приведения Устава </w:t>
      </w:r>
      <w:r w:rsidR="00925606">
        <w:rPr>
          <w:rFonts w:ascii="Arial" w:eastAsia="Times New Roman CYR" w:hAnsi="Arial" w:cs="Arial"/>
          <w:sz w:val="24"/>
          <w:szCs w:val="24"/>
        </w:rPr>
        <w:t>Муравльского</w:t>
      </w:r>
      <w:r w:rsidR="001A4E74" w:rsidRPr="00925606">
        <w:rPr>
          <w:rFonts w:ascii="Arial" w:eastAsia="Times New Roman CYR" w:hAnsi="Arial" w:cs="Arial"/>
          <w:sz w:val="24"/>
          <w:szCs w:val="24"/>
        </w:rPr>
        <w:t xml:space="preserve"> сельского поселения</w:t>
      </w:r>
      <w:r w:rsidR="001A4E74" w:rsidRPr="00925606">
        <w:rPr>
          <w:rFonts w:ascii="Arial" w:eastAsia="Times New Roman CYR" w:hAnsi="Arial" w:cs="Arial"/>
          <w:b/>
          <w:bCs/>
          <w:i/>
          <w:iCs/>
          <w:sz w:val="24"/>
          <w:szCs w:val="24"/>
        </w:rPr>
        <w:t xml:space="preserve"> </w:t>
      </w:r>
      <w:r w:rsidR="00925606">
        <w:rPr>
          <w:rFonts w:ascii="Arial" w:eastAsia="Times New Roman CYR" w:hAnsi="Arial" w:cs="Arial"/>
          <w:sz w:val="24"/>
          <w:szCs w:val="24"/>
        </w:rPr>
        <w:t xml:space="preserve">Троснянского </w:t>
      </w:r>
      <w:r w:rsidR="001A4E74"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r w:rsidR="00925606">
        <w:rPr>
          <w:rFonts w:ascii="Arial" w:eastAsia="Times New Roman CYR" w:hAnsi="Arial" w:cs="Arial"/>
          <w:sz w:val="24"/>
          <w:szCs w:val="24"/>
        </w:rPr>
        <w:t>Муравльский</w:t>
      </w:r>
      <w:r w:rsidR="001A4E74" w:rsidRPr="00925606">
        <w:rPr>
          <w:rFonts w:ascii="Arial" w:eastAsia="Times New Roman CYR" w:hAnsi="Arial" w:cs="Arial"/>
          <w:sz w:val="24"/>
          <w:szCs w:val="24"/>
        </w:rPr>
        <w:t xml:space="preserve"> сельский Совет народных депутатов </w:t>
      </w:r>
      <w:r w:rsidR="00925606" w:rsidRPr="00925606">
        <w:rPr>
          <w:rFonts w:ascii="Arial" w:eastAsia="Times New Roman CYR" w:hAnsi="Arial" w:cs="Arial"/>
          <w:bCs/>
          <w:sz w:val="24"/>
          <w:szCs w:val="24"/>
        </w:rPr>
        <w:t>РЕШИЛ:</w:t>
      </w:r>
    </w:p>
    <w:p w:rsidR="00925606" w:rsidRPr="00925606" w:rsidRDefault="00925606" w:rsidP="00925606">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следующие изменения и дополнения согласно приложению.</w:t>
      </w:r>
    </w:p>
    <w:p w:rsidR="00925606" w:rsidRPr="00925606" w:rsidRDefault="00925606" w:rsidP="00925606">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 со дня официального опубликования.</w:t>
      </w:r>
    </w:p>
    <w:p w:rsidR="001A4E74" w:rsidRPr="00925606" w:rsidRDefault="001A4E74" w:rsidP="00925606">
      <w:pPr>
        <w:tabs>
          <w:tab w:val="left" w:pos="2977"/>
        </w:tabs>
        <w:autoSpaceDE w:val="0"/>
        <w:spacing w:after="0" w:line="240" w:lineRule="auto"/>
        <w:jc w:val="both"/>
        <w:rPr>
          <w:rFonts w:ascii="Arial" w:eastAsia="Times New Roman CYR" w:hAnsi="Arial" w:cs="Arial"/>
          <w:b/>
          <w:bCs/>
          <w:sz w:val="24"/>
          <w:szCs w:val="24"/>
        </w:rPr>
      </w:pPr>
    </w:p>
    <w:p w:rsidR="00925606" w:rsidRPr="00925606" w:rsidRDefault="00925606" w:rsidP="00925606">
      <w:pPr>
        <w:pStyle w:val="a3"/>
        <w:autoSpaceDE w:val="0"/>
        <w:spacing w:after="0" w:line="240" w:lineRule="auto"/>
        <w:ind w:left="567"/>
        <w:jc w:val="both"/>
        <w:rPr>
          <w:rFonts w:ascii="Arial" w:eastAsia="Times New Roman CYR" w:hAnsi="Arial" w:cs="Arial"/>
          <w:sz w:val="24"/>
          <w:szCs w:val="24"/>
        </w:rPr>
      </w:pPr>
    </w:p>
    <w:p w:rsidR="009427FE" w:rsidRDefault="00377629">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377629" w:rsidRDefault="00377629" w:rsidP="00536A6F">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77629" w:rsidRDefault="00377629" w:rsidP="00377629">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77629" w:rsidRDefault="00377629" w:rsidP="00377629">
      <w:pPr>
        <w:jc w:val="right"/>
        <w:rPr>
          <w:rFonts w:ascii="Arial" w:eastAsia="Times New Roman CYR" w:hAnsi="Arial" w:cs="Arial"/>
          <w:sz w:val="24"/>
          <w:szCs w:val="24"/>
        </w:rPr>
      </w:pPr>
      <w:r>
        <w:rPr>
          <w:rFonts w:ascii="Arial" w:eastAsia="Times New Roman CYR" w:hAnsi="Arial" w:cs="Arial"/>
          <w:sz w:val="24"/>
          <w:szCs w:val="24"/>
        </w:rPr>
        <w:t>народных депутатов от 14.04.2017 № 22</w:t>
      </w:r>
    </w:p>
    <w:p w:rsidR="00377629" w:rsidRDefault="00377629" w:rsidP="00536A6F">
      <w:pPr>
        <w:jc w:val="both"/>
        <w:rPr>
          <w:rFonts w:ascii="Arial" w:eastAsia="Times New Roman CYR" w:hAnsi="Arial" w:cs="Arial"/>
          <w:sz w:val="24"/>
          <w:szCs w:val="24"/>
        </w:rPr>
      </w:pPr>
    </w:p>
    <w:p w:rsidR="00377629" w:rsidRDefault="00536A6F" w:rsidP="00536A6F">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 и дополнения:</w:t>
      </w:r>
    </w:p>
    <w:p w:rsidR="00536A6F" w:rsidRDefault="00C5295B" w:rsidP="00536A6F">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 xml:space="preserve">Подпункт 1 пункта 3 статьи 14 главы 2 приложения к Уставу изложить </w:t>
      </w:r>
      <w:r w:rsidR="000C3530">
        <w:rPr>
          <w:rFonts w:ascii="Arial" w:eastAsia="Times New Roman CYR" w:hAnsi="Arial" w:cs="Arial"/>
          <w:sz w:val="24"/>
          <w:szCs w:val="24"/>
        </w:rPr>
        <w:t>в следующей редакции:</w:t>
      </w:r>
    </w:p>
    <w:p w:rsidR="000C3530" w:rsidRDefault="000C3530" w:rsidP="000C3530">
      <w:pPr>
        <w:pStyle w:val="a3"/>
        <w:numPr>
          <w:ilvl w:val="0"/>
          <w:numId w:val="5"/>
        </w:numPr>
        <w:ind w:left="709"/>
        <w:jc w:val="both"/>
        <w:rPr>
          <w:rFonts w:ascii="Arial" w:eastAsia="Times New Roman CYR" w:hAnsi="Arial" w:cs="Arial"/>
          <w:sz w:val="24"/>
          <w:szCs w:val="24"/>
        </w:rPr>
      </w:pPr>
      <w:r>
        <w:rPr>
          <w:rFonts w:ascii="Arial" w:eastAsia="Times New Roman CYR" w:hAnsi="Arial" w:cs="Arial"/>
          <w:sz w:val="24"/>
          <w:szCs w:val="24"/>
        </w:rPr>
        <w:t xml:space="preserve">проект устава сельского поселения, а также проект муниципального нормативного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воспроизводства положений Конституции Российской Федерации, федеральных законов, конституции (устава) или законов </w:t>
      </w:r>
      <w:r w:rsidR="00CF63DC">
        <w:rPr>
          <w:rFonts w:ascii="Arial" w:eastAsia="Times New Roman CYR" w:hAnsi="Arial" w:cs="Arial"/>
          <w:sz w:val="24"/>
          <w:szCs w:val="24"/>
        </w:rPr>
        <w:t>Орловской области</w:t>
      </w:r>
      <w:r>
        <w:rPr>
          <w:rFonts w:ascii="Arial" w:eastAsia="Times New Roman CYR" w:hAnsi="Arial" w:cs="Arial"/>
          <w:sz w:val="24"/>
          <w:szCs w:val="24"/>
        </w:rPr>
        <w:t xml:space="preserve"> в целях приведения данного устава в соответствие с этими нормативными правовыми актами;»;</w:t>
      </w:r>
    </w:p>
    <w:p w:rsidR="000C3530" w:rsidRDefault="00CF63DC" w:rsidP="000C3530">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 xml:space="preserve"> подпункт 12 пункта 2 статьи 22 главы 3 приложения к Уставу исключить;</w:t>
      </w:r>
    </w:p>
    <w:p w:rsidR="005C7649" w:rsidRPr="005C7649" w:rsidRDefault="005C7649" w:rsidP="005C7649">
      <w:pPr>
        <w:pStyle w:val="a3"/>
        <w:numPr>
          <w:ilvl w:val="0"/>
          <w:numId w:val="4"/>
        </w:numPr>
        <w:jc w:val="both"/>
        <w:rPr>
          <w:sz w:val="24"/>
          <w:szCs w:val="24"/>
        </w:rPr>
      </w:pPr>
      <w:r>
        <w:rPr>
          <w:rFonts w:ascii="Arial" w:hAnsi="Arial" w:cs="Arial"/>
          <w:sz w:val="24"/>
          <w:szCs w:val="24"/>
        </w:rPr>
        <w:t>подпункт 14 пункта 1 статьи 25 главы 3 приложения к Уставу дополнить абзацем 11 следующего содержания:</w:t>
      </w:r>
    </w:p>
    <w:p w:rsidR="005C7649" w:rsidRDefault="005C7649" w:rsidP="005C7649">
      <w:pPr>
        <w:pStyle w:val="a3"/>
        <w:autoSpaceDE w:val="0"/>
        <w:autoSpaceDN w:val="0"/>
        <w:adjustRightInd w:val="0"/>
        <w:jc w:val="both"/>
        <w:outlineLvl w:val="1"/>
        <w:rPr>
          <w:rFonts w:ascii="Arial" w:hAnsi="Arial" w:cs="Arial"/>
          <w:sz w:val="24"/>
          <w:szCs w:val="24"/>
        </w:rPr>
      </w:pPr>
      <w:r w:rsidRPr="005C7649">
        <w:rPr>
          <w:sz w:val="28"/>
          <w:szCs w:val="28"/>
        </w:rPr>
        <w:t xml:space="preserve"> </w:t>
      </w:r>
      <w:r w:rsidRPr="005C7649">
        <w:rPr>
          <w:rFonts w:ascii="Arial" w:hAnsi="Arial" w:cs="Arial"/>
          <w:sz w:val="24"/>
          <w:szCs w:val="24"/>
        </w:rPr>
        <w:t xml:space="preserve">«В случае временного отсутствия или досрочного прекращения полномочий </w:t>
      </w:r>
      <w:r w:rsidRPr="005C7649">
        <w:rPr>
          <w:rFonts w:ascii="Arial" w:hAnsi="Arial" w:cs="Arial"/>
          <w:bCs/>
          <w:sz w:val="24"/>
          <w:szCs w:val="24"/>
        </w:rPr>
        <w:t xml:space="preserve">главы  сельского поселения либо </w:t>
      </w:r>
      <w:r w:rsidRPr="005C7649">
        <w:rPr>
          <w:rFonts w:ascii="Arial" w:hAnsi="Arial" w:cs="Arial"/>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F519B">
        <w:rPr>
          <w:rFonts w:ascii="Arial" w:hAnsi="Arial" w:cs="Arial"/>
          <w:sz w:val="24"/>
          <w:szCs w:val="24"/>
        </w:rPr>
        <w:t>должностное лицо, определяемое сельским Советом народных депутатов</w:t>
      </w:r>
      <w:r w:rsidRPr="005C7649">
        <w:rPr>
          <w:rFonts w:ascii="Arial" w:hAnsi="Arial" w:cs="Arial"/>
          <w:sz w:val="24"/>
          <w:szCs w:val="24"/>
        </w:rPr>
        <w:t xml:space="preserve">, либо в случае отсутствия </w:t>
      </w:r>
      <w:r w:rsidR="004F519B">
        <w:rPr>
          <w:rFonts w:ascii="Arial" w:hAnsi="Arial" w:cs="Arial"/>
          <w:sz w:val="24"/>
          <w:szCs w:val="24"/>
        </w:rPr>
        <w:t xml:space="preserve">должностного лица </w:t>
      </w:r>
      <w:r w:rsidRPr="005C7649">
        <w:rPr>
          <w:rFonts w:ascii="Arial" w:hAnsi="Arial" w:cs="Arial"/>
          <w:sz w:val="24"/>
          <w:szCs w:val="24"/>
        </w:rPr>
        <w:t xml:space="preserve">– иной депутат, определяемый </w:t>
      </w:r>
      <w:r w:rsidR="004F519B">
        <w:rPr>
          <w:rFonts w:ascii="Arial" w:hAnsi="Arial" w:cs="Arial"/>
          <w:sz w:val="24"/>
          <w:szCs w:val="24"/>
        </w:rPr>
        <w:t xml:space="preserve">сельским Советом народных депутатов </w:t>
      </w:r>
      <w:r w:rsidRPr="005C7649">
        <w:rPr>
          <w:rFonts w:ascii="Arial" w:hAnsi="Arial" w:cs="Arial"/>
          <w:sz w:val="24"/>
          <w:szCs w:val="24"/>
        </w:rPr>
        <w:t>в соотве</w:t>
      </w:r>
      <w:r w:rsidR="004F519B">
        <w:rPr>
          <w:rFonts w:ascii="Arial" w:hAnsi="Arial" w:cs="Arial"/>
          <w:sz w:val="24"/>
          <w:szCs w:val="24"/>
        </w:rPr>
        <w:t>тствии с его Регламентом.»;</w:t>
      </w:r>
    </w:p>
    <w:p w:rsidR="00B0334E" w:rsidRPr="005C7649" w:rsidRDefault="00B0334E" w:rsidP="005C7649">
      <w:pPr>
        <w:pStyle w:val="a3"/>
        <w:numPr>
          <w:ilvl w:val="0"/>
          <w:numId w:val="4"/>
        </w:numPr>
        <w:autoSpaceDE w:val="0"/>
        <w:autoSpaceDN w:val="0"/>
        <w:adjustRightInd w:val="0"/>
        <w:jc w:val="both"/>
        <w:outlineLvl w:val="1"/>
        <w:rPr>
          <w:rFonts w:ascii="Arial" w:hAnsi="Arial" w:cs="Arial"/>
          <w:sz w:val="24"/>
          <w:szCs w:val="24"/>
        </w:rPr>
      </w:pPr>
      <w:r w:rsidRPr="005C7649">
        <w:rPr>
          <w:rFonts w:ascii="Arial" w:eastAsia="Times New Roman CYR" w:hAnsi="Arial" w:cs="Arial"/>
          <w:sz w:val="24"/>
          <w:szCs w:val="24"/>
        </w:rPr>
        <w:t>абзац 2 пункта 2 статьи 25 главы 3 приложения к Уставу изложить в следующей редакции:</w:t>
      </w:r>
    </w:p>
    <w:p w:rsidR="00B0334E" w:rsidRDefault="00B0334E" w:rsidP="00B0334E">
      <w:pPr>
        <w:ind w:left="360"/>
        <w:jc w:val="both"/>
        <w:rPr>
          <w:rFonts w:ascii="Arial" w:hAnsi="Arial" w:cs="Arial"/>
          <w:color w:val="000000"/>
          <w:sz w:val="24"/>
          <w:szCs w:val="24"/>
        </w:rPr>
      </w:pPr>
      <w:r>
        <w:rPr>
          <w:rFonts w:ascii="Arial" w:eastAsia="Times New Roman CYR" w:hAnsi="Arial" w:cs="Arial"/>
          <w:sz w:val="24"/>
          <w:szCs w:val="24"/>
        </w:rPr>
        <w:t xml:space="preserve"> </w:t>
      </w:r>
      <w:r w:rsidRPr="00B0334E">
        <w:rPr>
          <w:rFonts w:ascii="Arial" w:eastAsia="Times New Roman CYR" w:hAnsi="Arial" w:cs="Arial"/>
          <w:sz w:val="24"/>
          <w:szCs w:val="24"/>
        </w:rPr>
        <w:t>«</w:t>
      </w:r>
      <w:r w:rsidRPr="00B0334E">
        <w:rPr>
          <w:rFonts w:ascii="Arial" w:hAnsi="Arial" w:cs="Arial"/>
          <w:color w:val="000000"/>
          <w:sz w:val="24"/>
          <w:szCs w:val="24"/>
        </w:rPr>
        <w:t xml:space="preserve">В случае досрочного прекращения полномочий главы сельского </w:t>
      </w:r>
      <w:r w:rsidRPr="00B0334E">
        <w:rPr>
          <w:rFonts w:ascii="Arial" w:hAnsi="Arial" w:cs="Arial"/>
          <w:sz w:val="24"/>
          <w:szCs w:val="24"/>
        </w:rPr>
        <w:t>поселения либо применения к нему по решению суда мер процессуального принуждения в виде заключения под стражу или временно</w:t>
      </w:r>
      <w:r w:rsidR="009B3185">
        <w:rPr>
          <w:rFonts w:ascii="Arial" w:hAnsi="Arial" w:cs="Arial"/>
          <w:sz w:val="24"/>
          <w:szCs w:val="24"/>
        </w:rPr>
        <w:t xml:space="preserve">го отстранения от должности его </w:t>
      </w:r>
      <w:r w:rsidRPr="00B0334E">
        <w:rPr>
          <w:rFonts w:ascii="Arial" w:hAnsi="Arial" w:cs="Arial"/>
          <w:sz w:val="24"/>
          <w:szCs w:val="24"/>
        </w:rPr>
        <w:t>полном</w:t>
      </w:r>
      <w:r w:rsidRPr="00B0334E">
        <w:rPr>
          <w:rFonts w:ascii="Arial" w:hAnsi="Arial" w:cs="Arial"/>
          <w:color w:val="000000"/>
          <w:sz w:val="24"/>
          <w:szCs w:val="24"/>
        </w:rPr>
        <w:t>очия</w:t>
      </w:r>
      <w:r>
        <w:rPr>
          <w:rFonts w:ascii="Arial" w:hAnsi="Arial" w:cs="Arial"/>
          <w:color w:val="000000"/>
          <w:sz w:val="24"/>
          <w:szCs w:val="24"/>
        </w:rPr>
        <w:t xml:space="preserve"> временно</w:t>
      </w:r>
      <w:r w:rsidRPr="00B0334E">
        <w:rPr>
          <w:rFonts w:ascii="Arial" w:hAnsi="Arial" w:cs="Arial"/>
          <w:color w:val="000000"/>
          <w:sz w:val="24"/>
          <w:szCs w:val="24"/>
        </w:rPr>
        <w:t xml:space="preserve"> исполняет должностное лицо, определяемое сельским Советом народных депутатов.</w:t>
      </w:r>
      <w:r>
        <w:rPr>
          <w:rFonts w:ascii="Arial" w:hAnsi="Arial" w:cs="Arial"/>
          <w:color w:val="000000"/>
          <w:sz w:val="24"/>
          <w:szCs w:val="24"/>
        </w:rPr>
        <w:t>»;</w:t>
      </w:r>
    </w:p>
    <w:p w:rsidR="00B0334E" w:rsidRPr="004258FF" w:rsidRDefault="00B0334E" w:rsidP="00B0334E">
      <w:pPr>
        <w:pStyle w:val="a3"/>
        <w:numPr>
          <w:ilvl w:val="0"/>
          <w:numId w:val="4"/>
        </w:numPr>
        <w:jc w:val="both"/>
        <w:rPr>
          <w:rFonts w:ascii="Arial" w:hAnsi="Arial" w:cs="Arial"/>
          <w:color w:val="000000"/>
          <w:sz w:val="24"/>
          <w:szCs w:val="24"/>
        </w:rPr>
      </w:pPr>
      <w:r>
        <w:rPr>
          <w:rFonts w:ascii="Arial" w:hAnsi="Arial" w:cs="Arial"/>
          <w:color w:val="000000"/>
          <w:sz w:val="24"/>
          <w:szCs w:val="24"/>
        </w:rPr>
        <w:t xml:space="preserve"> </w:t>
      </w:r>
      <w:r w:rsidR="004258FF">
        <w:rPr>
          <w:rFonts w:ascii="Arial" w:hAnsi="Arial" w:cs="Arial"/>
          <w:color w:val="000000"/>
          <w:sz w:val="24"/>
          <w:szCs w:val="24"/>
        </w:rPr>
        <w:t>абзац 1 пункта 2 статьи 24 главы 3</w:t>
      </w:r>
      <w:r>
        <w:rPr>
          <w:rFonts w:ascii="Arial" w:hAnsi="Arial" w:cs="Arial"/>
          <w:color w:val="000000"/>
          <w:sz w:val="24"/>
          <w:szCs w:val="24"/>
        </w:rPr>
        <w:t xml:space="preserve"> </w:t>
      </w:r>
      <w:r w:rsidR="004258FF">
        <w:rPr>
          <w:rFonts w:ascii="Arial" w:eastAsia="Times New Roman CYR" w:hAnsi="Arial" w:cs="Arial"/>
          <w:sz w:val="24"/>
          <w:szCs w:val="24"/>
        </w:rPr>
        <w:t>приложения к Уставу изложить в следующей редакции:</w:t>
      </w:r>
    </w:p>
    <w:p w:rsidR="004258FF" w:rsidRDefault="004258FF" w:rsidP="004258FF">
      <w:pPr>
        <w:pStyle w:val="a3"/>
        <w:jc w:val="both"/>
        <w:rPr>
          <w:rFonts w:ascii="Arial" w:hAnsi="Arial" w:cs="Arial"/>
          <w:color w:val="000000"/>
          <w:sz w:val="24"/>
          <w:szCs w:val="24"/>
        </w:rPr>
      </w:pPr>
      <w:r>
        <w:rPr>
          <w:rFonts w:ascii="Arial" w:eastAsia="Times New Roman CYR" w:hAnsi="Arial" w:cs="Arial"/>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избравшего его сельского Совета народных депутатов сельского поселения и исполняет полномочия его председателя и полномочия главы администрации сельского поселения.»;</w:t>
      </w:r>
    </w:p>
    <w:p w:rsidR="00B83FEF" w:rsidRDefault="00B0334E" w:rsidP="00B83FEF">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lastRenderedPageBreak/>
        <w:t>абзац 2 пункта 2 статьи 48 главы 9 приложения к Уставу изложить в следующей редакции:</w:t>
      </w:r>
    </w:p>
    <w:p w:rsidR="00B83FEF" w:rsidRPr="00B83FEF" w:rsidRDefault="00B0334E" w:rsidP="00B83FEF">
      <w:pPr>
        <w:pStyle w:val="a3"/>
        <w:jc w:val="both"/>
        <w:rPr>
          <w:rFonts w:ascii="Arial" w:eastAsia="Times New Roman CYR" w:hAnsi="Arial" w:cs="Arial"/>
          <w:sz w:val="24"/>
          <w:szCs w:val="24"/>
        </w:rPr>
      </w:pPr>
      <w:r w:rsidRPr="00B83FEF">
        <w:rPr>
          <w:rFonts w:ascii="Arial" w:hAnsi="Arial" w:cs="Arial"/>
          <w:color w:val="000000"/>
          <w:sz w:val="24"/>
          <w:szCs w:val="24"/>
        </w:rPr>
        <w:t>«</w:t>
      </w:r>
      <w:r w:rsidR="00B83FEF" w:rsidRPr="00B83FEF">
        <w:rPr>
          <w:rFonts w:ascii="Arial" w:hAnsi="Arial" w:cs="Arial"/>
          <w:color w:val="000000"/>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w:t>
      </w:r>
      <w:r w:rsidR="00B83FEF">
        <w:rPr>
          <w:rFonts w:ascii="Arial" w:hAnsi="Arial" w:cs="Arial"/>
          <w:color w:val="000000"/>
          <w:sz w:val="24"/>
          <w:szCs w:val="24"/>
        </w:rPr>
        <w:t>сельского поселения</w:t>
      </w:r>
      <w:r w:rsidR="00B83FEF" w:rsidRPr="00B83FEF">
        <w:rPr>
          <w:rFonts w:ascii="Arial" w:hAnsi="Arial" w:cs="Arial"/>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B83FEF">
        <w:rPr>
          <w:rFonts w:ascii="Arial" w:hAnsi="Arial" w:cs="Arial"/>
          <w:color w:val="000000"/>
          <w:sz w:val="24"/>
          <w:szCs w:val="24"/>
        </w:rPr>
        <w:t>».</w:t>
      </w:r>
    </w:p>
    <w:p w:rsidR="00B0334E" w:rsidRPr="00B0334E" w:rsidRDefault="00B0334E" w:rsidP="00B0334E">
      <w:pPr>
        <w:pStyle w:val="a3"/>
        <w:jc w:val="both"/>
        <w:rPr>
          <w:rFonts w:ascii="Arial" w:hAnsi="Arial" w:cs="Arial"/>
          <w:color w:val="000000"/>
          <w:sz w:val="24"/>
          <w:szCs w:val="24"/>
        </w:rPr>
      </w:pPr>
    </w:p>
    <w:p w:rsidR="00B0334E" w:rsidRPr="00B0334E" w:rsidRDefault="00B0334E" w:rsidP="00B0334E">
      <w:pPr>
        <w:jc w:val="both"/>
        <w:rPr>
          <w:rFonts w:ascii="Arial" w:eastAsia="Times New Roman CYR" w:hAnsi="Arial" w:cs="Arial"/>
          <w:sz w:val="24"/>
          <w:szCs w:val="24"/>
        </w:rPr>
      </w:pPr>
    </w:p>
    <w:p w:rsidR="00B0334E" w:rsidRPr="00536A6F" w:rsidRDefault="00B0334E" w:rsidP="00B0334E">
      <w:pPr>
        <w:pStyle w:val="a3"/>
        <w:jc w:val="both"/>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6B5C93"/>
    <w:multiLevelType w:val="hybridMultilevel"/>
    <w:tmpl w:val="921E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4E74"/>
    <w:rsid w:val="000C3530"/>
    <w:rsid w:val="001A1263"/>
    <w:rsid w:val="001A4E74"/>
    <w:rsid w:val="001C1F4A"/>
    <w:rsid w:val="00291F88"/>
    <w:rsid w:val="00377629"/>
    <w:rsid w:val="003E6194"/>
    <w:rsid w:val="004258FF"/>
    <w:rsid w:val="004F519B"/>
    <w:rsid w:val="0051427F"/>
    <w:rsid w:val="00536A6F"/>
    <w:rsid w:val="005C7649"/>
    <w:rsid w:val="006545BC"/>
    <w:rsid w:val="007100B4"/>
    <w:rsid w:val="00925606"/>
    <w:rsid w:val="009427FE"/>
    <w:rsid w:val="009B3185"/>
    <w:rsid w:val="00B0334E"/>
    <w:rsid w:val="00B83FEF"/>
    <w:rsid w:val="00BD710B"/>
    <w:rsid w:val="00C5295B"/>
    <w:rsid w:val="00C80D96"/>
    <w:rsid w:val="00CF63DC"/>
    <w:rsid w:val="00DC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2017-04-24T06:33:00Z</dcterms:created>
  <dcterms:modified xsi:type="dcterms:W3CDTF">2017-04-24T06:33:00Z</dcterms:modified>
</cp:coreProperties>
</file>